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36"/>
          <w:szCs w:val="36"/>
          <w:u w:val="none"/>
          <w:shd w:fill="auto" w:val="clear"/>
          <w:vertAlign w:val="baseline"/>
          <w:rtl w:val="0"/>
        </w:rPr>
        <w:t xml:space="preserve">Event Management System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80371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36"/>
          <w:szCs w:val="36"/>
          <w:u w:val="none"/>
          <w:shd w:fill="auto" w:val="clear"/>
          <w:vertAlign w:val="baseline"/>
          <w:rtl w:val="0"/>
        </w:rPr>
        <w:t xml:space="preserve">API Documentation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8037109375" w:line="294.6189594268799" w:lineRule="auto"/>
        <w:ind w:left="278.57215881347656" w:right="267.13134765625" w:hanging="3.7999725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Welcome to the Event Management System API. This RESTful API allows permitted external applications (such as mobile check-in scanners or partner portals) to securely interact with the conference database.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030517578125" w:line="240" w:lineRule="auto"/>
        <w:ind w:left="291.0521697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  <w:rtl w:val="0"/>
        </w:rPr>
        <w:t xml:space="preserve">1. Base URL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3974609375" w:line="294.6189594268799" w:lineRule="auto"/>
        <w:ind w:left="278.38218688964844" w:right="630.60302734375" w:hanging="3.99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API requests are routed through the central API gateway. Endpoints are specified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?endpoint=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query parameter.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30517578125" w:line="240" w:lineRule="auto"/>
        <w:ind w:left="286.1721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Base 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https://khsc.site/api/index.php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270263671875" w:line="240" w:lineRule="auto"/>
        <w:ind w:left="279.0121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  <w:rtl w:val="0"/>
        </w:rPr>
        <w:t xml:space="preserve">2. Authentication (4-Layer Security)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3974609375" w:line="294.6189594268799" w:lineRule="auto"/>
        <w:ind w:left="274.3921661376953" w:right="309.311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This API utilizes a strict, bank-grade 4-layer authentication system. Every request must include all four of the following HTTP headers. Requests missing any of these headers, or containing mismatched credentials, will be immediately rejected with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401 Unauthorized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response. </w:t>
      </w:r>
    </w:p>
    <w:tbl>
      <w:tblPr>
        <w:tblStyle w:val="Table1"/>
        <w:tblW w:w="9921.2602233886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2098388672"/>
        <w:gridCol w:w="4251.9677734375"/>
        <w:gridCol w:w="3118.1103515625"/>
        <w:tblGridChange w:id="0">
          <w:tblGrid>
            <w:gridCol w:w="2551.182098388672"/>
            <w:gridCol w:w="4251.9677734375"/>
            <w:gridCol w:w="3118.11035156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8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4396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99884033203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X-API-Username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Your assigned application username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01123046875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admin_desk_1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1002502441406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Authorization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Your Bearer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39892578125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Bearer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40185546875" w:line="240" w:lineRule="auto"/>
              <w:ind w:left="143.2598876953125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tok_live_a1b2c3d4e5...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99884033203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X-Pass-Key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Your Application Pass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90185546875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pk_live_8f9c2b4a1d...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099884033203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X-Secret-Key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65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Your Application Secret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27978515625" w:right="0" w:firstLine="0"/>
              <w:jc w:val="left"/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sk_live_3e5f7g9h0j...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97215270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Example Authentication Request (cURL)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442.612152099609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curl -X GET \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"https://khsc.site/api/index.php?endpoint=verify_delegate&amp;uid=CONF-1234" \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-H "X-API-Username: admin_desk_1" \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-H "Authorization: Bearer tok_live_a1b2c3..." \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-H "X-Pass-Key: pk_live_8f9c..." \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-H "X-Secret-Key: sk_live_3e5f..."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279.2921447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  <w:rtl w:val="0"/>
        </w:rPr>
        <w:t xml:space="preserve">3. Standard Response Format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4005126953125" w:line="240" w:lineRule="auto"/>
        <w:ind w:left="274.3921661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responses, whether successful or failed, are returned in a standardized JSON format.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6995849609375" w:line="240" w:lineRule="auto"/>
        <w:ind w:left="281.0921478271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Success Response: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"status": "success",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"message": "Action completed successfully.",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"data": { ... } // Optional payload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407958984375" w:line="240" w:lineRule="auto"/>
        <w:ind w:left="289.97215270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Error Response: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"status": "error",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"message": "Description of the failure."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940185546875" w:line="240" w:lineRule="auto"/>
        <w:ind w:left="279.2921447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  <w:rtl w:val="0"/>
        </w:rPr>
        <w:t xml:space="preserve">4. Endpoints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3974609375" w:line="240" w:lineRule="auto"/>
        <w:ind w:left="278.212203979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4.1. Verify Delegate Status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94.6189594268799" w:lineRule="auto"/>
        <w:ind w:left="274.3921661376953" w:right="246.2158203125" w:firstLine="13.680038452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Fetches the current registration and payment status of a delegate. Useful for scanning QR codes at the entrance to verify if a delegate is allowed to enter.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30517578125" w:line="240" w:lineRule="auto"/>
        <w:ind w:left="285.4121398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?endpoint=verify_delegate&amp;uid={UNIQUE_ID}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4.842147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1.04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Success Response (200 OK):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0263671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"status": "success",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"message": "Delegate retrieved successfully.",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"data": {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"delegate_id": "CONF-123456",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"name": "John Doe",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"organization": "Ministry of Health",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"payment_status": "Paid",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"is_checked_in": false,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"can_enter": true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40185546875" w:line="240" w:lineRule="auto"/>
        <w:ind w:left="278.212203979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4.2. Check-In Delegate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285.6021881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Marks a delegate as officially "Checked-In". Reject if unpaid or already checked in.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6.74217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URL: ?endpoint=check_in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4.842147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6.172180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Body (JSON):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0263671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"uid": "CONF-123456"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40185546875" w:line="240" w:lineRule="auto"/>
        <w:ind w:left="278.212203979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4.3. Search Delegate (Lost Badge Recovery)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78.7957763671875" w:lineRule="auto"/>
        <w:ind w:left="286.74217224121094" w:right="2495.0750732421875" w:hanging="12.35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Allows manual search by name, email, or partial ID if the delegate lost their QR code. URL: ?endpoint=search_delegate&amp;q={SEARCH_TERM}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9892578125" w:line="240" w:lineRule="auto"/>
        <w:ind w:left="284.842147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6995849609375" w:line="240" w:lineRule="auto"/>
        <w:ind w:left="281.04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Success Response (200 OK):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087402343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"status": "success",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"message": "2 delegates found.",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"data": [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"unique_id": "CONF-123",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"first_name": "John",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"last_name": "Doe",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"email": "john@example.com",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"organization": "Ministry of Health",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"payment_status": "Paid",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"is_checked_in": false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40185546875" w:line="240" w:lineRule="auto"/>
        <w:ind w:left="278.212203979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4.4. Offline Sync (Bulk Check-In)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94.6189594268799" w:lineRule="auto"/>
        <w:ind w:left="279.3321990966797" w:right="910.4730224609375" w:firstLine="9.68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the scanning app loses internet, it can queue IDs offline. When WiFi returns, it pushes the array to this endpoint to sync them all instantly.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30517578125" w:line="240" w:lineRule="auto"/>
        <w:ind w:left="286.74217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URL: ?endpoint=offline_sync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4.842147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6.172180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Body (JSON):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0263671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"uids": ["CONF-123", "CONF-456", "CONF-789"]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40185546875" w:line="240" w:lineRule="auto"/>
        <w:ind w:left="281.04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Success Response (200 OK):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0263671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"status": "success",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"message": "Offline Sync Complete: 2 synced.",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"data": {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"successful": 2,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"failed": [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{"uid": "CONF-789", "reason": "Unpaid"}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40185546875" w:line="240" w:lineRule="auto"/>
        <w:ind w:left="278.212203979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4.5. On-Site Walk-In Payment Settlement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94.6189594268799" w:lineRule="auto"/>
        <w:ind w:left="284.4622039794922" w:right="328.69384765625" w:firstLine="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an unpaid delegate arrives and hands cash or a PDQ Card to the front desk, the app can use this endpoint to instantly settle their account, log the cash, and automatically email them a KNPHI receipt.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299072265625" w:line="240" w:lineRule="auto"/>
        <w:ind w:left="286.74217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URL: ?endpoint=mark_paid_onsite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4.842147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6.172180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Body (JSON):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0263671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"uid": "CONF-123456",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"payment_method": "On-Site Cash"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40185546875" w:line="240" w:lineRule="auto"/>
        <w:ind w:left="278.212203979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4.6. Live Event Dashboard Stats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78.7957763671875" w:lineRule="auto"/>
        <w:ind w:left="286.74217224121094" w:right="2515.784912109375" w:hanging="12.35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Allows the mobile app or a remote dashboard to fetch real-time analytical event data. URL: ?endpoint=event_stats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9892578125" w:line="240" w:lineRule="auto"/>
        <w:ind w:left="284.842147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6995849609375" w:line="240" w:lineRule="auto"/>
        <w:ind w:left="281.04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Success Response (200 OK):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08740234375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"status": "success",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"message": "Live Event Stats retrieved.",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"data": {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"total_registered": 450,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"total_paid": 410,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"total_checked_in": 385,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"total_revenue": 4100000.00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032958984375" w:line="240" w:lineRule="auto"/>
        <w:ind w:left="431.73217773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9.252166748046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40185546875" w:line="240" w:lineRule="auto"/>
        <w:ind w:left="278.212203979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3460"/>
          <w:sz w:val="24"/>
          <w:szCs w:val="24"/>
          <w:u w:val="none"/>
          <w:shd w:fill="auto" w:val="clear"/>
          <w:vertAlign w:val="baseline"/>
          <w:rtl w:val="0"/>
        </w:rPr>
        <w:t xml:space="preserve">4.7. Trigger Sandbox Test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288.4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Requests generation of Live Production Keys by emailing the administrator.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6.74217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URL: ?endpoint=sandbox_test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240" w:lineRule="auto"/>
        <w:ind w:left="284.842147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270263671875" w:line="240" w:lineRule="auto"/>
        <w:ind w:left="279.29214477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13e"/>
          <w:sz w:val="28"/>
          <w:szCs w:val="28"/>
          <w:u w:val="none"/>
          <w:shd w:fill="auto" w:val="clear"/>
          <w:vertAlign w:val="baseline"/>
          <w:rtl w:val="0"/>
        </w:rPr>
        <w:t xml:space="preserve">5. Going Live (Sandbox to Production Workflow)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3974609375" w:line="240" w:lineRule="auto"/>
        <w:ind w:left="610.9222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 in Sandbox: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Developers are issued temporary test credentials.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315.6631565093994" w:lineRule="auto"/>
        <w:ind w:left="594.3922424316406" w:right="289.517822265625" w:firstLine="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Execute Test: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developer hits the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?endpoint=sandbox_test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endpoint using their test credentials.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70263671875" w:line="315.6631565093994" w:lineRule="auto"/>
        <w:ind w:left="594.3922424316406" w:right="289.517822265625" w:firstLine="2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 Approval: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system administrator receives a secure email indicating the test was successful. The admin clicks the enclosed secure link.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370361328125" w:line="294.6189594268799" w:lineRule="auto"/>
        <w:ind w:left="604.4621276855469" w:right="305.096435546875" w:hanging="7.979888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Live Keys Issued: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system securely generates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tok_live_...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pk_live_...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sk_live_...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keys and displays them to the admin to share with the developer for production use.</w:t>
      </w:r>
    </w:p>
    <w:sectPr>
      <w:pgSz w:h="16820" w:w="11900" w:orient="portrait"/>
      <w:pgMar w:bottom="1483.9370727539062" w:top="1233.857421875" w:left="982.1260070800781" w:right="1002.125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