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INFORMATION SHEET (CIS)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70"/>
        <w:gridCol w:w="360"/>
        <w:gridCol w:w="6675"/>
        <w:tblGridChange w:id="0">
          <w:tblGrid>
            <w:gridCol w:w="420"/>
            <w:gridCol w:w="2670"/>
            <w:gridCol w:w="360"/>
            <w:gridCol w:w="66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INFORMATION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Business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JML FINANCIAL SERVICES &amp; INVESTMENT MANAGEMENT CO., LTD.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Business Name in Vietnamese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440"/>
              </w:tabs>
              <w:rPr/>
            </w:pPr>
            <w:r w:rsidDel="00000000" w:rsidR="00000000" w:rsidRPr="00000000">
              <w:rPr>
                <w:rtl w:val="0"/>
              </w:rPr>
              <w:t xml:space="preserve">CÔNG TY TNHH QUẢN LÝ ĐẦU TƯ &amp; DỊCH VỤ TÀI CHÍNH JML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 and Mailing Address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440"/>
              </w:tabs>
              <w:rPr/>
            </w:pPr>
            <w:r w:rsidDel="00000000" w:rsidR="00000000" w:rsidRPr="00000000">
              <w:rPr>
                <w:rtl w:val="0"/>
              </w:rPr>
              <w:t xml:space="preserve">No. 2, Street 13, Lakeview City, 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1440"/>
              </w:tabs>
              <w:rPr/>
            </w:pPr>
            <w:r w:rsidDel="00000000" w:rsidR="00000000" w:rsidRPr="00000000">
              <w:rPr>
                <w:rtl w:val="0"/>
              </w:rPr>
              <w:t xml:space="preserve">Binh Trưng Ward, 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144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Thu Duc - Ho Chi Minh City, Vietnam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.9785156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Corporate license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0315196684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Dated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02/08/2018 </w:t>
            </w:r>
            <w:r w:rsidDel="00000000" w:rsidR="00000000" w:rsidRPr="00000000">
              <w:rPr>
                <w:rtl w:val="0"/>
              </w:rPr>
              <w:t xml:space="preserve">(amended 25/09/2023)</w:t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Jurisdiction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Vietnam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Telephone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+84 90 666 4218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Legal Representative Name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GIANG, Tuyet My (Ms. My Tuyet Giang)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General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Citizenship / Nationality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VIETNAMESE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Passport Number 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E00905016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Expire Date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06.OCT.2033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19.SEP.1989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0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85"/>
        <w:gridCol w:w="360"/>
        <w:gridCol w:w="6645"/>
        <w:tblGridChange w:id="0">
          <w:tblGrid>
            <w:gridCol w:w="420"/>
            <w:gridCol w:w="2685"/>
            <w:gridCol w:w="360"/>
            <w:gridCol w:w="66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95703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Bank Name 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SAIGON THUONG TIN COMMERCIAL JOINT STOCK BANK (SACOMBANK)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Bank Address 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266-268, NAM KY KHOI NGHIA STREET, DISTRICT 3, HO CHI MINH CITY, Viet Nam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Swift Code 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SGTTVNVX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Account Name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JML FINANCIAL SERVICES &amp; INVESTMENT MANAGEMENT CO., LTD.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USD Account Number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0602 0058 8668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Identity Document for Ms. My T. GIANG is shown below.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9663" cy="343062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663" cy="343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left"/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CORPORATE LICENCE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68068" cy="7435609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673" l="0" r="853" t="92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8" cy="7435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"/>
        <w:gridCol w:w="2835"/>
        <w:gridCol w:w="425"/>
        <w:gridCol w:w="6096"/>
        <w:tblGridChange w:id="0">
          <w:tblGrid>
            <w:gridCol w:w="426"/>
            <w:gridCol w:w="2835"/>
            <w:gridCol w:w="425"/>
            <w:gridCol w:w="6096"/>
          </w:tblGrid>
        </w:tblGridChange>
      </w:tblGrid>
      <w:tr>
        <w:trPr>
          <w:cantSplit w:val="0"/>
          <w:trHeight w:val="388.55468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INFORMATION (BANK ACCOUNT SIGNATORY/SIGNATORIES)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.97851562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Client Name (Signatory 1) 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JOHNNY DAVID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LUU </w:t>
            </w:r>
          </w:p>
        </w:tc>
      </w:tr>
      <w:tr>
        <w:trPr>
          <w:cantSplit w:val="0"/>
          <w:trHeight w:val="327.97851562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Family Name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LUU</w:t>
            </w:r>
          </w:p>
        </w:tc>
      </w:tr>
      <w:tr>
        <w:trPr>
          <w:cantSplit w:val="0"/>
          <w:trHeight w:val="327.97851562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Given Names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Johnny David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Citizenship / Nationality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UNITED STATES OF AMERICA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Passport Number 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A36808284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Issue Date 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04.OCT.2024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Expire Date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03.OCT.2034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Issued by 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UNITED STATES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National ID Number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02.JUL.1967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Place of Birth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VIETNAM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 Name (Signatory 2) 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GIANG Tuyet 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Family Name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Given Names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Tuyet My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Citizenship / Nationality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VIETNAMESE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Passport Number 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E00905016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Issue Date 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06.OCT.2023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Expire Date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06.OCT.2033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Issued by 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Vietnam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National ID Number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079189006873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19.SEP.1989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Place of Birth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Ho Chi Minh City, Vietnam</w:t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SIGNATORY 1 PASSPORT / ID</w:t>
      </w:r>
    </w:p>
    <w:p w:rsidR="00000000" w:rsidDel="00000000" w:rsidP="00000000" w:rsidRDefault="00000000" w:rsidRPr="00000000" w14:paraId="000000D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03384" cy="3976827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4480" r="0" t="46380"/>
                    <a:stretch>
                      <a:fillRect/>
                    </a:stretch>
                  </pic:blipFill>
                  <pic:spPr>
                    <a:xfrm>
                      <a:off x="0" y="0"/>
                      <a:ext cx="5503384" cy="3976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Johnny David LUU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Passport No. : A36808284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Issued Country: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Issued Date: 04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Expiry Date: 03 OCT 2034</w:t>
      </w:r>
    </w:p>
    <w:p w:rsidR="00000000" w:rsidDel="00000000" w:rsidP="00000000" w:rsidRDefault="00000000" w:rsidRPr="00000000" w14:paraId="000000E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SIGNATORY 2 PASSPORT / ID</w:t>
      </w:r>
    </w:p>
    <w:p w:rsidR="00000000" w:rsidDel="00000000" w:rsidP="00000000" w:rsidRDefault="00000000" w:rsidRPr="00000000" w14:paraId="000000E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GIANG, Tuyet 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/ Passport No. : E009050165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Issued Country: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Issued Date: 06.OCT.2023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Expiry Date: 06.OCT.2033</w:t>
      </w:r>
    </w:p>
    <w:p w:rsidR="00000000" w:rsidDel="00000000" w:rsidP="00000000" w:rsidRDefault="00000000" w:rsidRPr="00000000" w14:paraId="000000FC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Acknowledged as true and correct information by,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Signed: ____________________________</w:t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Name: </w:t>
        <w:tab/>
        <w:t xml:space="preserve">_____________________________</w:t>
      </w:r>
    </w:p>
    <w:p w:rsidR="00000000" w:rsidDel="00000000" w:rsidP="00000000" w:rsidRDefault="00000000" w:rsidRPr="00000000" w14:paraId="0000010B">
      <w:pPr>
        <w:pageBreakBefore w:val="0"/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Title: </w:t>
        <w:tab/>
        <w:t xml:space="preserve">_____________________</w:t>
      </w:r>
    </w:p>
    <w:p w:rsidR="00000000" w:rsidDel="00000000" w:rsidP="00000000" w:rsidRDefault="00000000" w:rsidRPr="00000000" w14:paraId="0000010C">
      <w:pPr>
        <w:pageBreakBefore w:val="0"/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Date: </w:t>
        <w:tab/>
        <w:t xml:space="preserve">_____________________</w:t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25" w:top="129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ageBreakBefore w:val="0"/>
      <w:tabs>
        <w:tab w:val="left" w:leader="none" w:pos="1440"/>
      </w:tabs>
      <w:spacing w:before="200" w:line="240" w:lineRule="auto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JML FINANCIAL SERVICES &amp; INVESTMENT MANAGEMENT CO., LTD.</w:t>
    </w:r>
  </w:p>
  <w:p w:rsidR="00000000" w:rsidDel="00000000" w:rsidP="00000000" w:rsidRDefault="00000000" w:rsidRPr="00000000" w14:paraId="00000117">
    <w:pPr>
      <w:pageBreakBefore w:val="0"/>
      <w:tabs>
        <w:tab w:val="left" w:leader="none" w:pos="1440"/>
      </w:tabs>
      <w:spacing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No. 2, Street 13, Lakeview City, Binh Trưng Ward, Thu Duc - HCMC, Vietnam</w:t>
    </w:r>
  </w:p>
  <w:p w:rsidR="00000000" w:rsidDel="00000000" w:rsidP="00000000" w:rsidRDefault="00000000" w:rsidRPr="00000000" w14:paraId="00000118">
    <w:pPr>
      <w:pageBreakBefore w:val="0"/>
      <w:tabs>
        <w:tab w:val="left" w:leader="none" w:pos="1440"/>
      </w:tabs>
      <w:spacing w:line="240" w:lineRule="auto"/>
      <w:jc w:val="center"/>
      <w:rPr>
        <w:sz w:val="20"/>
        <w:szCs w:val="20"/>
      </w:rPr>
    </w:pP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www.aurorajml.com</w:t>
      </w:r>
    </w:hyperlink>
    <w:r w:rsidDel="00000000" w:rsidR="00000000" w:rsidRPr="00000000">
      <w:rPr>
        <w:sz w:val="20"/>
        <w:szCs w:val="20"/>
        <w:rtl w:val="0"/>
      </w:rPr>
      <w:t xml:space="preserve"> </w:t>
    </w:r>
  </w:p>
  <w:p w:rsidR="00000000" w:rsidDel="00000000" w:rsidP="00000000" w:rsidRDefault="00000000" w:rsidRPr="00000000" w14:paraId="00000119">
    <w:pPr>
      <w:pageBreakBefore w:val="0"/>
      <w:tabs>
        <w:tab w:val="left" w:leader="none" w:pos="1440"/>
      </w:tabs>
      <w:spacing w:before="0"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/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spacing w:line="240" w:lineRule="auto"/>
      <w:jc w:val="center"/>
      <w:rPr>
        <w:b w:val="1"/>
        <w:bCs w:val="1"/>
        <w:sz w:val="24"/>
        <w:szCs w:val="24"/>
      </w:rPr>
    </w:pPr>
    <w:r w:rsidDel="00000000" w:rsidR="00000000" w:rsidRPr="00000000">
      <w:rPr/>
      <w:drawing>
        <wp:inline distB="114300" distT="114300" distL="114300" distR="114300">
          <wp:extent cx="704170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4170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tabs>
        <w:tab w:val="left" w:leader="none" w:pos="1440"/>
      </w:tabs>
      <w:spacing w:line="240" w:lineRule="auto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JML FINANCIAL SERVICES &amp; </w:t>
    </w:r>
  </w:p>
  <w:p w:rsidR="00000000" w:rsidDel="00000000" w:rsidP="00000000" w:rsidRDefault="00000000" w:rsidRPr="00000000" w14:paraId="00000115">
    <w:pPr>
      <w:jc w:val="center"/>
      <w:rPr>
        <w:rFonts w:ascii="Verdana" w:cs="Verdana" w:eastAsia="Verdana" w:hAnsi="Verdana"/>
        <w:b w:val="1"/>
        <w:bCs w:val="1"/>
        <w:sz w:val="14"/>
        <w:szCs w:val="14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INVESTMENT MANAGEMENT CO., LTD.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aurorajm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