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4F2" w:rsidRDefault="001E54F2" w:rsidP="001E54F2">
      <w:r>
        <w:t>A spec</w:t>
      </w:r>
    </w:p>
    <w:p w:rsidR="002D3416" w:rsidRDefault="002D3416">
      <w:bookmarkStart w:id="0" w:name="_GoBack"/>
      <w:bookmarkEnd w:id="0"/>
    </w:p>
    <w:sectPr w:rsidR="002D3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CF4"/>
    <w:rsid w:val="001E54F2"/>
    <w:rsid w:val="002D3416"/>
    <w:rsid w:val="00B0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6D560B-8072-4D9F-B473-B16F18C65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54F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89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Jaguar Land Rover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Weir, David (D.N.)</dc:creator>
  <cp:keywords/>
  <dc:description/>
  <cp:lastModifiedBy>Weir, David (D.N.)</cp:lastModifiedBy>
  <cp:revision>2</cp:revision>
  <dcterms:created xsi:type="dcterms:W3CDTF">2018-11-27T14:17:00Z</dcterms:created>
  <dcterms:modified xsi:type="dcterms:W3CDTF">2018-11-27T14:17:00Z</dcterms:modified>
</cp:coreProperties>
</file>