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92" w:rsidRPr="00AD5569" w:rsidRDefault="00960C92" w:rsidP="00960C92">
      <w:pPr>
        <w:jc w:val="center"/>
        <w:rPr>
          <w:rFonts w:cstheme="minorHAnsi"/>
          <w:b/>
          <w:bCs/>
          <w:color w:val="1F3864" w:themeColor="accent5" w:themeShade="80"/>
          <w:kern w:val="0"/>
          <w:sz w:val="36"/>
          <w:szCs w:val="36"/>
        </w:rPr>
      </w:pPr>
      <w:r w:rsidRPr="00AD5569">
        <w:rPr>
          <w:rFonts w:cstheme="minorHAnsi"/>
          <w:b/>
          <w:bCs/>
          <w:color w:val="1F3864" w:themeColor="accent5" w:themeShade="80"/>
          <w:kern w:val="0"/>
          <w:sz w:val="36"/>
          <w:szCs w:val="36"/>
        </w:rPr>
        <w:t>BANK LOAN REPORT</w:t>
      </w:r>
    </w:p>
    <w:p w:rsidR="00960C92" w:rsidRPr="00AD5569" w:rsidRDefault="00960C92" w:rsidP="00960C92">
      <w:pPr>
        <w:jc w:val="center"/>
        <w:rPr>
          <w:b/>
          <w:bCs/>
          <w:color w:val="5B9BD5" w:themeColor="accent1"/>
          <w:sz w:val="32"/>
          <w:szCs w:val="32"/>
        </w:rPr>
      </w:pPr>
      <w:r w:rsidRPr="00AD5569">
        <w:rPr>
          <w:b/>
          <w:bCs/>
          <w:color w:val="5B9BD5" w:themeColor="accent1"/>
          <w:sz w:val="32"/>
          <w:szCs w:val="32"/>
        </w:rPr>
        <w:t>PROBLEM STATEMENT</w:t>
      </w:r>
    </w:p>
    <w:p w:rsidR="00960C92" w:rsidRPr="00213E6C" w:rsidRDefault="00960C92" w:rsidP="00960C92">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rsidR="00960C92" w:rsidRDefault="00960C92" w:rsidP="00960C92">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960C92" w:rsidRPr="003C125F" w:rsidRDefault="00960C92" w:rsidP="00960C92">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w:t>
      </w:r>
      <w:proofErr w:type="spellStart"/>
      <w:r w:rsidRPr="00F810AF">
        <w:rPr>
          <w:sz w:val="24"/>
          <w:szCs w:val="24"/>
        </w:rPr>
        <w:t>MoM</w:t>
      </w:r>
      <w:proofErr w:type="spellEnd"/>
      <w:r w:rsidRPr="00F810AF">
        <w:rPr>
          <w:sz w:val="24"/>
          <w:szCs w:val="24"/>
        </w:rPr>
        <w:t>).</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w:t>
      </w:r>
      <w:proofErr w:type="spellStart"/>
      <w:r w:rsidRPr="00F810AF">
        <w:rPr>
          <w:sz w:val="24"/>
          <w:szCs w:val="24"/>
        </w:rPr>
        <w:t>MoM</w:t>
      </w:r>
      <w:proofErr w:type="spellEnd"/>
      <w:r w:rsidRPr="00F810AF">
        <w:rPr>
          <w:sz w:val="24"/>
          <w:szCs w:val="24"/>
        </w:rPr>
        <w:t>) changes in this metric.</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w:t>
      </w:r>
      <w:proofErr w:type="spellStart"/>
      <w:r w:rsidRPr="00F810AF">
        <w:rPr>
          <w:sz w:val="24"/>
          <w:szCs w:val="24"/>
        </w:rPr>
        <w:t>MoM</w:t>
      </w:r>
      <w:proofErr w:type="spellEnd"/>
      <w:r w:rsidRPr="00F810AF">
        <w:rPr>
          <w:sz w:val="24"/>
          <w:szCs w:val="24"/>
        </w:rPr>
        <w:t>) changes.</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w:t>
      </w:r>
      <w:proofErr w:type="spellStart"/>
      <w:r w:rsidRPr="00F810AF">
        <w:rPr>
          <w:sz w:val="24"/>
          <w:szCs w:val="24"/>
        </w:rPr>
        <w:t>MoM</w:t>
      </w:r>
      <w:proofErr w:type="spellEnd"/>
      <w:r w:rsidRPr="00F810AF">
        <w:rPr>
          <w:sz w:val="24"/>
          <w:szCs w:val="24"/>
        </w:rPr>
        <w:t>) variations in interest rates will provide insights into our lending portfolio's overall cost.</w:t>
      </w:r>
    </w:p>
    <w:p w:rsidR="00960C92" w:rsidRPr="00F810AF" w:rsidRDefault="00960C92" w:rsidP="00960C92">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w:t>
      </w:r>
      <w:proofErr w:type="spellStart"/>
      <w:r w:rsidRPr="00F810AF">
        <w:rPr>
          <w:sz w:val="24"/>
          <w:szCs w:val="24"/>
        </w:rPr>
        <w:t>MoM</w:t>
      </w:r>
      <w:proofErr w:type="spellEnd"/>
      <w:r w:rsidRPr="00F810AF">
        <w:rPr>
          <w:sz w:val="24"/>
          <w:szCs w:val="24"/>
        </w:rPr>
        <w:t>) fluctuations.</w:t>
      </w:r>
    </w:p>
    <w:p w:rsidR="00960C92" w:rsidRDefault="00960C92" w:rsidP="00960C92">
      <w:pPr>
        <w:spacing w:line="360" w:lineRule="auto"/>
        <w:jc w:val="both"/>
        <w:rPr>
          <w:b/>
          <w:bCs/>
          <w:color w:val="C45911" w:themeColor="accent2" w:themeShade="BF"/>
          <w:sz w:val="24"/>
          <w:szCs w:val="24"/>
        </w:rPr>
      </w:pPr>
    </w:p>
    <w:p w:rsidR="00960C92" w:rsidRDefault="00960C92" w:rsidP="00960C92">
      <w:pPr>
        <w:spacing w:line="360" w:lineRule="auto"/>
        <w:jc w:val="both"/>
        <w:rPr>
          <w:b/>
          <w:bCs/>
          <w:color w:val="C45911" w:themeColor="accent2" w:themeShade="BF"/>
          <w:sz w:val="24"/>
          <w:szCs w:val="24"/>
        </w:rPr>
      </w:pPr>
    </w:p>
    <w:p w:rsidR="00960C92" w:rsidRDefault="00960C92" w:rsidP="00960C92">
      <w:pPr>
        <w:spacing w:line="360" w:lineRule="auto"/>
        <w:jc w:val="both"/>
        <w:rPr>
          <w:b/>
          <w:bCs/>
          <w:color w:val="C45911" w:themeColor="accent2" w:themeShade="BF"/>
          <w:sz w:val="24"/>
          <w:szCs w:val="24"/>
        </w:rPr>
      </w:pPr>
    </w:p>
    <w:p w:rsidR="00960C92" w:rsidRPr="003C125F" w:rsidRDefault="00960C92" w:rsidP="00960C92">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rsidR="00960C92" w:rsidRDefault="00960C92" w:rsidP="00960C92">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960C92" w:rsidRPr="003C125F" w:rsidRDefault="00960C92" w:rsidP="00960C92">
      <w:pPr>
        <w:spacing w:line="360" w:lineRule="auto"/>
        <w:jc w:val="both"/>
        <w:rPr>
          <w:sz w:val="24"/>
          <w:szCs w:val="24"/>
        </w:rPr>
      </w:pPr>
      <w:r w:rsidRPr="003C125F">
        <w:rPr>
          <w:b/>
          <w:bCs/>
          <w:sz w:val="24"/>
          <w:szCs w:val="24"/>
        </w:rPr>
        <w:t>Good Loan KPIs:</w:t>
      </w:r>
    </w:p>
    <w:p w:rsidR="00960C92" w:rsidRDefault="00960C92" w:rsidP="00960C92">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960C92" w:rsidRDefault="00960C92" w:rsidP="00960C92">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rsidR="00960C92" w:rsidRDefault="00960C92" w:rsidP="00960C92">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960C92" w:rsidRPr="003C125F" w:rsidRDefault="00960C92" w:rsidP="00960C92">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rsidR="00960C92" w:rsidRPr="003C125F" w:rsidRDefault="00960C92" w:rsidP="00960C92">
      <w:pPr>
        <w:spacing w:line="360" w:lineRule="auto"/>
        <w:jc w:val="both"/>
        <w:rPr>
          <w:sz w:val="24"/>
          <w:szCs w:val="24"/>
        </w:rPr>
      </w:pPr>
      <w:r w:rsidRPr="003C125F">
        <w:rPr>
          <w:b/>
          <w:bCs/>
          <w:sz w:val="24"/>
          <w:szCs w:val="24"/>
        </w:rPr>
        <w:t>Bad Loan KPIs:</w:t>
      </w:r>
    </w:p>
    <w:p w:rsidR="00960C92" w:rsidRDefault="00960C92" w:rsidP="00960C92">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960C92" w:rsidRDefault="00960C92" w:rsidP="00960C92">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rsidR="00960C92" w:rsidRDefault="00960C92" w:rsidP="00960C92">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960C92" w:rsidRPr="003C125F" w:rsidRDefault="00960C92" w:rsidP="00960C92">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rsidR="00960C92" w:rsidRPr="007431A6" w:rsidRDefault="00960C92" w:rsidP="00960C92">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rsidR="00960C92" w:rsidRPr="007431A6" w:rsidRDefault="00960C92" w:rsidP="00960C92">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960C92" w:rsidRDefault="00960C92" w:rsidP="00960C92">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rsidR="00960C92" w:rsidRDefault="00960C92" w:rsidP="00960C92">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rsidR="00960C92" w:rsidRPr="00213E6C" w:rsidRDefault="00960C92" w:rsidP="00960C92">
      <w:pPr>
        <w:spacing w:line="360" w:lineRule="auto"/>
        <w:jc w:val="both"/>
        <w:rPr>
          <w:b/>
          <w:bCs/>
          <w:sz w:val="24"/>
          <w:szCs w:val="24"/>
        </w:rPr>
      </w:pPr>
      <w:r w:rsidRPr="00213E6C">
        <w:rPr>
          <w:b/>
          <w:bCs/>
          <w:sz w:val="24"/>
          <w:szCs w:val="24"/>
        </w:rPr>
        <w:t>1. Monthly Trends by Issue Date (Line Chart):</w:t>
      </w:r>
    </w:p>
    <w:p w:rsidR="00960C92" w:rsidRPr="00213E6C" w:rsidRDefault="00960C92" w:rsidP="00960C92">
      <w:pPr>
        <w:spacing w:line="360" w:lineRule="auto"/>
        <w:jc w:val="both"/>
        <w:rPr>
          <w:sz w:val="24"/>
          <w:szCs w:val="24"/>
        </w:rPr>
      </w:pPr>
      <w:r w:rsidRPr="00213E6C">
        <w:rPr>
          <w:sz w:val="24"/>
          <w:szCs w:val="24"/>
        </w:rPr>
        <w:t>Chart Type: Line Chart</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X-Axis: Month (based on 'Issue Date')</w:t>
      </w:r>
    </w:p>
    <w:p w:rsidR="00960C92" w:rsidRPr="00213E6C" w:rsidRDefault="00960C92" w:rsidP="00960C92">
      <w:pPr>
        <w:spacing w:line="360" w:lineRule="auto"/>
        <w:jc w:val="both"/>
        <w:rPr>
          <w:sz w:val="24"/>
          <w:szCs w:val="24"/>
        </w:rPr>
      </w:pPr>
      <w:r w:rsidRPr="00213E6C">
        <w:rPr>
          <w:sz w:val="24"/>
          <w:szCs w:val="24"/>
        </w:rPr>
        <w:t>Y-Axis: Metrics' Values</w:t>
      </w:r>
    </w:p>
    <w:p w:rsidR="00960C92" w:rsidRPr="00213E6C" w:rsidRDefault="00960C92" w:rsidP="00960C92">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rsidR="00960C92" w:rsidRPr="00213E6C" w:rsidRDefault="00960C92" w:rsidP="00960C92">
      <w:pPr>
        <w:spacing w:line="360" w:lineRule="auto"/>
        <w:jc w:val="both"/>
        <w:rPr>
          <w:b/>
          <w:bCs/>
          <w:sz w:val="24"/>
          <w:szCs w:val="24"/>
        </w:rPr>
      </w:pPr>
      <w:r w:rsidRPr="00213E6C">
        <w:rPr>
          <w:b/>
          <w:bCs/>
          <w:sz w:val="24"/>
          <w:szCs w:val="24"/>
        </w:rPr>
        <w:t>2. Regional Analysis by State (Filled Map):</w:t>
      </w:r>
    </w:p>
    <w:p w:rsidR="00960C92" w:rsidRPr="00213E6C" w:rsidRDefault="00960C92" w:rsidP="00960C92">
      <w:pPr>
        <w:spacing w:line="360" w:lineRule="auto"/>
        <w:jc w:val="both"/>
        <w:rPr>
          <w:sz w:val="24"/>
          <w:szCs w:val="24"/>
        </w:rPr>
      </w:pPr>
      <w:r w:rsidRPr="00213E6C">
        <w:rPr>
          <w:sz w:val="24"/>
          <w:szCs w:val="24"/>
        </w:rPr>
        <w:t>Chart Type: Filled Map</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Geographic Regions: States</w:t>
      </w:r>
    </w:p>
    <w:p w:rsidR="00960C92" w:rsidRPr="00213E6C" w:rsidRDefault="00960C92" w:rsidP="00960C92">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rsidR="00960C92" w:rsidRPr="00213E6C" w:rsidRDefault="00960C92" w:rsidP="00960C92">
      <w:pPr>
        <w:spacing w:line="360" w:lineRule="auto"/>
        <w:jc w:val="both"/>
        <w:rPr>
          <w:b/>
          <w:bCs/>
          <w:sz w:val="24"/>
          <w:szCs w:val="24"/>
        </w:rPr>
      </w:pPr>
      <w:r w:rsidRPr="00213E6C">
        <w:rPr>
          <w:b/>
          <w:bCs/>
          <w:sz w:val="24"/>
          <w:szCs w:val="24"/>
        </w:rPr>
        <w:t>3. Loan Term Analysis (Donut Chart):</w:t>
      </w:r>
    </w:p>
    <w:p w:rsidR="00960C92" w:rsidRPr="00213E6C" w:rsidRDefault="00960C92" w:rsidP="00960C92">
      <w:pPr>
        <w:spacing w:line="360" w:lineRule="auto"/>
        <w:jc w:val="both"/>
        <w:rPr>
          <w:sz w:val="24"/>
          <w:szCs w:val="24"/>
        </w:rPr>
      </w:pPr>
      <w:r w:rsidRPr="00213E6C">
        <w:rPr>
          <w:sz w:val="24"/>
          <w:szCs w:val="24"/>
        </w:rPr>
        <w:t>Chart Type: Donut Chart</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Segments: Loan Terms (e.g., 36 months, 60 months)</w:t>
      </w:r>
    </w:p>
    <w:p w:rsidR="00960C92" w:rsidRPr="00213E6C" w:rsidRDefault="00960C92" w:rsidP="00960C92">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rsidR="00960C92" w:rsidRPr="00213E6C" w:rsidRDefault="00960C92" w:rsidP="00960C92">
      <w:pPr>
        <w:spacing w:line="360" w:lineRule="auto"/>
        <w:jc w:val="both"/>
        <w:rPr>
          <w:b/>
          <w:bCs/>
          <w:sz w:val="24"/>
          <w:szCs w:val="24"/>
        </w:rPr>
      </w:pPr>
      <w:r w:rsidRPr="00213E6C">
        <w:rPr>
          <w:b/>
          <w:bCs/>
          <w:sz w:val="24"/>
          <w:szCs w:val="24"/>
        </w:rPr>
        <w:t>4. Employee Length Analysis (Bar Chart):</w:t>
      </w:r>
    </w:p>
    <w:p w:rsidR="00960C92" w:rsidRPr="00213E6C" w:rsidRDefault="00960C92" w:rsidP="00960C92">
      <w:pPr>
        <w:spacing w:line="360" w:lineRule="auto"/>
        <w:jc w:val="both"/>
        <w:rPr>
          <w:sz w:val="24"/>
          <w:szCs w:val="24"/>
        </w:rPr>
      </w:pPr>
      <w:r w:rsidRPr="00213E6C">
        <w:rPr>
          <w:sz w:val="24"/>
          <w:szCs w:val="24"/>
        </w:rPr>
        <w:t>Chart Type: Bar Chart</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X-Axis: Employee Length Categories (e.g., 1 year, 5 years, 10+ years)</w:t>
      </w:r>
    </w:p>
    <w:p w:rsidR="00960C92" w:rsidRPr="00213E6C" w:rsidRDefault="00960C92" w:rsidP="00960C92">
      <w:pPr>
        <w:spacing w:line="360" w:lineRule="auto"/>
        <w:jc w:val="both"/>
        <w:rPr>
          <w:sz w:val="24"/>
          <w:szCs w:val="24"/>
        </w:rPr>
      </w:pPr>
      <w:r w:rsidRPr="00213E6C">
        <w:rPr>
          <w:sz w:val="24"/>
          <w:szCs w:val="24"/>
        </w:rPr>
        <w:t>Y-Axis: Metrics' Values</w:t>
      </w:r>
    </w:p>
    <w:p w:rsidR="00960C92" w:rsidRPr="00213E6C" w:rsidRDefault="00960C92" w:rsidP="00960C92">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rsidR="00960C92" w:rsidRPr="00213E6C" w:rsidRDefault="00960C92" w:rsidP="00960C92">
      <w:pPr>
        <w:spacing w:line="360" w:lineRule="auto"/>
        <w:jc w:val="both"/>
        <w:rPr>
          <w:b/>
          <w:bCs/>
          <w:sz w:val="24"/>
          <w:szCs w:val="24"/>
        </w:rPr>
      </w:pPr>
      <w:r w:rsidRPr="00213E6C">
        <w:rPr>
          <w:b/>
          <w:bCs/>
          <w:sz w:val="24"/>
          <w:szCs w:val="24"/>
        </w:rPr>
        <w:t>5. Loan Purpose Breakdown (Bar Chart):</w:t>
      </w:r>
    </w:p>
    <w:p w:rsidR="00960C92" w:rsidRPr="00213E6C" w:rsidRDefault="00960C92" w:rsidP="00960C92">
      <w:pPr>
        <w:spacing w:line="360" w:lineRule="auto"/>
        <w:jc w:val="both"/>
        <w:rPr>
          <w:sz w:val="24"/>
          <w:szCs w:val="24"/>
        </w:rPr>
      </w:pPr>
      <w:r w:rsidRPr="00213E6C">
        <w:rPr>
          <w:sz w:val="24"/>
          <w:szCs w:val="24"/>
        </w:rPr>
        <w:t>Chart Type: Bar Chart</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X-Axis: Loan Purpose Categories (e.g., debt consolidation, credit card refinancing)</w:t>
      </w:r>
    </w:p>
    <w:p w:rsidR="00960C92" w:rsidRPr="00213E6C" w:rsidRDefault="00960C92" w:rsidP="00960C92">
      <w:pPr>
        <w:spacing w:line="360" w:lineRule="auto"/>
        <w:jc w:val="both"/>
        <w:rPr>
          <w:sz w:val="24"/>
          <w:szCs w:val="24"/>
        </w:rPr>
      </w:pPr>
      <w:r w:rsidRPr="00213E6C">
        <w:rPr>
          <w:sz w:val="24"/>
          <w:szCs w:val="24"/>
        </w:rPr>
        <w:t>Y-Axis: Metrics' Values</w:t>
      </w:r>
    </w:p>
    <w:p w:rsidR="00960C92" w:rsidRDefault="00960C92" w:rsidP="00960C92">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rsidR="00960C92" w:rsidRPr="00213E6C" w:rsidRDefault="00960C92" w:rsidP="00960C92">
      <w:pPr>
        <w:spacing w:line="360" w:lineRule="auto"/>
        <w:jc w:val="both"/>
        <w:rPr>
          <w:i/>
          <w:iCs/>
          <w:sz w:val="24"/>
          <w:szCs w:val="24"/>
        </w:rPr>
      </w:pPr>
    </w:p>
    <w:p w:rsidR="00960C92" w:rsidRPr="00213E6C" w:rsidRDefault="00960C92" w:rsidP="00960C92">
      <w:pPr>
        <w:spacing w:line="360" w:lineRule="auto"/>
        <w:jc w:val="both"/>
        <w:rPr>
          <w:b/>
          <w:bCs/>
          <w:sz w:val="24"/>
          <w:szCs w:val="24"/>
        </w:rPr>
      </w:pPr>
      <w:r w:rsidRPr="00213E6C">
        <w:rPr>
          <w:b/>
          <w:bCs/>
          <w:sz w:val="24"/>
          <w:szCs w:val="24"/>
        </w:rPr>
        <w:t>6. Home Ownership Analysis (Tree Map):</w:t>
      </w:r>
    </w:p>
    <w:p w:rsidR="00960C92" w:rsidRPr="00213E6C" w:rsidRDefault="00960C92" w:rsidP="00960C92">
      <w:pPr>
        <w:spacing w:line="360" w:lineRule="auto"/>
        <w:jc w:val="both"/>
        <w:rPr>
          <w:sz w:val="24"/>
          <w:szCs w:val="24"/>
        </w:rPr>
      </w:pPr>
      <w:r w:rsidRPr="00213E6C">
        <w:rPr>
          <w:sz w:val="24"/>
          <w:szCs w:val="24"/>
        </w:rPr>
        <w:t>Chart Type: Tree Map</w:t>
      </w:r>
    </w:p>
    <w:p w:rsidR="00960C92" w:rsidRPr="00213E6C" w:rsidRDefault="00960C92" w:rsidP="00960C92">
      <w:pPr>
        <w:spacing w:line="360" w:lineRule="auto"/>
        <w:jc w:val="both"/>
        <w:rPr>
          <w:sz w:val="24"/>
          <w:szCs w:val="24"/>
        </w:rPr>
      </w:pPr>
      <w:r w:rsidRPr="00213E6C">
        <w:rPr>
          <w:sz w:val="24"/>
          <w:szCs w:val="24"/>
        </w:rPr>
        <w:t>Metrics: 'Total Loan Applications,' 'Total Funded Amount,' and 'Total Amount Received'</w:t>
      </w:r>
    </w:p>
    <w:p w:rsidR="00960C92" w:rsidRPr="00213E6C" w:rsidRDefault="00960C92" w:rsidP="00960C92">
      <w:pPr>
        <w:spacing w:line="360" w:lineRule="auto"/>
        <w:jc w:val="both"/>
        <w:rPr>
          <w:sz w:val="24"/>
          <w:szCs w:val="24"/>
        </w:rPr>
      </w:pPr>
      <w:r w:rsidRPr="00213E6C">
        <w:rPr>
          <w:sz w:val="24"/>
          <w:szCs w:val="24"/>
        </w:rPr>
        <w:t>Hierarchy: Home Ownership Categories (e.g., own, rent, mortgage)</w:t>
      </w:r>
    </w:p>
    <w:p w:rsidR="00960C92" w:rsidRPr="00213E6C" w:rsidRDefault="00960C92" w:rsidP="00960C92">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rsidR="00960C92" w:rsidRPr="00213E6C" w:rsidRDefault="00960C92" w:rsidP="00960C92">
      <w:pPr>
        <w:spacing w:line="360" w:lineRule="auto"/>
        <w:jc w:val="both"/>
        <w:rPr>
          <w:color w:val="2F5496" w:themeColor="accent5" w:themeShade="BF"/>
          <w:sz w:val="24"/>
          <w:szCs w:val="24"/>
        </w:rPr>
      </w:pPr>
      <w:r w:rsidRPr="00213E6C">
        <w:rPr>
          <w:color w:val="2F5496"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960C92" w:rsidRDefault="00960C92" w:rsidP="00960C92">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rsidR="00960C92" w:rsidRPr="00536320" w:rsidRDefault="00960C92" w:rsidP="00960C92">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960C92" w:rsidRPr="00D93137" w:rsidRDefault="00960C92" w:rsidP="00960C92">
      <w:pPr>
        <w:spacing w:line="360" w:lineRule="auto"/>
        <w:jc w:val="both"/>
        <w:rPr>
          <w:i/>
          <w:iCs/>
          <w:sz w:val="24"/>
          <w:szCs w:val="24"/>
        </w:rPr>
      </w:pPr>
      <w:r w:rsidRPr="00D93137">
        <w:rPr>
          <w:i/>
          <w:iCs/>
          <w:sz w:val="24"/>
          <w:szCs w:val="24"/>
        </w:rPr>
        <w:t>Objective:</w:t>
      </w:r>
    </w:p>
    <w:p w:rsidR="007D60F8" w:rsidRDefault="00960C92" w:rsidP="00960C92">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bookmarkStart w:id="0" w:name="_GoBack"/>
      <w:bookmarkEnd w:id="0"/>
    </w:p>
    <w:sectPr w:rsidR="007D6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92"/>
    <w:rsid w:val="004E44E5"/>
    <w:rsid w:val="005E50C3"/>
    <w:rsid w:val="0096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C0190-DD89-4B96-AB80-87C8A2FE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C92"/>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HIII</dc:creator>
  <cp:keywords/>
  <dc:description/>
  <cp:lastModifiedBy>HIII</cp:lastModifiedBy>
  <cp:revision>1</cp:revision>
  <dcterms:created xsi:type="dcterms:W3CDTF">2024-12-06T13:37:00Z</dcterms:created>
  <dcterms:modified xsi:type="dcterms:W3CDTF">2024-12-06T13:37:00Z</dcterms:modified>
</cp:coreProperties>
</file>