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D48" w:rsidRDefault="000A1911">
      <w:pPr>
        <w:spacing w:before="54"/>
        <w:ind w:left="220"/>
        <w:rPr>
          <w:rFonts w:ascii="Calibri" w:eastAsia="Calibri" w:hAnsi="Calibri" w:cs="Calibri"/>
          <w:sz w:val="22"/>
          <w:szCs w:val="22"/>
        </w:rPr>
      </w:pPr>
      <w:r>
        <w:rPr>
          <w:rFonts w:ascii="Calibri" w:eastAsia="Calibri" w:hAnsi="Calibri" w:cs="Calibri"/>
          <w:b/>
          <w:sz w:val="22"/>
          <w:szCs w:val="22"/>
        </w:rPr>
        <w:t>NYAATHA EDUCATION ENDOWMENT FUND: POULTRY PROJECT</w:t>
      </w:r>
    </w:p>
    <w:p w:rsidR="007F4D48" w:rsidRDefault="007F4D48">
      <w:pPr>
        <w:spacing w:line="200" w:lineRule="exact"/>
      </w:pPr>
    </w:p>
    <w:p w:rsidR="007F4D48" w:rsidRDefault="007F4D48">
      <w:pPr>
        <w:spacing w:line="200" w:lineRule="exact"/>
      </w:pPr>
    </w:p>
    <w:p w:rsidR="007F4D48" w:rsidRDefault="007F4D48">
      <w:pPr>
        <w:spacing w:before="11" w:line="220" w:lineRule="exact"/>
        <w:rPr>
          <w:sz w:val="22"/>
          <w:szCs w:val="22"/>
        </w:rPr>
      </w:pPr>
    </w:p>
    <w:p w:rsidR="007F4D48" w:rsidRDefault="000A1911">
      <w:pPr>
        <w:ind w:left="220"/>
        <w:rPr>
          <w:rFonts w:ascii="Calibri" w:eastAsia="Calibri" w:hAnsi="Calibri" w:cs="Calibri"/>
          <w:sz w:val="22"/>
          <w:szCs w:val="22"/>
        </w:rPr>
      </w:pPr>
      <w:r>
        <w:rPr>
          <w:rFonts w:ascii="Calibri" w:eastAsia="Calibri" w:hAnsi="Calibri" w:cs="Calibri"/>
          <w:b/>
          <w:sz w:val="22"/>
          <w:szCs w:val="22"/>
        </w:rPr>
        <w:t>INTRODUCTION</w:t>
      </w:r>
    </w:p>
    <w:p w:rsidR="007F4D48" w:rsidRDefault="007F4D48">
      <w:pPr>
        <w:spacing w:before="1" w:line="180" w:lineRule="exact"/>
        <w:rPr>
          <w:sz w:val="18"/>
          <w:szCs w:val="18"/>
        </w:rPr>
      </w:pPr>
    </w:p>
    <w:p w:rsidR="007F4D48" w:rsidRPr="002823B8" w:rsidRDefault="000A1911">
      <w:pPr>
        <w:spacing w:line="258" w:lineRule="auto"/>
        <w:ind w:left="220" w:right="454"/>
        <w:jc w:val="both"/>
        <w:rPr>
          <w:rFonts w:ascii="Calibri" w:eastAsia="Calibri" w:hAnsi="Calibri" w:cs="Calibri"/>
          <w:b/>
          <w:sz w:val="22"/>
          <w:szCs w:val="22"/>
        </w:rPr>
      </w:pPr>
      <w:proofErr w:type="spellStart"/>
      <w:r>
        <w:rPr>
          <w:rFonts w:ascii="Calibri" w:eastAsia="Calibri" w:hAnsi="Calibri" w:cs="Calibri"/>
          <w:sz w:val="22"/>
          <w:szCs w:val="22"/>
        </w:rPr>
        <w:t>Nyaatha</w:t>
      </w:r>
      <w:proofErr w:type="spellEnd"/>
      <w:r>
        <w:rPr>
          <w:rFonts w:ascii="Calibri" w:eastAsia="Calibri" w:hAnsi="Calibri" w:cs="Calibri"/>
          <w:sz w:val="22"/>
          <w:szCs w:val="22"/>
        </w:rPr>
        <w:t xml:space="preserve"> Education Endowment Fund (NEEF) was founded in July 2015 to provide for </w:t>
      </w:r>
      <w:r w:rsidRPr="002823B8">
        <w:rPr>
          <w:rFonts w:ascii="Calibri" w:eastAsia="Calibri" w:hAnsi="Calibri" w:cs="Calibri"/>
          <w:b/>
          <w:sz w:val="22"/>
          <w:szCs w:val="22"/>
        </w:rPr>
        <w:t xml:space="preserve">the post primary educational needs of the disadvantaged children transitioning from rehabilitation </w:t>
      </w:r>
      <w:proofErr w:type="spellStart"/>
      <w:r w:rsidRPr="002823B8">
        <w:rPr>
          <w:rFonts w:ascii="Calibri" w:eastAsia="Calibri" w:hAnsi="Calibri" w:cs="Calibri"/>
          <w:b/>
          <w:sz w:val="22"/>
          <w:szCs w:val="22"/>
        </w:rPr>
        <w:t>centres</w:t>
      </w:r>
      <w:proofErr w:type="spellEnd"/>
      <w:r w:rsidRPr="002823B8">
        <w:rPr>
          <w:rFonts w:ascii="Calibri" w:eastAsia="Calibri" w:hAnsi="Calibri" w:cs="Calibri"/>
          <w:b/>
          <w:sz w:val="22"/>
          <w:szCs w:val="22"/>
        </w:rPr>
        <w:t xml:space="preserve">; </w:t>
      </w:r>
      <w:r w:rsidRPr="002823B8">
        <w:rPr>
          <w:rFonts w:ascii="Calibri" w:eastAsia="Calibri" w:hAnsi="Calibri" w:cs="Calibri"/>
          <w:b/>
          <w:sz w:val="22"/>
          <w:szCs w:val="22"/>
        </w:rPr>
        <w:t>those from desperate backgrounds and girls at risk.</w:t>
      </w:r>
    </w:p>
    <w:p w:rsidR="007F4D48" w:rsidRDefault="007F4D48">
      <w:pPr>
        <w:spacing w:line="160" w:lineRule="exact"/>
        <w:rPr>
          <w:sz w:val="16"/>
          <w:szCs w:val="16"/>
        </w:rPr>
      </w:pPr>
    </w:p>
    <w:p w:rsidR="007F4D48" w:rsidRDefault="000A1911">
      <w:pPr>
        <w:spacing w:line="258" w:lineRule="auto"/>
        <w:ind w:left="220" w:right="752"/>
        <w:rPr>
          <w:rFonts w:ascii="Calibri" w:eastAsia="Calibri" w:hAnsi="Calibri" w:cs="Calibri"/>
          <w:sz w:val="22"/>
          <w:szCs w:val="22"/>
        </w:rPr>
      </w:pPr>
      <w:r>
        <w:rPr>
          <w:rFonts w:ascii="Calibri" w:eastAsia="Calibri" w:hAnsi="Calibri" w:cs="Calibri"/>
          <w:sz w:val="22"/>
          <w:szCs w:val="22"/>
        </w:rPr>
        <w:t xml:space="preserve">The end result of the Fund is to empower the disadvantaged children and give them a </w:t>
      </w:r>
      <w:r w:rsidRPr="002823B8">
        <w:rPr>
          <w:rFonts w:ascii="Calibri" w:eastAsia="Calibri" w:hAnsi="Calibri" w:cs="Calibri"/>
          <w:b/>
          <w:sz w:val="22"/>
          <w:szCs w:val="22"/>
        </w:rPr>
        <w:t>Ray of Hope</w:t>
      </w:r>
      <w:r>
        <w:rPr>
          <w:rFonts w:ascii="Calibri" w:eastAsia="Calibri" w:hAnsi="Calibri" w:cs="Calibri"/>
          <w:sz w:val="22"/>
          <w:szCs w:val="22"/>
        </w:rPr>
        <w:t xml:space="preserve"> through the education so as to be able to stand on their own and also become a ray of hope for </w:t>
      </w:r>
      <w:proofErr w:type="spellStart"/>
      <w:r>
        <w:rPr>
          <w:rFonts w:ascii="Calibri" w:eastAsia="Calibri" w:hAnsi="Calibri" w:cs="Calibri"/>
          <w:sz w:val="22"/>
          <w:szCs w:val="22"/>
        </w:rPr>
        <w:t>others.Those</w:t>
      </w:r>
      <w:proofErr w:type="spellEnd"/>
      <w:r>
        <w:rPr>
          <w:rFonts w:ascii="Calibri" w:eastAsia="Calibri" w:hAnsi="Calibri" w:cs="Calibri"/>
          <w:sz w:val="22"/>
          <w:szCs w:val="22"/>
        </w:rPr>
        <w:t xml:space="preserve"> who are sponsored are in secondary schools and others are in colleges.</w:t>
      </w:r>
    </w:p>
    <w:p w:rsidR="007F4D48" w:rsidRDefault="007F4D48">
      <w:pPr>
        <w:spacing w:line="160" w:lineRule="exact"/>
        <w:rPr>
          <w:sz w:val="16"/>
          <w:szCs w:val="16"/>
        </w:rPr>
      </w:pPr>
    </w:p>
    <w:p w:rsidR="007F4D48" w:rsidRDefault="000A1911">
      <w:pPr>
        <w:spacing w:line="258" w:lineRule="auto"/>
        <w:ind w:left="220" w:right="306"/>
        <w:rPr>
          <w:rFonts w:ascii="Calibri" w:eastAsia="Calibri" w:hAnsi="Calibri" w:cs="Calibri"/>
          <w:sz w:val="22"/>
          <w:szCs w:val="22"/>
        </w:rPr>
      </w:pPr>
      <w:r>
        <w:rPr>
          <w:rFonts w:ascii="Calibri" w:eastAsia="Calibri" w:hAnsi="Calibri" w:cs="Calibri"/>
          <w:sz w:val="22"/>
          <w:szCs w:val="22"/>
        </w:rPr>
        <w:t>The Fund has mostly obtained the finances from the well-wishers.</w:t>
      </w:r>
      <w:r>
        <w:rPr>
          <w:rFonts w:ascii="Calibri" w:eastAsia="Calibri" w:hAnsi="Calibri" w:cs="Calibri"/>
          <w:spacing w:val="50"/>
          <w:sz w:val="22"/>
          <w:szCs w:val="22"/>
        </w:rPr>
        <w:t xml:space="preserve"> </w:t>
      </w:r>
      <w:r>
        <w:rPr>
          <w:rFonts w:ascii="Calibri" w:eastAsia="Calibri" w:hAnsi="Calibri" w:cs="Calibri"/>
          <w:sz w:val="22"/>
          <w:szCs w:val="22"/>
        </w:rPr>
        <w:t xml:space="preserve">Through the farm made possible by the Assumption Sisters of </w:t>
      </w:r>
      <w:proofErr w:type="spellStart"/>
      <w:r>
        <w:rPr>
          <w:rFonts w:ascii="Calibri" w:eastAsia="Calibri" w:hAnsi="Calibri" w:cs="Calibri"/>
          <w:sz w:val="22"/>
          <w:szCs w:val="22"/>
        </w:rPr>
        <w:t>Eldoret</w:t>
      </w:r>
      <w:proofErr w:type="spellEnd"/>
      <w:r>
        <w:rPr>
          <w:rFonts w:ascii="Calibri" w:eastAsia="Calibri" w:hAnsi="Calibri" w:cs="Calibri"/>
          <w:sz w:val="22"/>
          <w:szCs w:val="22"/>
        </w:rPr>
        <w:t xml:space="preserve"> who agreed to give part of their farm to NEEF to u</w:t>
      </w:r>
      <w:r w:rsidR="002823B8">
        <w:rPr>
          <w:rFonts w:ascii="Calibri" w:eastAsia="Calibri" w:hAnsi="Calibri" w:cs="Calibri"/>
          <w:sz w:val="22"/>
          <w:szCs w:val="22"/>
        </w:rPr>
        <w:t>se</w:t>
      </w:r>
      <w:r>
        <w:rPr>
          <w:rFonts w:ascii="Calibri" w:eastAsia="Calibri" w:hAnsi="Calibri" w:cs="Calibri"/>
          <w:sz w:val="22"/>
          <w:szCs w:val="22"/>
        </w:rPr>
        <w:t xml:space="preserve"> for raising funds, farming activities such as having an orchard, growing water melons, butter nuts and paw paws and cereals has been going on. Marketing and weather unpredictability are some of the challenges that affect maximum benefits. Keeping of </w:t>
      </w:r>
      <w:r>
        <w:rPr>
          <w:rFonts w:ascii="Calibri" w:eastAsia="Calibri" w:hAnsi="Calibri" w:cs="Calibri"/>
          <w:sz w:val="22"/>
          <w:szCs w:val="22"/>
        </w:rPr>
        <w:t>livestock and poultry is another area being explored but the starting capital is a challenge.</w:t>
      </w:r>
    </w:p>
    <w:p w:rsidR="007F4D48" w:rsidRDefault="007F4D48">
      <w:pPr>
        <w:spacing w:line="160" w:lineRule="exact"/>
        <w:rPr>
          <w:sz w:val="16"/>
          <w:szCs w:val="16"/>
        </w:rPr>
      </w:pPr>
    </w:p>
    <w:p w:rsidR="007F4D48" w:rsidRDefault="000A1911">
      <w:pPr>
        <w:ind w:left="220"/>
        <w:rPr>
          <w:rFonts w:ascii="Calibri" w:eastAsia="Calibri" w:hAnsi="Calibri" w:cs="Calibri"/>
          <w:sz w:val="22"/>
          <w:szCs w:val="22"/>
        </w:rPr>
      </w:pPr>
      <w:r>
        <w:rPr>
          <w:rFonts w:ascii="Calibri" w:eastAsia="Calibri" w:hAnsi="Calibri" w:cs="Calibri"/>
          <w:b/>
          <w:sz w:val="22"/>
          <w:szCs w:val="22"/>
        </w:rPr>
        <w:t>POULTRY PROJECT</w:t>
      </w:r>
    </w:p>
    <w:p w:rsidR="007F4D48" w:rsidRDefault="007F4D48">
      <w:pPr>
        <w:spacing w:before="1" w:line="180" w:lineRule="exact"/>
        <w:rPr>
          <w:sz w:val="18"/>
          <w:szCs w:val="18"/>
        </w:rPr>
      </w:pPr>
    </w:p>
    <w:p w:rsidR="007F4D48" w:rsidRDefault="000A1911">
      <w:pPr>
        <w:spacing w:line="258" w:lineRule="auto"/>
        <w:ind w:left="220" w:right="192"/>
        <w:rPr>
          <w:rFonts w:ascii="Calibri" w:eastAsia="Calibri" w:hAnsi="Calibri" w:cs="Calibri"/>
          <w:sz w:val="22"/>
          <w:szCs w:val="22"/>
        </w:rPr>
      </w:pPr>
      <w:r>
        <w:rPr>
          <w:rFonts w:ascii="Calibri" w:eastAsia="Calibri" w:hAnsi="Calibri" w:cs="Calibri"/>
          <w:sz w:val="22"/>
          <w:szCs w:val="22"/>
        </w:rPr>
        <w:t xml:space="preserve">The </w:t>
      </w:r>
      <w:proofErr w:type="spellStart"/>
      <w:r>
        <w:rPr>
          <w:rFonts w:ascii="Calibri" w:eastAsia="Calibri" w:hAnsi="Calibri" w:cs="Calibri"/>
          <w:sz w:val="22"/>
          <w:szCs w:val="22"/>
        </w:rPr>
        <w:t>Nyaatha</w:t>
      </w:r>
      <w:proofErr w:type="spellEnd"/>
      <w:r>
        <w:rPr>
          <w:rFonts w:ascii="Calibri" w:eastAsia="Calibri" w:hAnsi="Calibri" w:cs="Calibri"/>
          <w:sz w:val="22"/>
          <w:szCs w:val="22"/>
        </w:rPr>
        <w:t xml:space="preserve"> Chicken Project has been started as this has been seen to have a reasonable starting capital and high returns. The requirements are </w:t>
      </w:r>
      <w:r>
        <w:rPr>
          <w:rFonts w:ascii="Calibri" w:eastAsia="Calibri" w:hAnsi="Calibri" w:cs="Calibri"/>
          <w:sz w:val="22"/>
          <w:szCs w:val="22"/>
        </w:rPr>
        <w:t>given in the table of the budget shown here below.</w:t>
      </w:r>
    </w:p>
    <w:p w:rsidR="007F4D48" w:rsidRDefault="007F4D48">
      <w:pPr>
        <w:spacing w:line="160" w:lineRule="exact"/>
        <w:rPr>
          <w:sz w:val="16"/>
          <w:szCs w:val="16"/>
        </w:rPr>
      </w:pPr>
    </w:p>
    <w:p w:rsidR="007F4D48" w:rsidRDefault="000A1911">
      <w:pPr>
        <w:spacing w:line="260" w:lineRule="exact"/>
        <w:ind w:left="220"/>
        <w:rPr>
          <w:rFonts w:ascii="Calibri" w:eastAsia="Calibri" w:hAnsi="Calibri" w:cs="Calibri"/>
          <w:sz w:val="22"/>
          <w:szCs w:val="22"/>
        </w:rPr>
      </w:pPr>
      <w:r>
        <w:rPr>
          <w:rFonts w:ascii="Calibri" w:eastAsia="Calibri" w:hAnsi="Calibri" w:cs="Calibri"/>
          <w:b/>
          <w:sz w:val="22"/>
          <w:szCs w:val="22"/>
        </w:rPr>
        <w:t>BUDGET</w:t>
      </w:r>
    </w:p>
    <w:p w:rsidR="007F4D48" w:rsidRDefault="007F4D48">
      <w:pPr>
        <w:spacing w:before="1" w:line="180" w:lineRule="exact"/>
        <w:rPr>
          <w:sz w:val="18"/>
          <w:szCs w:val="18"/>
        </w:rPr>
      </w:pPr>
    </w:p>
    <w:tbl>
      <w:tblPr>
        <w:tblW w:w="0" w:type="auto"/>
        <w:tblInd w:w="102" w:type="dxa"/>
        <w:tblLayout w:type="fixed"/>
        <w:tblCellMar>
          <w:left w:w="0" w:type="dxa"/>
          <w:right w:w="0" w:type="dxa"/>
        </w:tblCellMar>
        <w:tblLook w:val="01E0"/>
      </w:tblPr>
      <w:tblGrid>
        <w:gridCol w:w="569"/>
        <w:gridCol w:w="3281"/>
        <w:gridCol w:w="1908"/>
        <w:gridCol w:w="1908"/>
        <w:gridCol w:w="1910"/>
      </w:tblGrid>
      <w:tr w:rsidR="007F4D48">
        <w:trPr>
          <w:trHeight w:hRule="exact" w:val="547"/>
        </w:trPr>
        <w:tc>
          <w:tcPr>
            <w:tcW w:w="569" w:type="dxa"/>
            <w:tcBorders>
              <w:top w:val="single" w:sz="4" w:space="0" w:color="000000"/>
              <w:left w:val="single" w:sz="4" w:space="0" w:color="000000"/>
              <w:bottom w:val="single" w:sz="4" w:space="0" w:color="000000"/>
              <w:right w:val="single" w:sz="4" w:space="0" w:color="000000"/>
            </w:tcBorders>
          </w:tcPr>
          <w:p w:rsidR="007F4D48" w:rsidRDefault="000A1911">
            <w:pPr>
              <w:spacing w:before="4"/>
              <w:ind w:left="103"/>
              <w:rPr>
                <w:rFonts w:ascii="Calibri" w:eastAsia="Calibri" w:hAnsi="Calibri" w:cs="Calibri"/>
                <w:sz w:val="22"/>
                <w:szCs w:val="22"/>
              </w:rPr>
            </w:pPr>
            <w:r>
              <w:rPr>
                <w:rFonts w:ascii="Calibri" w:eastAsia="Calibri" w:hAnsi="Calibri" w:cs="Calibri"/>
                <w:b/>
                <w:sz w:val="22"/>
                <w:szCs w:val="22"/>
              </w:rPr>
              <w:t>NO.</w:t>
            </w:r>
          </w:p>
        </w:tc>
        <w:tc>
          <w:tcPr>
            <w:tcW w:w="3281" w:type="dxa"/>
            <w:tcBorders>
              <w:top w:val="single" w:sz="4" w:space="0" w:color="000000"/>
              <w:left w:val="single" w:sz="4" w:space="0" w:color="000000"/>
              <w:bottom w:val="single" w:sz="4" w:space="0" w:color="000000"/>
              <w:right w:val="single" w:sz="4" w:space="0" w:color="000000"/>
            </w:tcBorders>
          </w:tcPr>
          <w:p w:rsidR="007F4D48" w:rsidRDefault="000A1911">
            <w:pPr>
              <w:spacing w:before="4"/>
              <w:ind w:left="103"/>
              <w:rPr>
                <w:rFonts w:ascii="Calibri" w:eastAsia="Calibri" w:hAnsi="Calibri" w:cs="Calibri"/>
                <w:sz w:val="22"/>
                <w:szCs w:val="22"/>
              </w:rPr>
            </w:pPr>
            <w:r>
              <w:rPr>
                <w:rFonts w:ascii="Calibri" w:eastAsia="Calibri" w:hAnsi="Calibri" w:cs="Calibri"/>
                <w:b/>
                <w:sz w:val="22"/>
                <w:szCs w:val="22"/>
              </w:rPr>
              <w:t>REQUIREMENTS</w:t>
            </w:r>
          </w:p>
        </w:tc>
        <w:tc>
          <w:tcPr>
            <w:tcW w:w="1908" w:type="dxa"/>
            <w:tcBorders>
              <w:top w:val="single" w:sz="4" w:space="0" w:color="000000"/>
              <w:left w:val="single" w:sz="4" w:space="0" w:color="000000"/>
              <w:bottom w:val="single" w:sz="4" w:space="0" w:color="000000"/>
              <w:right w:val="single" w:sz="4" w:space="0" w:color="000000"/>
            </w:tcBorders>
          </w:tcPr>
          <w:p w:rsidR="007F4D48" w:rsidRDefault="000A1911">
            <w:pPr>
              <w:spacing w:before="4"/>
              <w:ind w:left="103"/>
              <w:rPr>
                <w:rFonts w:ascii="Calibri" w:eastAsia="Calibri" w:hAnsi="Calibri" w:cs="Calibri"/>
                <w:sz w:val="22"/>
                <w:szCs w:val="22"/>
              </w:rPr>
            </w:pPr>
            <w:r>
              <w:rPr>
                <w:rFonts w:ascii="Calibri" w:eastAsia="Calibri" w:hAnsi="Calibri" w:cs="Calibri"/>
                <w:b/>
                <w:sz w:val="22"/>
                <w:szCs w:val="22"/>
              </w:rPr>
              <w:t>QUANTITY</w:t>
            </w:r>
          </w:p>
        </w:tc>
        <w:tc>
          <w:tcPr>
            <w:tcW w:w="1908" w:type="dxa"/>
            <w:tcBorders>
              <w:top w:val="single" w:sz="4" w:space="0" w:color="000000"/>
              <w:left w:val="single" w:sz="4" w:space="0" w:color="000000"/>
              <w:bottom w:val="single" w:sz="4" w:space="0" w:color="000000"/>
              <w:right w:val="single" w:sz="4" w:space="0" w:color="000000"/>
            </w:tcBorders>
          </w:tcPr>
          <w:p w:rsidR="007F4D48" w:rsidRDefault="000A1911">
            <w:pPr>
              <w:spacing w:before="4"/>
              <w:ind w:left="103" w:right="333"/>
              <w:rPr>
                <w:rFonts w:ascii="Calibri" w:eastAsia="Calibri" w:hAnsi="Calibri" w:cs="Calibri"/>
                <w:sz w:val="22"/>
                <w:szCs w:val="22"/>
              </w:rPr>
            </w:pPr>
            <w:r>
              <w:rPr>
                <w:rFonts w:ascii="Calibri" w:eastAsia="Calibri" w:hAnsi="Calibri" w:cs="Calibri"/>
                <w:b/>
                <w:sz w:val="22"/>
                <w:szCs w:val="22"/>
              </w:rPr>
              <w:t>COST PER EACH (KSH.)</w:t>
            </w:r>
          </w:p>
        </w:tc>
        <w:tc>
          <w:tcPr>
            <w:tcW w:w="1910" w:type="dxa"/>
            <w:tcBorders>
              <w:top w:val="single" w:sz="4" w:space="0" w:color="000000"/>
              <w:left w:val="single" w:sz="4" w:space="0" w:color="000000"/>
              <w:bottom w:val="single" w:sz="4" w:space="0" w:color="000000"/>
              <w:right w:val="single" w:sz="4" w:space="0" w:color="000000"/>
            </w:tcBorders>
          </w:tcPr>
          <w:p w:rsidR="007F4D48" w:rsidRDefault="000A1911">
            <w:pPr>
              <w:spacing w:before="4"/>
              <w:ind w:left="103" w:right="636"/>
              <w:rPr>
                <w:rFonts w:ascii="Calibri" w:eastAsia="Calibri" w:hAnsi="Calibri" w:cs="Calibri"/>
                <w:sz w:val="22"/>
                <w:szCs w:val="22"/>
              </w:rPr>
            </w:pPr>
            <w:r>
              <w:rPr>
                <w:rFonts w:ascii="Calibri" w:eastAsia="Calibri" w:hAnsi="Calibri" w:cs="Calibri"/>
                <w:b/>
                <w:sz w:val="22"/>
                <w:szCs w:val="22"/>
              </w:rPr>
              <w:t>TOTAL COST (KSH.)</w:t>
            </w:r>
          </w:p>
        </w:tc>
      </w:tr>
      <w:tr w:rsidR="007F4D48">
        <w:trPr>
          <w:trHeight w:hRule="exact" w:val="279"/>
        </w:trPr>
        <w:tc>
          <w:tcPr>
            <w:tcW w:w="569"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1.</w:t>
            </w:r>
          </w:p>
        </w:tc>
        <w:tc>
          <w:tcPr>
            <w:tcW w:w="3281"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Chicken House</w:t>
            </w:r>
          </w:p>
        </w:tc>
        <w:tc>
          <w:tcPr>
            <w:tcW w:w="1908"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53"/>
              <w:rPr>
                <w:rFonts w:ascii="Calibri" w:eastAsia="Calibri" w:hAnsi="Calibri" w:cs="Calibri"/>
                <w:sz w:val="22"/>
                <w:szCs w:val="22"/>
              </w:rPr>
            </w:pPr>
            <w:r>
              <w:rPr>
                <w:rFonts w:ascii="Calibri" w:eastAsia="Calibri" w:hAnsi="Calibri" w:cs="Calibri"/>
                <w:sz w:val="22"/>
                <w:szCs w:val="22"/>
              </w:rPr>
              <w:t>1 No.</w:t>
            </w:r>
          </w:p>
        </w:tc>
        <w:tc>
          <w:tcPr>
            <w:tcW w:w="1908"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300,000.00</w:t>
            </w:r>
          </w:p>
        </w:tc>
        <w:tc>
          <w:tcPr>
            <w:tcW w:w="1910"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300,000.00</w:t>
            </w:r>
          </w:p>
        </w:tc>
      </w:tr>
      <w:tr w:rsidR="007F4D48">
        <w:trPr>
          <w:trHeight w:hRule="exact" w:val="279"/>
        </w:trPr>
        <w:tc>
          <w:tcPr>
            <w:tcW w:w="569"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2.</w:t>
            </w:r>
          </w:p>
        </w:tc>
        <w:tc>
          <w:tcPr>
            <w:tcW w:w="3281"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Chicks</w:t>
            </w:r>
          </w:p>
        </w:tc>
        <w:tc>
          <w:tcPr>
            <w:tcW w:w="1908"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500 No.</w:t>
            </w:r>
          </w:p>
        </w:tc>
        <w:tc>
          <w:tcPr>
            <w:tcW w:w="1908"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100.00</w:t>
            </w:r>
          </w:p>
        </w:tc>
        <w:tc>
          <w:tcPr>
            <w:tcW w:w="1910"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50,000.00</w:t>
            </w:r>
          </w:p>
        </w:tc>
      </w:tr>
      <w:tr w:rsidR="007F4D48">
        <w:trPr>
          <w:trHeight w:hRule="exact" w:val="279"/>
        </w:trPr>
        <w:tc>
          <w:tcPr>
            <w:tcW w:w="569"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3.</w:t>
            </w:r>
          </w:p>
        </w:tc>
        <w:tc>
          <w:tcPr>
            <w:tcW w:w="3281"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Feeding Troughs</w:t>
            </w:r>
          </w:p>
        </w:tc>
        <w:tc>
          <w:tcPr>
            <w:tcW w:w="1908"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25 No.</w:t>
            </w:r>
          </w:p>
        </w:tc>
        <w:tc>
          <w:tcPr>
            <w:tcW w:w="1908"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800.00</w:t>
            </w:r>
          </w:p>
        </w:tc>
        <w:tc>
          <w:tcPr>
            <w:tcW w:w="1910"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20,000.00</w:t>
            </w:r>
          </w:p>
        </w:tc>
      </w:tr>
      <w:tr w:rsidR="007F4D48">
        <w:trPr>
          <w:trHeight w:hRule="exact" w:val="279"/>
        </w:trPr>
        <w:tc>
          <w:tcPr>
            <w:tcW w:w="569"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4.</w:t>
            </w:r>
          </w:p>
        </w:tc>
        <w:tc>
          <w:tcPr>
            <w:tcW w:w="3281"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Water Troughs</w:t>
            </w:r>
          </w:p>
        </w:tc>
        <w:tc>
          <w:tcPr>
            <w:tcW w:w="1908"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25 No.</w:t>
            </w:r>
          </w:p>
        </w:tc>
        <w:tc>
          <w:tcPr>
            <w:tcW w:w="1908"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800.00</w:t>
            </w:r>
          </w:p>
        </w:tc>
        <w:tc>
          <w:tcPr>
            <w:tcW w:w="1910"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20,000.00</w:t>
            </w:r>
          </w:p>
        </w:tc>
      </w:tr>
      <w:tr w:rsidR="007F4D48">
        <w:trPr>
          <w:trHeight w:hRule="exact" w:val="279"/>
        </w:trPr>
        <w:tc>
          <w:tcPr>
            <w:tcW w:w="569"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5.</w:t>
            </w:r>
          </w:p>
        </w:tc>
        <w:tc>
          <w:tcPr>
            <w:tcW w:w="3281"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Chicken Mash</w:t>
            </w:r>
          </w:p>
        </w:tc>
        <w:tc>
          <w:tcPr>
            <w:tcW w:w="1908"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20 Sacks</w:t>
            </w:r>
          </w:p>
        </w:tc>
        <w:tc>
          <w:tcPr>
            <w:tcW w:w="1908"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3,000.00</w:t>
            </w:r>
          </w:p>
        </w:tc>
        <w:tc>
          <w:tcPr>
            <w:tcW w:w="1910"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60,000.00</w:t>
            </w:r>
          </w:p>
        </w:tc>
      </w:tr>
      <w:tr w:rsidR="007F4D48">
        <w:trPr>
          <w:trHeight w:hRule="exact" w:val="279"/>
        </w:trPr>
        <w:tc>
          <w:tcPr>
            <w:tcW w:w="569"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6.</w:t>
            </w:r>
          </w:p>
        </w:tc>
        <w:tc>
          <w:tcPr>
            <w:tcW w:w="3281"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Grower Mash</w:t>
            </w:r>
          </w:p>
        </w:tc>
        <w:tc>
          <w:tcPr>
            <w:tcW w:w="1908"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40 Sacks</w:t>
            </w:r>
          </w:p>
        </w:tc>
        <w:tc>
          <w:tcPr>
            <w:tcW w:w="1908"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2,400.00</w:t>
            </w:r>
          </w:p>
        </w:tc>
        <w:tc>
          <w:tcPr>
            <w:tcW w:w="1910"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96,000.00</w:t>
            </w:r>
          </w:p>
        </w:tc>
      </w:tr>
      <w:tr w:rsidR="007F4D48">
        <w:trPr>
          <w:trHeight w:hRule="exact" w:val="279"/>
        </w:trPr>
        <w:tc>
          <w:tcPr>
            <w:tcW w:w="569"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7.</w:t>
            </w:r>
          </w:p>
        </w:tc>
        <w:tc>
          <w:tcPr>
            <w:tcW w:w="3281"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Layer Mash</w:t>
            </w:r>
          </w:p>
        </w:tc>
        <w:tc>
          <w:tcPr>
            <w:tcW w:w="1908"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80 Sacks</w:t>
            </w:r>
          </w:p>
        </w:tc>
        <w:tc>
          <w:tcPr>
            <w:tcW w:w="1908"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2,400.00</w:t>
            </w:r>
          </w:p>
        </w:tc>
        <w:tc>
          <w:tcPr>
            <w:tcW w:w="1910"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192.000.00</w:t>
            </w:r>
          </w:p>
        </w:tc>
      </w:tr>
      <w:tr w:rsidR="007F4D48">
        <w:trPr>
          <w:trHeight w:hRule="exact" w:val="279"/>
        </w:trPr>
        <w:tc>
          <w:tcPr>
            <w:tcW w:w="569"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8.</w:t>
            </w:r>
          </w:p>
        </w:tc>
        <w:tc>
          <w:tcPr>
            <w:tcW w:w="3281"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Treatment Vaccines</w:t>
            </w:r>
          </w:p>
        </w:tc>
        <w:tc>
          <w:tcPr>
            <w:tcW w:w="1908" w:type="dxa"/>
            <w:tcBorders>
              <w:top w:val="single" w:sz="4" w:space="0" w:color="000000"/>
              <w:left w:val="single" w:sz="4" w:space="0" w:color="000000"/>
              <w:bottom w:val="single" w:sz="4" w:space="0" w:color="000000"/>
              <w:right w:val="single" w:sz="4" w:space="0" w:color="000000"/>
            </w:tcBorders>
          </w:tcPr>
          <w:p w:rsidR="007F4D48" w:rsidRDefault="007F4D48"/>
        </w:tc>
        <w:tc>
          <w:tcPr>
            <w:tcW w:w="1908"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15,000.00</w:t>
            </w:r>
          </w:p>
        </w:tc>
        <w:tc>
          <w:tcPr>
            <w:tcW w:w="1910"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15,000.00</w:t>
            </w:r>
          </w:p>
        </w:tc>
      </w:tr>
      <w:tr w:rsidR="007F4D48">
        <w:trPr>
          <w:trHeight w:hRule="exact" w:val="279"/>
        </w:trPr>
        <w:tc>
          <w:tcPr>
            <w:tcW w:w="569"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9.</w:t>
            </w:r>
          </w:p>
        </w:tc>
        <w:tc>
          <w:tcPr>
            <w:tcW w:w="3281"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Care Giver</w:t>
            </w:r>
          </w:p>
        </w:tc>
        <w:tc>
          <w:tcPr>
            <w:tcW w:w="1908"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12 Months</w:t>
            </w:r>
          </w:p>
        </w:tc>
        <w:tc>
          <w:tcPr>
            <w:tcW w:w="1908"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5,000.00</w:t>
            </w:r>
          </w:p>
        </w:tc>
        <w:tc>
          <w:tcPr>
            <w:tcW w:w="1910"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sz w:val="22"/>
                <w:szCs w:val="22"/>
              </w:rPr>
              <w:t>60,000.00</w:t>
            </w:r>
          </w:p>
        </w:tc>
      </w:tr>
      <w:tr w:rsidR="007F4D48">
        <w:trPr>
          <w:trHeight w:hRule="exact" w:val="547"/>
        </w:trPr>
        <w:tc>
          <w:tcPr>
            <w:tcW w:w="569" w:type="dxa"/>
            <w:tcBorders>
              <w:top w:val="single" w:sz="4" w:space="0" w:color="000000"/>
              <w:left w:val="single" w:sz="4" w:space="0" w:color="000000"/>
              <w:bottom w:val="single" w:sz="4" w:space="0" w:color="000000"/>
              <w:right w:val="single" w:sz="4" w:space="0" w:color="000000"/>
            </w:tcBorders>
          </w:tcPr>
          <w:p w:rsidR="007F4D48" w:rsidRDefault="000A1911">
            <w:pPr>
              <w:spacing w:before="4"/>
              <w:ind w:left="103"/>
              <w:rPr>
                <w:rFonts w:ascii="Calibri" w:eastAsia="Calibri" w:hAnsi="Calibri" w:cs="Calibri"/>
                <w:sz w:val="22"/>
                <w:szCs w:val="22"/>
              </w:rPr>
            </w:pPr>
            <w:r>
              <w:rPr>
                <w:rFonts w:ascii="Calibri" w:eastAsia="Calibri" w:hAnsi="Calibri" w:cs="Calibri"/>
                <w:sz w:val="22"/>
                <w:szCs w:val="22"/>
              </w:rPr>
              <w:t>10.</w:t>
            </w:r>
          </w:p>
        </w:tc>
        <w:tc>
          <w:tcPr>
            <w:tcW w:w="3281" w:type="dxa"/>
            <w:tcBorders>
              <w:top w:val="single" w:sz="4" w:space="0" w:color="000000"/>
              <w:left w:val="single" w:sz="4" w:space="0" w:color="000000"/>
              <w:bottom w:val="single" w:sz="4" w:space="0" w:color="000000"/>
              <w:right w:val="single" w:sz="4" w:space="0" w:color="000000"/>
            </w:tcBorders>
          </w:tcPr>
          <w:p w:rsidR="007F4D48" w:rsidRDefault="000A1911">
            <w:pPr>
              <w:spacing w:before="4"/>
              <w:ind w:left="103"/>
              <w:rPr>
                <w:rFonts w:ascii="Calibri" w:eastAsia="Calibri" w:hAnsi="Calibri" w:cs="Calibri"/>
                <w:sz w:val="22"/>
                <w:szCs w:val="22"/>
              </w:rPr>
            </w:pPr>
            <w:r>
              <w:rPr>
                <w:rFonts w:ascii="Calibri" w:eastAsia="Calibri" w:hAnsi="Calibri" w:cs="Calibri"/>
                <w:sz w:val="22"/>
                <w:szCs w:val="22"/>
              </w:rPr>
              <w:t>Workers Shelter 3 Rooms and</w:t>
            </w:r>
          </w:p>
          <w:p w:rsidR="007F4D48" w:rsidRDefault="000A1911">
            <w:pPr>
              <w:spacing w:line="260" w:lineRule="exact"/>
              <w:ind w:left="103"/>
              <w:rPr>
                <w:rFonts w:ascii="Calibri" w:eastAsia="Calibri" w:hAnsi="Calibri" w:cs="Calibri"/>
                <w:sz w:val="22"/>
                <w:szCs w:val="22"/>
              </w:rPr>
            </w:pPr>
            <w:r>
              <w:rPr>
                <w:rFonts w:ascii="Calibri" w:eastAsia="Calibri" w:hAnsi="Calibri" w:cs="Calibri"/>
                <w:sz w:val="22"/>
                <w:szCs w:val="22"/>
              </w:rPr>
              <w:t>Ablution</w:t>
            </w:r>
          </w:p>
        </w:tc>
        <w:tc>
          <w:tcPr>
            <w:tcW w:w="1908" w:type="dxa"/>
            <w:tcBorders>
              <w:top w:val="single" w:sz="4" w:space="0" w:color="000000"/>
              <w:left w:val="single" w:sz="4" w:space="0" w:color="000000"/>
              <w:bottom w:val="single" w:sz="4" w:space="0" w:color="000000"/>
              <w:right w:val="single" w:sz="4" w:space="0" w:color="000000"/>
            </w:tcBorders>
          </w:tcPr>
          <w:p w:rsidR="007F4D48" w:rsidRDefault="007F4D48"/>
        </w:tc>
        <w:tc>
          <w:tcPr>
            <w:tcW w:w="1908" w:type="dxa"/>
            <w:tcBorders>
              <w:top w:val="single" w:sz="4" w:space="0" w:color="000000"/>
              <w:left w:val="single" w:sz="4" w:space="0" w:color="000000"/>
              <w:bottom w:val="single" w:sz="4" w:space="0" w:color="000000"/>
              <w:right w:val="single" w:sz="4" w:space="0" w:color="000000"/>
            </w:tcBorders>
          </w:tcPr>
          <w:p w:rsidR="007F4D48" w:rsidRDefault="000A1911">
            <w:pPr>
              <w:spacing w:before="4"/>
              <w:ind w:left="103"/>
              <w:rPr>
                <w:rFonts w:ascii="Calibri" w:eastAsia="Calibri" w:hAnsi="Calibri" w:cs="Calibri"/>
                <w:sz w:val="22"/>
                <w:szCs w:val="22"/>
              </w:rPr>
            </w:pPr>
            <w:r>
              <w:rPr>
                <w:rFonts w:ascii="Calibri" w:eastAsia="Calibri" w:hAnsi="Calibri" w:cs="Calibri"/>
                <w:sz w:val="22"/>
                <w:szCs w:val="22"/>
              </w:rPr>
              <w:t>616,000.00</w:t>
            </w:r>
          </w:p>
        </w:tc>
        <w:tc>
          <w:tcPr>
            <w:tcW w:w="1910" w:type="dxa"/>
            <w:tcBorders>
              <w:top w:val="single" w:sz="4" w:space="0" w:color="000000"/>
              <w:left w:val="single" w:sz="4" w:space="0" w:color="000000"/>
              <w:bottom w:val="single" w:sz="4" w:space="0" w:color="000000"/>
              <w:right w:val="single" w:sz="4" w:space="0" w:color="000000"/>
            </w:tcBorders>
          </w:tcPr>
          <w:p w:rsidR="007F4D48" w:rsidRDefault="000A1911">
            <w:pPr>
              <w:spacing w:before="4"/>
              <w:ind w:left="103"/>
              <w:rPr>
                <w:rFonts w:ascii="Calibri" w:eastAsia="Calibri" w:hAnsi="Calibri" w:cs="Calibri"/>
                <w:sz w:val="22"/>
                <w:szCs w:val="22"/>
              </w:rPr>
            </w:pPr>
            <w:r>
              <w:rPr>
                <w:rFonts w:ascii="Calibri" w:eastAsia="Calibri" w:hAnsi="Calibri" w:cs="Calibri"/>
                <w:sz w:val="22"/>
                <w:szCs w:val="22"/>
              </w:rPr>
              <w:t>616,000.00</w:t>
            </w:r>
          </w:p>
        </w:tc>
      </w:tr>
      <w:tr w:rsidR="007F4D48">
        <w:trPr>
          <w:trHeight w:hRule="exact" w:val="279"/>
        </w:trPr>
        <w:tc>
          <w:tcPr>
            <w:tcW w:w="569" w:type="dxa"/>
            <w:tcBorders>
              <w:top w:val="single" w:sz="4" w:space="0" w:color="000000"/>
              <w:left w:val="single" w:sz="4" w:space="0" w:color="000000"/>
              <w:bottom w:val="single" w:sz="4" w:space="0" w:color="000000"/>
              <w:right w:val="single" w:sz="4" w:space="0" w:color="000000"/>
            </w:tcBorders>
          </w:tcPr>
          <w:p w:rsidR="007F4D48" w:rsidRDefault="007F4D48"/>
        </w:tc>
        <w:tc>
          <w:tcPr>
            <w:tcW w:w="3281"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b/>
                <w:sz w:val="22"/>
                <w:szCs w:val="22"/>
              </w:rPr>
              <w:t>GRAND TOTAL</w:t>
            </w:r>
          </w:p>
        </w:tc>
        <w:tc>
          <w:tcPr>
            <w:tcW w:w="1908" w:type="dxa"/>
            <w:tcBorders>
              <w:top w:val="single" w:sz="4" w:space="0" w:color="000000"/>
              <w:left w:val="single" w:sz="4" w:space="0" w:color="000000"/>
              <w:bottom w:val="single" w:sz="4" w:space="0" w:color="000000"/>
              <w:right w:val="single" w:sz="4" w:space="0" w:color="000000"/>
            </w:tcBorders>
          </w:tcPr>
          <w:p w:rsidR="007F4D48" w:rsidRDefault="007F4D48"/>
        </w:tc>
        <w:tc>
          <w:tcPr>
            <w:tcW w:w="1908" w:type="dxa"/>
            <w:tcBorders>
              <w:top w:val="single" w:sz="4" w:space="0" w:color="000000"/>
              <w:left w:val="single" w:sz="4" w:space="0" w:color="000000"/>
              <w:bottom w:val="single" w:sz="4" w:space="0" w:color="000000"/>
              <w:right w:val="single" w:sz="4" w:space="0" w:color="000000"/>
            </w:tcBorders>
          </w:tcPr>
          <w:p w:rsidR="007F4D48" w:rsidRDefault="007F4D48"/>
        </w:tc>
        <w:tc>
          <w:tcPr>
            <w:tcW w:w="1910" w:type="dxa"/>
            <w:tcBorders>
              <w:top w:val="single" w:sz="4" w:space="0" w:color="000000"/>
              <w:left w:val="single" w:sz="4" w:space="0" w:color="000000"/>
              <w:bottom w:val="single" w:sz="4" w:space="0" w:color="000000"/>
              <w:right w:val="single" w:sz="4" w:space="0" w:color="000000"/>
            </w:tcBorders>
          </w:tcPr>
          <w:p w:rsidR="007F4D48" w:rsidRDefault="000A1911">
            <w:pPr>
              <w:spacing w:before="4" w:line="260" w:lineRule="exact"/>
              <w:ind w:left="103"/>
              <w:rPr>
                <w:rFonts w:ascii="Calibri" w:eastAsia="Calibri" w:hAnsi="Calibri" w:cs="Calibri"/>
                <w:sz w:val="22"/>
                <w:szCs w:val="22"/>
              </w:rPr>
            </w:pPr>
            <w:r>
              <w:rPr>
                <w:rFonts w:ascii="Calibri" w:eastAsia="Calibri" w:hAnsi="Calibri" w:cs="Calibri"/>
                <w:b/>
                <w:sz w:val="22"/>
                <w:szCs w:val="22"/>
              </w:rPr>
              <w:t>1,429,000.00</w:t>
            </w:r>
          </w:p>
        </w:tc>
      </w:tr>
    </w:tbl>
    <w:p w:rsidR="007F4D48" w:rsidRDefault="007F4D48">
      <w:pPr>
        <w:spacing w:line="200" w:lineRule="exact"/>
      </w:pPr>
    </w:p>
    <w:p w:rsidR="007F4D48" w:rsidRDefault="007F4D48">
      <w:pPr>
        <w:spacing w:before="18" w:line="220" w:lineRule="exact"/>
        <w:rPr>
          <w:sz w:val="22"/>
          <w:szCs w:val="22"/>
        </w:rPr>
      </w:pPr>
    </w:p>
    <w:p w:rsidR="007F4D48" w:rsidRDefault="000A1911">
      <w:pPr>
        <w:spacing w:before="15"/>
        <w:ind w:left="220"/>
        <w:rPr>
          <w:rFonts w:ascii="Calibri" w:eastAsia="Calibri" w:hAnsi="Calibri" w:cs="Calibri"/>
          <w:sz w:val="22"/>
          <w:szCs w:val="22"/>
        </w:rPr>
      </w:pPr>
      <w:r>
        <w:rPr>
          <w:rFonts w:ascii="Calibri" w:eastAsia="Calibri" w:hAnsi="Calibri" w:cs="Calibri"/>
          <w:b/>
          <w:sz w:val="22"/>
          <w:szCs w:val="22"/>
        </w:rPr>
        <w:t>PROJECTIONS</w:t>
      </w:r>
    </w:p>
    <w:p w:rsidR="007F4D48" w:rsidRDefault="007F4D48">
      <w:pPr>
        <w:spacing w:before="1" w:line="180" w:lineRule="exact"/>
        <w:rPr>
          <w:sz w:val="18"/>
          <w:szCs w:val="18"/>
        </w:rPr>
      </w:pPr>
    </w:p>
    <w:p w:rsidR="007F4D48" w:rsidRDefault="000A1911">
      <w:pPr>
        <w:spacing w:line="258" w:lineRule="auto"/>
        <w:ind w:left="220" w:right="209"/>
        <w:rPr>
          <w:rFonts w:ascii="Calibri" w:eastAsia="Calibri" w:hAnsi="Calibri" w:cs="Calibri"/>
          <w:sz w:val="22"/>
          <w:szCs w:val="22"/>
        </w:rPr>
      </w:pPr>
      <w:r>
        <w:rPr>
          <w:rFonts w:ascii="Calibri" w:eastAsia="Calibri" w:hAnsi="Calibri" w:cs="Calibri"/>
          <w:sz w:val="22"/>
          <w:szCs w:val="22"/>
        </w:rPr>
        <w:t>Currently there are 100 no. cross b</w:t>
      </w:r>
      <w:r w:rsidR="002823B8">
        <w:rPr>
          <w:rFonts w:ascii="Calibri" w:eastAsia="Calibri" w:hAnsi="Calibri" w:cs="Calibri"/>
          <w:sz w:val="22"/>
          <w:szCs w:val="22"/>
        </w:rPr>
        <w:t>r</w:t>
      </w:r>
      <w:r>
        <w:rPr>
          <w:rFonts w:ascii="Calibri" w:eastAsia="Calibri" w:hAnsi="Calibri" w:cs="Calibri"/>
          <w:sz w:val="22"/>
          <w:szCs w:val="22"/>
        </w:rPr>
        <w:t xml:space="preserve">eed chicks that are expected to mature within 7 months. They will be used for both eggs and meat </w:t>
      </w:r>
      <w:r>
        <w:rPr>
          <w:rFonts w:ascii="Calibri" w:eastAsia="Calibri" w:hAnsi="Calibri" w:cs="Calibri"/>
          <w:sz w:val="22"/>
          <w:szCs w:val="22"/>
        </w:rPr>
        <w:t>production. The eggs are expected to be sold for ksh.15.00 each and the</w:t>
      </w:r>
    </w:p>
    <w:p w:rsidR="007F4D48" w:rsidRDefault="000A1911">
      <w:pPr>
        <w:spacing w:line="258" w:lineRule="auto"/>
        <w:ind w:left="220" w:right="440"/>
        <w:rPr>
          <w:rFonts w:ascii="Calibri" w:eastAsia="Calibri" w:hAnsi="Calibri" w:cs="Calibri"/>
          <w:sz w:val="22"/>
          <w:szCs w:val="22"/>
        </w:rPr>
      </w:pPr>
      <w:proofErr w:type="gramStart"/>
      <w:r>
        <w:rPr>
          <w:rFonts w:ascii="Calibri" w:eastAsia="Calibri" w:hAnsi="Calibri" w:cs="Calibri"/>
          <w:sz w:val="22"/>
          <w:szCs w:val="22"/>
        </w:rPr>
        <w:t>full</w:t>
      </w:r>
      <w:proofErr w:type="gramEnd"/>
      <w:r>
        <w:rPr>
          <w:rFonts w:ascii="Calibri" w:eastAsia="Calibri" w:hAnsi="Calibri" w:cs="Calibri"/>
          <w:sz w:val="22"/>
          <w:szCs w:val="22"/>
        </w:rPr>
        <w:t xml:space="preserve"> chicken at ksh.600.00 each.</w:t>
      </w:r>
      <w:r>
        <w:rPr>
          <w:rFonts w:ascii="Calibri" w:eastAsia="Calibri" w:hAnsi="Calibri" w:cs="Calibri"/>
          <w:spacing w:val="50"/>
          <w:sz w:val="22"/>
          <w:szCs w:val="22"/>
        </w:rPr>
        <w:t xml:space="preserve"> </w:t>
      </w:r>
      <w:r>
        <w:rPr>
          <w:rFonts w:ascii="Calibri" w:eastAsia="Calibri" w:hAnsi="Calibri" w:cs="Calibri"/>
          <w:sz w:val="22"/>
          <w:szCs w:val="22"/>
        </w:rPr>
        <w:t>These have been bought through a loan. The target is to have 500 no. chickens if the money can be found. The age of the chickens will be in stages so a</w:t>
      </w:r>
      <w:r>
        <w:rPr>
          <w:rFonts w:ascii="Calibri" w:eastAsia="Calibri" w:hAnsi="Calibri" w:cs="Calibri"/>
          <w:sz w:val="22"/>
          <w:szCs w:val="22"/>
        </w:rPr>
        <w:t>s to allow for continuous supply of the eggs and meat to enable continuous cash flow.</w:t>
      </w:r>
    </w:p>
    <w:p w:rsidR="007F4D48" w:rsidRDefault="007F4D48">
      <w:pPr>
        <w:spacing w:line="160" w:lineRule="exact"/>
        <w:rPr>
          <w:sz w:val="16"/>
          <w:szCs w:val="16"/>
        </w:rPr>
      </w:pPr>
    </w:p>
    <w:p w:rsidR="007F4D48" w:rsidRDefault="000A1911">
      <w:pPr>
        <w:ind w:left="220"/>
        <w:rPr>
          <w:rFonts w:ascii="Calibri" w:eastAsia="Calibri" w:hAnsi="Calibri" w:cs="Calibri"/>
          <w:sz w:val="22"/>
          <w:szCs w:val="22"/>
        </w:rPr>
        <w:sectPr w:rsidR="007F4D48">
          <w:pgSz w:w="12240" w:h="15840"/>
          <w:pgMar w:top="580" w:right="1220" w:bottom="280" w:left="1220" w:header="720" w:footer="720" w:gutter="0"/>
          <w:cols w:space="720"/>
        </w:sectPr>
      </w:pPr>
      <w:r>
        <w:rPr>
          <w:rFonts w:ascii="Calibri" w:eastAsia="Calibri" w:hAnsi="Calibri" w:cs="Calibri"/>
          <w:b/>
          <w:sz w:val="22"/>
          <w:szCs w:val="22"/>
        </w:rPr>
        <w:t>FINANCING THE PROJECT</w:t>
      </w:r>
    </w:p>
    <w:p w:rsidR="007F4D48" w:rsidRDefault="000A1911">
      <w:pPr>
        <w:spacing w:before="54" w:line="258" w:lineRule="auto"/>
        <w:ind w:left="100" w:right="386"/>
        <w:rPr>
          <w:rFonts w:ascii="Calibri" w:eastAsia="Calibri" w:hAnsi="Calibri" w:cs="Calibri"/>
          <w:sz w:val="22"/>
          <w:szCs w:val="22"/>
        </w:rPr>
      </w:pPr>
      <w:r>
        <w:rPr>
          <w:rFonts w:ascii="Calibri" w:eastAsia="Calibri" w:hAnsi="Calibri" w:cs="Calibri"/>
          <w:sz w:val="22"/>
          <w:szCs w:val="22"/>
        </w:rPr>
        <w:lastRenderedPageBreak/>
        <w:t>The Fund currently does not have the money but is looking for well-</w:t>
      </w:r>
      <w:r w:rsidRPr="000A1911">
        <w:rPr>
          <w:rFonts w:ascii="Calibri" w:eastAsia="Calibri" w:hAnsi="Calibri" w:cs="Calibri"/>
          <w:b/>
          <w:sz w:val="22"/>
          <w:szCs w:val="22"/>
        </w:rPr>
        <w:t>wishers or a soft loan</w:t>
      </w:r>
      <w:r>
        <w:rPr>
          <w:rFonts w:ascii="Calibri" w:eastAsia="Calibri" w:hAnsi="Calibri" w:cs="Calibri"/>
          <w:sz w:val="22"/>
          <w:szCs w:val="22"/>
        </w:rPr>
        <w:t xml:space="preserve"> to fund the project.</w:t>
      </w:r>
    </w:p>
    <w:p w:rsidR="007F4D48" w:rsidRDefault="007F4D48">
      <w:pPr>
        <w:spacing w:line="160" w:lineRule="exact"/>
        <w:rPr>
          <w:sz w:val="16"/>
          <w:szCs w:val="16"/>
        </w:rPr>
      </w:pPr>
    </w:p>
    <w:p w:rsidR="007F4D48" w:rsidRDefault="000A1911">
      <w:pPr>
        <w:ind w:left="100"/>
        <w:rPr>
          <w:rFonts w:ascii="Calibri" w:eastAsia="Calibri" w:hAnsi="Calibri" w:cs="Calibri"/>
          <w:sz w:val="22"/>
          <w:szCs w:val="22"/>
        </w:rPr>
      </w:pPr>
      <w:r>
        <w:rPr>
          <w:rFonts w:ascii="Calibri" w:eastAsia="Calibri" w:hAnsi="Calibri" w:cs="Calibri"/>
          <w:b/>
          <w:sz w:val="22"/>
          <w:szCs w:val="22"/>
        </w:rPr>
        <w:t>THE VISION OF THE FARM PRO</w:t>
      </w:r>
      <w:r>
        <w:rPr>
          <w:rFonts w:ascii="Calibri" w:eastAsia="Calibri" w:hAnsi="Calibri" w:cs="Calibri"/>
          <w:b/>
          <w:sz w:val="22"/>
          <w:szCs w:val="22"/>
        </w:rPr>
        <w:t>JECT</w:t>
      </w:r>
    </w:p>
    <w:p w:rsidR="007F4D48" w:rsidRDefault="007F4D48">
      <w:pPr>
        <w:spacing w:before="1" w:line="180" w:lineRule="exact"/>
        <w:rPr>
          <w:sz w:val="18"/>
          <w:szCs w:val="18"/>
        </w:rPr>
      </w:pPr>
    </w:p>
    <w:p w:rsidR="007F4D48" w:rsidRDefault="000A1911">
      <w:pPr>
        <w:spacing w:line="258" w:lineRule="auto"/>
        <w:ind w:left="100" w:right="64"/>
        <w:rPr>
          <w:rFonts w:ascii="Calibri" w:eastAsia="Calibri" w:hAnsi="Calibri" w:cs="Calibri"/>
          <w:sz w:val="22"/>
          <w:szCs w:val="22"/>
        </w:rPr>
      </w:pPr>
      <w:r>
        <w:rPr>
          <w:rFonts w:ascii="Calibri" w:eastAsia="Calibri" w:hAnsi="Calibri" w:cs="Calibri"/>
          <w:sz w:val="22"/>
          <w:szCs w:val="22"/>
        </w:rPr>
        <w:t>The farm is also intended to be used as a boot camp during the holidays so as to enable the children to learn about farming and appreciate where some of the funds of their education come from. Since one of the Economic Pillars of the Kenya government</w:t>
      </w:r>
      <w:r>
        <w:rPr>
          <w:rFonts w:ascii="Calibri" w:eastAsia="Calibri" w:hAnsi="Calibri" w:cs="Calibri"/>
          <w:sz w:val="22"/>
          <w:szCs w:val="22"/>
        </w:rPr>
        <w:t xml:space="preserve"> is agriculture, the exposure of the children may make some of them to also develop an interest in farming. It is therefore one of the ways of empowering</w:t>
      </w:r>
    </w:p>
    <w:p w:rsidR="007F4D48" w:rsidRDefault="000A1911">
      <w:pPr>
        <w:ind w:left="100"/>
        <w:rPr>
          <w:rFonts w:ascii="Calibri" w:eastAsia="Calibri" w:hAnsi="Calibri" w:cs="Calibri"/>
          <w:sz w:val="22"/>
          <w:szCs w:val="22"/>
        </w:rPr>
      </w:pPr>
      <w:proofErr w:type="gramStart"/>
      <w:r>
        <w:rPr>
          <w:rFonts w:ascii="Calibri" w:eastAsia="Calibri" w:hAnsi="Calibri" w:cs="Calibri"/>
          <w:sz w:val="22"/>
          <w:szCs w:val="22"/>
        </w:rPr>
        <w:t>them</w:t>
      </w:r>
      <w:proofErr w:type="gramEnd"/>
      <w:r>
        <w:rPr>
          <w:rFonts w:ascii="Calibri" w:eastAsia="Calibri" w:hAnsi="Calibri" w:cs="Calibri"/>
          <w:sz w:val="22"/>
          <w:szCs w:val="22"/>
        </w:rPr>
        <w:t>.</w:t>
      </w:r>
    </w:p>
    <w:p w:rsidR="007F4D48" w:rsidRDefault="007F4D48">
      <w:pPr>
        <w:spacing w:before="1" w:line="180" w:lineRule="exact"/>
        <w:rPr>
          <w:sz w:val="18"/>
          <w:szCs w:val="18"/>
        </w:rPr>
      </w:pPr>
    </w:p>
    <w:p w:rsidR="007F4D48" w:rsidRDefault="000A1911">
      <w:pPr>
        <w:ind w:left="100"/>
        <w:rPr>
          <w:rFonts w:ascii="Calibri" w:eastAsia="Calibri" w:hAnsi="Calibri" w:cs="Calibri"/>
          <w:sz w:val="22"/>
          <w:szCs w:val="22"/>
        </w:rPr>
      </w:pPr>
      <w:r>
        <w:rPr>
          <w:rFonts w:ascii="Calibri" w:eastAsia="Calibri" w:hAnsi="Calibri" w:cs="Calibri"/>
          <w:b/>
          <w:sz w:val="22"/>
          <w:szCs w:val="22"/>
        </w:rPr>
        <w:t>HOW ONE CAN HELP</w:t>
      </w:r>
    </w:p>
    <w:p w:rsidR="007F4D48" w:rsidRDefault="007F4D48">
      <w:pPr>
        <w:spacing w:before="1" w:line="180" w:lineRule="exact"/>
        <w:rPr>
          <w:sz w:val="18"/>
          <w:szCs w:val="18"/>
        </w:rPr>
      </w:pPr>
    </w:p>
    <w:p w:rsidR="007F4D48" w:rsidRDefault="000A1911">
      <w:pPr>
        <w:ind w:left="100"/>
        <w:rPr>
          <w:rFonts w:ascii="Calibri" w:eastAsia="Calibri" w:hAnsi="Calibri" w:cs="Calibri"/>
          <w:sz w:val="22"/>
          <w:szCs w:val="22"/>
        </w:rPr>
      </w:pPr>
      <w:r>
        <w:rPr>
          <w:rFonts w:ascii="Calibri" w:eastAsia="Calibri" w:hAnsi="Calibri" w:cs="Calibri"/>
          <w:b/>
          <w:sz w:val="22"/>
          <w:szCs w:val="22"/>
        </w:rPr>
        <w:t xml:space="preserve">1.  </w:t>
      </w:r>
      <w:r>
        <w:rPr>
          <w:rFonts w:ascii="Calibri" w:eastAsia="Calibri" w:hAnsi="Calibri" w:cs="Calibri"/>
          <w:b/>
          <w:spacing w:val="41"/>
          <w:sz w:val="22"/>
          <w:szCs w:val="22"/>
        </w:rPr>
        <w:t xml:space="preserve"> </w:t>
      </w:r>
      <w:r>
        <w:rPr>
          <w:rFonts w:ascii="Calibri" w:eastAsia="Calibri" w:hAnsi="Calibri" w:cs="Calibri"/>
          <w:b/>
          <w:sz w:val="22"/>
          <w:szCs w:val="22"/>
        </w:rPr>
        <w:t>Bank Deposit/Transfer:  ABC Bank Account Number: 002234001000037</w:t>
      </w:r>
    </w:p>
    <w:p w:rsidR="007F4D48" w:rsidRDefault="000A1911">
      <w:pPr>
        <w:spacing w:before="21"/>
        <w:ind w:left="100"/>
        <w:rPr>
          <w:rFonts w:ascii="Calibri" w:eastAsia="Calibri" w:hAnsi="Calibri" w:cs="Calibri"/>
          <w:sz w:val="22"/>
          <w:szCs w:val="22"/>
        </w:rPr>
      </w:pPr>
      <w:r>
        <w:rPr>
          <w:rFonts w:ascii="Calibri" w:eastAsia="Calibri" w:hAnsi="Calibri" w:cs="Calibri"/>
          <w:b/>
          <w:sz w:val="22"/>
          <w:szCs w:val="22"/>
        </w:rPr>
        <w:t xml:space="preserve">2.  </w:t>
      </w:r>
      <w:r>
        <w:rPr>
          <w:rFonts w:ascii="Calibri" w:eastAsia="Calibri" w:hAnsi="Calibri" w:cs="Calibri"/>
          <w:b/>
          <w:spacing w:val="41"/>
          <w:sz w:val="22"/>
          <w:szCs w:val="22"/>
        </w:rPr>
        <w:t xml:space="preserve"> </w:t>
      </w:r>
      <w:r>
        <w:rPr>
          <w:rFonts w:ascii="Calibri" w:eastAsia="Calibri" w:hAnsi="Calibri" w:cs="Calibri"/>
          <w:b/>
          <w:sz w:val="22"/>
          <w:szCs w:val="22"/>
        </w:rPr>
        <w:t>Account Name: ASE NYAATHA ENDOWMENT EDUCATION FUND</w:t>
      </w:r>
    </w:p>
    <w:p w:rsidR="007F4D48" w:rsidRDefault="000A1911" w:rsidP="002823B8">
      <w:pPr>
        <w:spacing w:before="21"/>
        <w:ind w:left="100"/>
        <w:rPr>
          <w:sz w:val="18"/>
          <w:szCs w:val="18"/>
        </w:rPr>
      </w:pPr>
      <w:r>
        <w:rPr>
          <w:rFonts w:ascii="Calibri" w:eastAsia="Calibri" w:hAnsi="Calibri" w:cs="Calibri"/>
          <w:b/>
          <w:sz w:val="22"/>
          <w:szCs w:val="22"/>
        </w:rPr>
        <w:t xml:space="preserve">3.  </w:t>
      </w:r>
      <w:r>
        <w:rPr>
          <w:rFonts w:ascii="Calibri" w:eastAsia="Calibri" w:hAnsi="Calibri" w:cs="Calibri"/>
          <w:b/>
          <w:spacing w:val="41"/>
          <w:sz w:val="22"/>
          <w:szCs w:val="22"/>
        </w:rPr>
        <w:t xml:space="preserve"> </w:t>
      </w:r>
      <w:proofErr w:type="spellStart"/>
      <w:r w:rsidR="002823B8">
        <w:rPr>
          <w:rFonts w:ascii="Calibri" w:eastAsia="Calibri" w:hAnsi="Calibri" w:cs="Calibri"/>
          <w:b/>
          <w:sz w:val="22"/>
          <w:szCs w:val="22"/>
        </w:rPr>
        <w:t>Paybill</w:t>
      </w:r>
      <w:proofErr w:type="spellEnd"/>
      <w:r w:rsidR="002823B8">
        <w:rPr>
          <w:rFonts w:ascii="Calibri" w:eastAsia="Calibri" w:hAnsi="Calibri" w:cs="Calibri"/>
          <w:b/>
          <w:sz w:val="22"/>
          <w:szCs w:val="22"/>
        </w:rPr>
        <w:t xml:space="preserve"> Number: 7013043</w:t>
      </w:r>
    </w:p>
    <w:p w:rsidR="007F4D48" w:rsidRDefault="000A1911">
      <w:pPr>
        <w:spacing w:line="260" w:lineRule="exact"/>
        <w:ind w:left="100"/>
        <w:rPr>
          <w:rFonts w:ascii="Calibri" w:eastAsia="Calibri" w:hAnsi="Calibri" w:cs="Calibri"/>
          <w:sz w:val="22"/>
          <w:szCs w:val="22"/>
        </w:rPr>
      </w:pPr>
      <w:r>
        <w:rPr>
          <w:rFonts w:ascii="Calibri" w:eastAsia="Calibri" w:hAnsi="Calibri" w:cs="Calibri"/>
          <w:sz w:val="22"/>
          <w:szCs w:val="22"/>
        </w:rPr>
        <w:t>For more information on how you can use the above modes of donation, kindly send an inquiry to:</w:t>
      </w:r>
    </w:p>
    <w:p w:rsidR="007F4D48" w:rsidRDefault="007F4D48">
      <w:pPr>
        <w:spacing w:before="10" w:line="160" w:lineRule="exact"/>
        <w:rPr>
          <w:sz w:val="16"/>
          <w:szCs w:val="16"/>
        </w:rPr>
      </w:pPr>
    </w:p>
    <w:p w:rsidR="007F4D48" w:rsidRDefault="007F4D48">
      <w:pPr>
        <w:spacing w:before="15" w:line="260" w:lineRule="exact"/>
        <w:ind w:left="100"/>
        <w:rPr>
          <w:rFonts w:ascii="Calibri" w:eastAsia="Calibri" w:hAnsi="Calibri" w:cs="Calibri"/>
          <w:sz w:val="22"/>
          <w:szCs w:val="22"/>
        </w:rPr>
      </w:pPr>
      <w:hyperlink r:id="rId5">
        <w:r w:rsidR="000A1911">
          <w:rPr>
            <w:rFonts w:ascii="Calibri" w:eastAsia="Calibri" w:hAnsi="Calibri" w:cs="Calibri"/>
            <w:b/>
            <w:color w:val="0462C1"/>
            <w:sz w:val="22"/>
            <w:szCs w:val="22"/>
            <w:u w:val="single" w:color="0462C1"/>
          </w:rPr>
          <w:t>donations@nyaathafunds.org</w:t>
        </w:r>
      </w:hyperlink>
    </w:p>
    <w:p w:rsidR="007F4D48" w:rsidRDefault="007F4D48">
      <w:pPr>
        <w:spacing w:before="10" w:line="160" w:lineRule="exact"/>
        <w:rPr>
          <w:sz w:val="16"/>
          <w:szCs w:val="16"/>
        </w:rPr>
      </w:pPr>
    </w:p>
    <w:p w:rsidR="007F4D48" w:rsidRDefault="000A1911">
      <w:pPr>
        <w:spacing w:before="15" w:line="258" w:lineRule="auto"/>
        <w:ind w:left="460" w:right="401" w:hanging="360"/>
        <w:rPr>
          <w:rFonts w:ascii="Calibri" w:eastAsia="Calibri" w:hAnsi="Calibri" w:cs="Calibri"/>
          <w:sz w:val="22"/>
          <w:szCs w:val="22"/>
        </w:rPr>
      </w:pPr>
      <w:r>
        <w:rPr>
          <w:rFonts w:ascii="Calibri" w:eastAsia="Calibri" w:hAnsi="Calibri" w:cs="Calibri"/>
          <w:b/>
          <w:sz w:val="22"/>
          <w:szCs w:val="22"/>
        </w:rPr>
        <w:t xml:space="preserve">5.  </w:t>
      </w:r>
      <w:r>
        <w:rPr>
          <w:rFonts w:ascii="Calibri" w:eastAsia="Calibri" w:hAnsi="Calibri" w:cs="Calibri"/>
          <w:b/>
          <w:spacing w:val="41"/>
          <w:sz w:val="22"/>
          <w:szCs w:val="22"/>
        </w:rPr>
        <w:t xml:space="preserve"> </w:t>
      </w:r>
      <w:r>
        <w:rPr>
          <w:rFonts w:ascii="Calibri" w:eastAsia="Calibri" w:hAnsi="Calibri" w:cs="Calibri"/>
          <w:sz w:val="22"/>
          <w:szCs w:val="22"/>
        </w:rPr>
        <w:t>Anyone willing to support any of the projects in the pipeline or initiate a project for the Fund can send an email to:</w:t>
      </w:r>
    </w:p>
    <w:p w:rsidR="007F4D48" w:rsidRDefault="007F4D48">
      <w:pPr>
        <w:spacing w:before="5" w:line="140" w:lineRule="exact"/>
        <w:rPr>
          <w:sz w:val="14"/>
          <w:szCs w:val="14"/>
        </w:rPr>
      </w:pPr>
    </w:p>
    <w:p w:rsidR="007F4D48" w:rsidRDefault="007F4D48">
      <w:pPr>
        <w:spacing w:before="15" w:line="260" w:lineRule="exact"/>
        <w:ind w:left="100"/>
        <w:rPr>
          <w:rFonts w:ascii="Calibri" w:eastAsia="Calibri" w:hAnsi="Calibri" w:cs="Calibri"/>
          <w:sz w:val="22"/>
          <w:szCs w:val="22"/>
        </w:rPr>
      </w:pPr>
      <w:hyperlink r:id="rId6">
        <w:r w:rsidR="000A1911">
          <w:rPr>
            <w:rFonts w:ascii="Calibri" w:eastAsia="Calibri" w:hAnsi="Calibri" w:cs="Calibri"/>
            <w:color w:val="0462C1"/>
            <w:sz w:val="22"/>
            <w:szCs w:val="22"/>
            <w:u w:val="single" w:color="0462C1"/>
          </w:rPr>
          <w:t>p</w:t>
        </w:r>
        <w:r w:rsidR="000A1911">
          <w:rPr>
            <w:rFonts w:ascii="Calibri" w:eastAsia="Calibri" w:hAnsi="Calibri" w:cs="Calibri"/>
            <w:color w:val="0462C1"/>
            <w:sz w:val="22"/>
            <w:szCs w:val="22"/>
            <w:u w:val="single" w:color="0462C1"/>
          </w:rPr>
          <w:t>rojects@nyaathafund.org</w:t>
        </w:r>
      </w:hyperlink>
    </w:p>
    <w:p w:rsidR="007F4D48" w:rsidRDefault="007F4D48">
      <w:pPr>
        <w:spacing w:before="10" w:line="160" w:lineRule="exact"/>
        <w:rPr>
          <w:sz w:val="16"/>
          <w:szCs w:val="16"/>
        </w:rPr>
      </w:pPr>
    </w:p>
    <w:p w:rsidR="007F4D48" w:rsidRDefault="000A1911">
      <w:pPr>
        <w:spacing w:before="15"/>
        <w:ind w:left="63" w:right="5846"/>
        <w:jc w:val="center"/>
        <w:rPr>
          <w:rFonts w:ascii="Calibri" w:eastAsia="Calibri" w:hAnsi="Calibri" w:cs="Calibri"/>
          <w:sz w:val="22"/>
          <w:szCs w:val="22"/>
        </w:rPr>
      </w:pPr>
      <w:r>
        <w:rPr>
          <w:rFonts w:ascii="Calibri" w:eastAsia="Calibri" w:hAnsi="Calibri" w:cs="Calibri"/>
          <w:b/>
          <w:sz w:val="22"/>
          <w:szCs w:val="22"/>
        </w:rPr>
        <w:t xml:space="preserve">6.  </w:t>
      </w:r>
      <w:r>
        <w:rPr>
          <w:rFonts w:ascii="Calibri" w:eastAsia="Calibri" w:hAnsi="Calibri" w:cs="Calibri"/>
          <w:b/>
          <w:spacing w:val="41"/>
          <w:sz w:val="22"/>
          <w:szCs w:val="22"/>
        </w:rPr>
        <w:t xml:space="preserve"> </w:t>
      </w:r>
      <w:r>
        <w:rPr>
          <w:rFonts w:ascii="Calibri" w:eastAsia="Calibri" w:hAnsi="Calibri" w:cs="Calibri"/>
          <w:sz w:val="22"/>
          <w:szCs w:val="22"/>
        </w:rPr>
        <w:t>The contact address for the Fund is:</w:t>
      </w:r>
    </w:p>
    <w:p w:rsidR="007F4D48" w:rsidRDefault="000A1911">
      <w:pPr>
        <w:spacing w:before="21"/>
        <w:ind w:left="460"/>
        <w:rPr>
          <w:rFonts w:ascii="Calibri" w:eastAsia="Calibri" w:hAnsi="Calibri" w:cs="Calibri"/>
          <w:sz w:val="22"/>
          <w:szCs w:val="22"/>
        </w:rPr>
      </w:pPr>
      <w:r>
        <w:rPr>
          <w:rFonts w:ascii="Calibri" w:eastAsia="Calibri" w:hAnsi="Calibri" w:cs="Calibri"/>
          <w:sz w:val="22"/>
          <w:szCs w:val="22"/>
        </w:rPr>
        <w:t xml:space="preserve">A.S.E. – </w:t>
      </w:r>
      <w:proofErr w:type="spellStart"/>
      <w:r>
        <w:rPr>
          <w:rFonts w:ascii="Calibri" w:eastAsia="Calibri" w:hAnsi="Calibri" w:cs="Calibri"/>
          <w:sz w:val="22"/>
          <w:szCs w:val="22"/>
        </w:rPr>
        <w:t>Nyaatha</w:t>
      </w:r>
      <w:proofErr w:type="spellEnd"/>
      <w:r>
        <w:rPr>
          <w:rFonts w:ascii="Calibri" w:eastAsia="Calibri" w:hAnsi="Calibri" w:cs="Calibri"/>
          <w:sz w:val="22"/>
          <w:szCs w:val="22"/>
        </w:rPr>
        <w:t xml:space="preserve"> Education Endowment Fund</w:t>
      </w:r>
    </w:p>
    <w:p w:rsidR="007F4D48" w:rsidRDefault="000A1911">
      <w:pPr>
        <w:spacing w:before="21" w:line="258" w:lineRule="auto"/>
        <w:ind w:left="460" w:right="5591"/>
        <w:rPr>
          <w:rFonts w:ascii="Calibri" w:eastAsia="Calibri" w:hAnsi="Calibri" w:cs="Calibri"/>
          <w:sz w:val="22"/>
          <w:szCs w:val="22"/>
        </w:rPr>
      </w:pPr>
      <w:r>
        <w:rPr>
          <w:rFonts w:ascii="Calibri" w:eastAsia="Calibri" w:hAnsi="Calibri" w:cs="Calibri"/>
          <w:sz w:val="22"/>
          <w:szCs w:val="22"/>
        </w:rPr>
        <w:t>P.O. Box 26059-00504, Nairobi, Kenya. Or</w:t>
      </w:r>
    </w:p>
    <w:p w:rsidR="007F4D48" w:rsidRDefault="000A1911">
      <w:pPr>
        <w:ind w:left="460"/>
        <w:rPr>
          <w:rFonts w:ascii="Calibri" w:eastAsia="Calibri" w:hAnsi="Calibri" w:cs="Calibri"/>
          <w:sz w:val="22"/>
          <w:szCs w:val="22"/>
        </w:rPr>
      </w:pPr>
      <w:r>
        <w:rPr>
          <w:rFonts w:ascii="Calibri" w:eastAsia="Calibri" w:hAnsi="Calibri" w:cs="Calibri"/>
          <w:sz w:val="22"/>
          <w:szCs w:val="22"/>
        </w:rPr>
        <w:t xml:space="preserve">P.O. Box 7251-30100, </w:t>
      </w:r>
      <w:proofErr w:type="spellStart"/>
      <w:r>
        <w:rPr>
          <w:rFonts w:ascii="Calibri" w:eastAsia="Calibri" w:hAnsi="Calibri" w:cs="Calibri"/>
          <w:sz w:val="22"/>
          <w:szCs w:val="22"/>
        </w:rPr>
        <w:t>Eldoret</w:t>
      </w:r>
      <w:proofErr w:type="spellEnd"/>
      <w:r>
        <w:rPr>
          <w:rFonts w:ascii="Calibri" w:eastAsia="Calibri" w:hAnsi="Calibri" w:cs="Calibri"/>
          <w:sz w:val="22"/>
          <w:szCs w:val="22"/>
        </w:rPr>
        <w:t>, Kenya</w:t>
      </w:r>
    </w:p>
    <w:p w:rsidR="007F4D48" w:rsidRDefault="000A1911">
      <w:pPr>
        <w:spacing w:before="21"/>
        <w:ind w:left="460"/>
        <w:rPr>
          <w:rFonts w:ascii="Calibri" w:eastAsia="Calibri" w:hAnsi="Calibri" w:cs="Calibri"/>
          <w:sz w:val="22"/>
          <w:szCs w:val="22"/>
        </w:rPr>
      </w:pPr>
      <w:r>
        <w:rPr>
          <w:rFonts w:ascii="Calibri" w:eastAsia="Calibri" w:hAnsi="Calibri" w:cs="Calibri"/>
          <w:sz w:val="22"/>
          <w:szCs w:val="22"/>
        </w:rPr>
        <w:t>Telephone: +254 720 06 19 59</w:t>
      </w:r>
    </w:p>
    <w:sectPr w:rsidR="007F4D48" w:rsidSect="007F4D48">
      <w:pgSz w:w="12240" w:h="15840"/>
      <w:pgMar w:top="580" w:right="136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BB788C"/>
    <w:multiLevelType w:val="multilevel"/>
    <w:tmpl w:val="075E00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4D48"/>
    <w:rsid w:val="000A1911"/>
    <w:rsid w:val="002823B8"/>
    <w:rsid w:val="007F4D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ojects@nyaathafund.org" TargetMode="External"/><Relationship Id="rId5" Type="http://schemas.openxmlformats.org/officeDocument/2006/relationships/hyperlink" Target="mailto:donations@nyaathafund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551</Words>
  <Characters>3141</Characters>
  <Application>Microsoft Office Word</Application>
  <DocSecurity>0</DocSecurity>
  <Lines>26</Lines>
  <Paragraphs>7</Paragraphs>
  <ScaleCrop>false</ScaleCrop>
  <Company/>
  <LinksUpToDate>false</LinksUpToDate>
  <CharactersWithSpaces>3685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Sis Angela</cp:lastModifiedBy>
  <cp:revision>3</cp:revision>
  <dcterms:created xsi:type="dcterms:W3CDTF">2020-06-09T09:05:00Z</dcterms:created>
  <dcterms:modified xsi:type="dcterms:W3CDTF">2020-06-09T09:09:00Z</dcterms:modified>
</cp:coreProperties>
</file>