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08" w:type="pct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748"/>
        <w:gridCol w:w="3501"/>
      </w:tblGrid>
      <w:tr w:rsidR="00C01F0D" w:rsidRPr="002D17E4" w14:paraId="340C7A74" w14:textId="77777777" w:rsidTr="00072F93">
        <w:trPr>
          <w:cantSplit/>
          <w:trHeight w:val="720"/>
          <w:jc w:val="center"/>
        </w:trPr>
        <w:tc>
          <w:tcPr>
            <w:tcW w:w="5000" w:type="pct"/>
            <w:gridSpan w:val="2"/>
          </w:tcPr>
          <w:p w14:paraId="529774B9" w14:textId="6245822D" w:rsidR="00C01F0D" w:rsidRDefault="00C01F0D" w:rsidP="005820F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Oladipupo </w:t>
            </w:r>
            <w:r w:rsidR="00EE29A3">
              <w:rPr>
                <w:b/>
                <w:sz w:val="36"/>
                <w:szCs w:val="36"/>
              </w:rPr>
              <w:t>D</w:t>
            </w:r>
            <w:r w:rsidR="00EE29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Olunloyo</w:t>
            </w:r>
          </w:p>
          <w:p w14:paraId="1765B63A" w14:textId="57F03661" w:rsidR="00C01F0D" w:rsidRPr="000349CB" w:rsidRDefault="00C01F0D" w:rsidP="005820F9">
            <w:pPr>
              <w:jc w:val="center"/>
              <w:rPr>
                <w:sz w:val="22"/>
                <w:szCs w:val="22"/>
              </w:rPr>
            </w:pPr>
            <w:r w:rsidRPr="00B21E0D">
              <w:rPr>
                <w:sz w:val="22"/>
                <w:szCs w:val="22"/>
              </w:rPr>
              <w:t xml:space="preserve">Redlands, </w:t>
            </w:r>
            <w:r w:rsidR="00C008A5">
              <w:rPr>
                <w:sz w:val="22"/>
                <w:szCs w:val="22"/>
              </w:rPr>
              <w:t xml:space="preserve">CA </w:t>
            </w:r>
            <w:r>
              <w:rPr>
                <w:rFonts w:ascii="Webdings" w:eastAsia="Webdings" w:hAnsi="Webdings" w:cs="Webdings"/>
                <w:sz w:val="22"/>
                <w:szCs w:val="22"/>
              </w:rPr>
              <w:t></w:t>
            </w:r>
            <w:r w:rsidR="00EE29A3">
              <w:rPr>
                <w:sz w:val="22"/>
                <w:szCs w:val="22"/>
              </w:rPr>
              <w:t>840-444-9374</w:t>
            </w:r>
            <w:r>
              <w:rPr>
                <w:rFonts w:ascii="Webdings" w:eastAsia="Webdings" w:hAnsi="Webdings" w:cs="Webdings"/>
                <w:sz w:val="22"/>
                <w:szCs w:val="22"/>
              </w:rPr>
              <w:t></w:t>
            </w:r>
            <w:r>
              <w:rPr>
                <w:sz w:val="22"/>
                <w:szCs w:val="22"/>
              </w:rPr>
              <w:t>olunloyooladipupo@gmail.com</w:t>
            </w:r>
            <w:r w:rsidRPr="00B21E0D">
              <w:rPr>
                <w:b/>
                <w:bCs/>
                <w:sz w:val="22"/>
                <w:szCs w:val="22"/>
              </w:rPr>
              <w:t xml:space="preserve"> |</w:t>
            </w:r>
            <w:r>
              <w:rPr>
                <w:sz w:val="22"/>
                <w:szCs w:val="22"/>
              </w:rPr>
              <w:t xml:space="preserve"> </w:t>
            </w:r>
            <w:hyperlink r:id="rId7" w:tgtFrame="_new" w:history="1"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linkedin.com/in</w:t>
              </w:r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/</w:t>
              </w:r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ola</w:t>
              </w:r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d</w:t>
              </w:r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i</w:t>
              </w:r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pupo-olunloyo-davi</w:t>
              </w:r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d</w:t>
              </w:r>
              <w:r w:rsidR="00C008A5" w:rsidRPr="00865A59">
                <w:rPr>
                  <w:rStyle w:val="Hyperlink"/>
                  <w:rFonts w:eastAsiaTheme="majorEastAsia"/>
                  <w:color w:val="000000" w:themeColor="text1"/>
                </w:rPr>
                <w:t>/</w:t>
              </w:r>
            </w:hyperlink>
            <w:r w:rsidR="004D6DD7" w:rsidRPr="00865A59">
              <w:rPr>
                <w:color w:val="000000" w:themeColor="text1"/>
              </w:rPr>
              <w:t xml:space="preserve"> </w:t>
            </w:r>
            <w:r w:rsidRPr="00865A59">
              <w:rPr>
                <w:b/>
                <w:bCs/>
                <w:color w:val="000000" w:themeColor="text1"/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01F0D" w:rsidRPr="002D17E4" w14:paraId="0CC7BC9C" w14:textId="77777777" w:rsidTr="00072F93">
        <w:trPr>
          <w:cantSplit/>
          <w:trHeight w:val="180"/>
          <w:jc w:val="center"/>
        </w:trPr>
        <w:tc>
          <w:tcPr>
            <w:tcW w:w="5000" w:type="pct"/>
            <w:gridSpan w:val="2"/>
          </w:tcPr>
          <w:p w14:paraId="5DC2947F" w14:textId="77777777" w:rsidR="00C01F0D" w:rsidRPr="002D17E4" w:rsidRDefault="00C01F0D" w:rsidP="005820F9">
            <w:pPr>
              <w:rPr>
                <w:b/>
                <w:sz w:val="22"/>
                <w:szCs w:val="22"/>
              </w:rPr>
            </w:pPr>
          </w:p>
        </w:tc>
      </w:tr>
      <w:tr w:rsidR="00C01F0D" w:rsidRPr="002D17E4" w14:paraId="12B65B25" w14:textId="77777777" w:rsidTr="00072F93">
        <w:trPr>
          <w:cantSplit/>
          <w:trHeight w:val="20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59B526F" w14:textId="77777777" w:rsidR="00C01F0D" w:rsidRPr="002D17E4" w:rsidRDefault="00C01F0D" w:rsidP="005820F9">
            <w:pPr>
              <w:rPr>
                <w:b/>
                <w:sz w:val="22"/>
                <w:szCs w:val="22"/>
              </w:rPr>
            </w:pPr>
            <w:r w:rsidRPr="002D17E4">
              <w:rPr>
                <w:b/>
                <w:sz w:val="22"/>
                <w:szCs w:val="22"/>
              </w:rPr>
              <w:t>EDUCATION</w:t>
            </w:r>
          </w:p>
        </w:tc>
      </w:tr>
      <w:tr w:rsidR="00C01F0D" w:rsidRPr="002D17E4" w14:paraId="267294CE" w14:textId="77777777" w:rsidTr="00072F93">
        <w:trPr>
          <w:cantSplit/>
          <w:trHeight w:val="20"/>
          <w:jc w:val="center"/>
        </w:trPr>
        <w:tc>
          <w:tcPr>
            <w:tcW w:w="3444" w:type="pct"/>
            <w:tcBorders>
              <w:top w:val="single" w:sz="4" w:space="0" w:color="auto"/>
            </w:tcBorders>
          </w:tcPr>
          <w:p w14:paraId="78D366B7" w14:textId="77777777" w:rsidR="00C01F0D" w:rsidRPr="002D17E4" w:rsidRDefault="00C01F0D" w:rsidP="005820F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Middlesex University</w:t>
            </w:r>
          </w:p>
          <w:p w14:paraId="6118773C" w14:textId="77777777" w:rsidR="00C01F0D" w:rsidRDefault="00C01F0D" w:rsidP="005820F9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Bachelor of Science, Information Technology and Business Information Systems</w:t>
            </w:r>
          </w:p>
          <w:p w14:paraId="02A32346" w14:textId="3F2FA554" w:rsidR="00C01F0D" w:rsidRPr="00B21E0D" w:rsidRDefault="00C01F0D" w:rsidP="005820F9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GPA:</w:t>
            </w:r>
            <w:r>
              <w:t xml:space="preserve"> </w:t>
            </w:r>
            <w:r w:rsidRPr="00B21E0D">
              <w:rPr>
                <w:bCs/>
                <w:iCs/>
                <w:sz w:val="22"/>
                <w:szCs w:val="22"/>
              </w:rPr>
              <w:t>First Class Honors (UK)</w:t>
            </w:r>
          </w:p>
        </w:tc>
        <w:tc>
          <w:tcPr>
            <w:tcW w:w="1556" w:type="pct"/>
            <w:tcBorders>
              <w:top w:val="single" w:sz="4" w:space="0" w:color="auto"/>
            </w:tcBorders>
          </w:tcPr>
          <w:p w14:paraId="478CEC2D" w14:textId="77777777" w:rsidR="00C01F0D" w:rsidRPr="002D17E4" w:rsidRDefault="00C01F0D" w:rsidP="005820F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London, UK</w:t>
            </w:r>
          </w:p>
          <w:p w14:paraId="044D5996" w14:textId="77777777" w:rsidR="00C01F0D" w:rsidRPr="002D17E4" w:rsidRDefault="00C01F0D" w:rsidP="005820F9">
            <w:pPr>
              <w:ind w:left="-81"/>
              <w:jc w:val="right"/>
              <w:rPr>
                <w:b/>
                <w:sz w:val="22"/>
                <w:szCs w:val="22"/>
              </w:rPr>
            </w:pPr>
            <w:r w:rsidRPr="002D17E4">
              <w:rPr>
                <w:b/>
                <w:sz w:val="22"/>
                <w:szCs w:val="22"/>
              </w:rPr>
              <w:t xml:space="preserve">                  </w:t>
            </w:r>
            <w:r>
              <w:rPr>
                <w:b/>
                <w:sz w:val="22"/>
                <w:szCs w:val="22"/>
              </w:rPr>
              <w:t>June 2025</w:t>
            </w:r>
          </w:p>
        </w:tc>
      </w:tr>
      <w:tr w:rsidR="00C01F0D" w:rsidRPr="002D17E4" w14:paraId="24ECEB93" w14:textId="77777777" w:rsidTr="00072F93">
        <w:trPr>
          <w:cantSplit/>
          <w:trHeight w:val="74"/>
          <w:jc w:val="center"/>
        </w:trPr>
        <w:tc>
          <w:tcPr>
            <w:tcW w:w="5000" w:type="pct"/>
            <w:gridSpan w:val="2"/>
          </w:tcPr>
          <w:p w14:paraId="14C356FD" w14:textId="77777777" w:rsidR="00C01F0D" w:rsidRDefault="00C01F0D" w:rsidP="005820F9">
            <w:pPr>
              <w:rPr>
                <w:b/>
                <w:sz w:val="22"/>
                <w:szCs w:val="22"/>
              </w:rPr>
            </w:pPr>
            <w:r w:rsidRPr="00B21E0D">
              <w:rPr>
                <w:b/>
                <w:bCs/>
                <w:sz w:val="22"/>
                <w:szCs w:val="22"/>
              </w:rPr>
              <w:t>Relevant Coursework</w:t>
            </w:r>
            <w:r>
              <w:rPr>
                <w:sz w:val="22"/>
                <w:szCs w:val="22"/>
              </w:rPr>
              <w:t xml:space="preserve">: </w:t>
            </w:r>
            <w:r w:rsidRPr="00B21E0D">
              <w:rPr>
                <w:sz w:val="22"/>
                <w:szCs w:val="22"/>
              </w:rPr>
              <w:t>Data Analytics &amp; Business Intelligence (data mining, visualization)</w:t>
            </w:r>
            <w:r>
              <w:rPr>
                <w:sz w:val="22"/>
                <w:szCs w:val="22"/>
              </w:rPr>
              <w:t>,</w:t>
            </w:r>
            <w:r w:rsidRPr="00B21E0D">
              <w:rPr>
                <w:sz w:val="22"/>
                <w:szCs w:val="22"/>
              </w:rPr>
              <w:t xml:space="preserve"> Strategic Information Systems (IT strategy, digital transformation)</w:t>
            </w:r>
            <w:r>
              <w:rPr>
                <w:sz w:val="22"/>
                <w:szCs w:val="22"/>
              </w:rPr>
              <w:t>,</w:t>
            </w:r>
            <w:r w:rsidRPr="00B21E0D">
              <w:rPr>
                <w:sz w:val="22"/>
                <w:szCs w:val="22"/>
              </w:rPr>
              <w:t xml:space="preserve"> Agile (Scrum methodology, iterative development) Technology Innovation</w:t>
            </w:r>
            <w:r>
              <w:rPr>
                <w:sz w:val="22"/>
                <w:szCs w:val="22"/>
              </w:rPr>
              <w:t xml:space="preserve"> Management</w:t>
            </w:r>
            <w:r w:rsidRPr="00B21E0D">
              <w:rPr>
                <w:sz w:val="22"/>
                <w:szCs w:val="22"/>
              </w:rPr>
              <w:t xml:space="preserve"> &amp; Entrepreneurship</w:t>
            </w:r>
            <w:r>
              <w:rPr>
                <w:sz w:val="22"/>
                <w:szCs w:val="22"/>
              </w:rPr>
              <w:t>,</w:t>
            </w:r>
            <w:r w:rsidRPr="00B21E0D">
              <w:rPr>
                <w:sz w:val="22"/>
                <w:szCs w:val="22"/>
              </w:rPr>
              <w:t xml:space="preserve"> IT Solutions Development (system design, implementati</w:t>
            </w:r>
            <w:r>
              <w:rPr>
                <w:sz w:val="22"/>
                <w:szCs w:val="22"/>
              </w:rPr>
              <w:t>on</w:t>
            </w:r>
            <w:r w:rsidRPr="00B21E0D">
              <w:rPr>
                <w:sz w:val="22"/>
                <w:szCs w:val="22"/>
              </w:rPr>
              <w:t>)</w:t>
            </w:r>
          </w:p>
        </w:tc>
      </w:tr>
      <w:tr w:rsidR="00C01F0D" w:rsidRPr="002D17E4" w14:paraId="592F8854" w14:textId="77777777" w:rsidTr="00072F93">
        <w:trPr>
          <w:cantSplit/>
          <w:trHeight w:val="20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0161AB4" w14:textId="77777777" w:rsidR="00C01F0D" w:rsidRDefault="00C01F0D" w:rsidP="005820F9">
            <w:pPr>
              <w:tabs>
                <w:tab w:val="left" w:pos="5850"/>
              </w:tabs>
              <w:rPr>
                <w:b/>
                <w:sz w:val="22"/>
                <w:szCs w:val="22"/>
              </w:rPr>
            </w:pPr>
          </w:p>
          <w:p w14:paraId="5B0B3CFC" w14:textId="5FA89BDB" w:rsidR="00C01F0D" w:rsidRPr="002D17E4" w:rsidRDefault="00C01F0D" w:rsidP="005820F9">
            <w:pPr>
              <w:tabs>
                <w:tab w:val="left" w:pos="585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SKILLS</w:t>
            </w:r>
            <w:r>
              <w:rPr>
                <w:b/>
                <w:sz w:val="22"/>
                <w:szCs w:val="22"/>
              </w:rPr>
              <w:tab/>
            </w:r>
          </w:p>
        </w:tc>
      </w:tr>
      <w:tr w:rsidR="00C01F0D" w:rsidRPr="002D17E4" w14:paraId="7BDD878F" w14:textId="77777777" w:rsidTr="00072F93">
        <w:trPr>
          <w:cantSplit/>
          <w:trHeight w:val="2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A2921B" w14:textId="2C593F25" w:rsidR="00C01F0D" w:rsidRDefault="00C01F0D" w:rsidP="00C01F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Programming Language: </w:t>
            </w:r>
            <w:r w:rsidRPr="00C01F0D">
              <w:rPr>
                <w:bCs/>
                <w:sz w:val="22"/>
                <w:szCs w:val="22"/>
              </w:rPr>
              <w:t>Python, JavaScript, HTML, CSS</w:t>
            </w:r>
          </w:p>
          <w:p w14:paraId="13D9B142" w14:textId="3AD4D96E" w:rsidR="00C01F0D" w:rsidRDefault="00C01F0D" w:rsidP="00C01F0D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Frameworks:</w:t>
            </w:r>
            <w:r>
              <w:t xml:space="preserve"> </w:t>
            </w:r>
            <w:r w:rsidRPr="00C01F0D">
              <w:rPr>
                <w:bCs/>
                <w:sz w:val="22"/>
                <w:szCs w:val="22"/>
              </w:rPr>
              <w:t>Django, React</w:t>
            </w:r>
            <w:r w:rsidR="00AD3754">
              <w:rPr>
                <w:bCs/>
                <w:sz w:val="22"/>
                <w:szCs w:val="22"/>
              </w:rPr>
              <w:t>,</w:t>
            </w:r>
            <w:r w:rsidR="00420C85">
              <w:t xml:space="preserve"> </w:t>
            </w:r>
            <w:r w:rsidR="00420C85" w:rsidRPr="00420C85">
              <w:rPr>
                <w:sz w:val="22"/>
                <w:szCs w:val="22"/>
              </w:rPr>
              <w:t>Pandas, NumPy,</w:t>
            </w:r>
            <w:r w:rsidR="00420C85" w:rsidRPr="00420C85">
              <w:rPr>
                <w:sz w:val="22"/>
                <w:szCs w:val="22"/>
              </w:rPr>
              <w:t xml:space="preserve"> </w:t>
            </w:r>
            <w:r w:rsidR="00420C85" w:rsidRPr="00420C85">
              <w:rPr>
                <w:sz w:val="22"/>
                <w:szCs w:val="22"/>
              </w:rPr>
              <w:t>Plotly, Seaborn</w:t>
            </w:r>
          </w:p>
          <w:p w14:paraId="5C5F24AB" w14:textId="465C9D1A" w:rsidR="00C01F0D" w:rsidRPr="002D17E4" w:rsidRDefault="00C01F0D" w:rsidP="00C01F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Tools:</w:t>
            </w:r>
            <w:r>
              <w:t xml:space="preserve"> </w:t>
            </w:r>
            <w:r w:rsidRPr="00C01F0D">
              <w:rPr>
                <w:bCs/>
                <w:sz w:val="22"/>
                <w:szCs w:val="22"/>
              </w:rPr>
              <w:t xml:space="preserve">SQL, Git, GitHub, AWS, </w:t>
            </w:r>
            <w:r w:rsidR="00EE29A3" w:rsidRPr="00C01F0D">
              <w:rPr>
                <w:bCs/>
                <w:sz w:val="22"/>
                <w:szCs w:val="22"/>
              </w:rPr>
              <w:t>Tableau,</w:t>
            </w:r>
            <w:r w:rsidR="00EE29A3">
              <w:rPr>
                <w:bCs/>
                <w:sz w:val="22"/>
                <w:szCs w:val="22"/>
              </w:rPr>
              <w:t xml:space="preserve"> Power BI,</w:t>
            </w:r>
            <w:r w:rsidR="00420C85">
              <w:rPr>
                <w:bCs/>
                <w:sz w:val="22"/>
                <w:szCs w:val="22"/>
              </w:rPr>
              <w:t xml:space="preserve"> </w:t>
            </w:r>
            <w:r w:rsidRPr="00C01F0D">
              <w:rPr>
                <w:bCs/>
                <w:sz w:val="22"/>
                <w:szCs w:val="22"/>
              </w:rPr>
              <w:t>API</w:t>
            </w:r>
            <w:r w:rsidR="00420C85">
              <w:rPr>
                <w:bCs/>
                <w:sz w:val="22"/>
                <w:szCs w:val="22"/>
              </w:rPr>
              <w:t xml:space="preserve">/ </w:t>
            </w:r>
            <w:r w:rsidR="00420C85">
              <w:rPr>
                <w:bCs/>
                <w:sz w:val="22"/>
                <w:szCs w:val="22"/>
              </w:rPr>
              <w:t>REST</w:t>
            </w:r>
            <w:r w:rsidR="00420C85">
              <w:rPr>
                <w:bCs/>
                <w:sz w:val="22"/>
                <w:szCs w:val="22"/>
              </w:rPr>
              <w:t xml:space="preserve">, </w:t>
            </w:r>
            <w:r w:rsidRPr="00C01F0D">
              <w:rPr>
                <w:bCs/>
                <w:sz w:val="22"/>
                <w:szCs w:val="22"/>
              </w:rPr>
              <w:t>AI Agents / LLMs, Agile / Scrum</w:t>
            </w:r>
            <w:r w:rsidR="00826649">
              <w:rPr>
                <w:bCs/>
                <w:sz w:val="22"/>
                <w:szCs w:val="22"/>
              </w:rPr>
              <w:t>, Excel</w:t>
            </w:r>
            <w:r w:rsidR="00420C85">
              <w:rPr>
                <w:bCs/>
                <w:sz w:val="22"/>
                <w:szCs w:val="22"/>
              </w:rPr>
              <w:t>,</w:t>
            </w:r>
            <w:r w:rsidR="00420C85">
              <w:t xml:space="preserve"> </w:t>
            </w:r>
            <w:r w:rsidR="00420C85" w:rsidRPr="00420C85">
              <w:rPr>
                <w:sz w:val="22"/>
                <w:szCs w:val="22"/>
              </w:rPr>
              <w:t>TensorFlow</w:t>
            </w:r>
            <w:r w:rsidR="00420C85">
              <w:t xml:space="preserve">, </w:t>
            </w:r>
            <w:r w:rsidR="00420C85" w:rsidRPr="00420C85">
              <w:rPr>
                <w:sz w:val="22"/>
                <w:szCs w:val="22"/>
              </w:rPr>
              <w:t>Computer Vision</w:t>
            </w:r>
          </w:p>
          <w:p w14:paraId="6D0FDDF1" w14:textId="77777777" w:rsidR="00C01F0D" w:rsidRDefault="00C01F0D" w:rsidP="005820F9">
            <w:pPr>
              <w:rPr>
                <w:sz w:val="22"/>
                <w:szCs w:val="22"/>
              </w:rPr>
            </w:pPr>
          </w:p>
          <w:p w14:paraId="07BD150F" w14:textId="54677FD1" w:rsidR="00C01F0D" w:rsidRPr="00072F93" w:rsidRDefault="00072F93" w:rsidP="005820F9">
            <w:pPr>
              <w:rPr>
                <w:b/>
                <w:bCs/>
                <w:sz w:val="22"/>
                <w:szCs w:val="22"/>
              </w:rPr>
            </w:pPr>
            <w:r w:rsidRPr="00072F93">
              <w:rPr>
                <w:b/>
                <w:bCs/>
                <w:sz w:val="22"/>
                <w:szCs w:val="22"/>
              </w:rPr>
              <w:t xml:space="preserve">EXPERIENCE </w:t>
            </w:r>
          </w:p>
        </w:tc>
      </w:tr>
      <w:tr w:rsidR="00C01F0D" w:rsidRPr="002D17E4" w14:paraId="41DF8DF2" w14:textId="77777777" w:rsidTr="00072F93">
        <w:trPr>
          <w:cantSplit/>
          <w:trHeight w:val="20"/>
          <w:jc w:val="center"/>
        </w:trPr>
        <w:tc>
          <w:tcPr>
            <w:tcW w:w="3444" w:type="pct"/>
            <w:tcBorders>
              <w:top w:val="single" w:sz="4" w:space="0" w:color="auto"/>
            </w:tcBorders>
          </w:tcPr>
          <w:p w14:paraId="7CA6721B" w14:textId="1353366C" w:rsidR="00C01F0D" w:rsidRPr="002D17E4" w:rsidRDefault="00072F93" w:rsidP="005820F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Middlesex University </w:t>
            </w:r>
          </w:p>
          <w:p w14:paraId="18746B13" w14:textId="49BF859F" w:rsidR="00C01F0D" w:rsidRPr="00072F93" w:rsidRDefault="00072F93" w:rsidP="005820F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Agile Developer</w:t>
            </w:r>
          </w:p>
        </w:tc>
        <w:tc>
          <w:tcPr>
            <w:tcW w:w="1556" w:type="pct"/>
            <w:tcBorders>
              <w:top w:val="single" w:sz="4" w:space="0" w:color="auto"/>
            </w:tcBorders>
          </w:tcPr>
          <w:p w14:paraId="453C75B8" w14:textId="0DA80496" w:rsidR="00C01F0D" w:rsidRPr="002D17E4" w:rsidRDefault="00072F93" w:rsidP="005820F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London</w:t>
            </w:r>
            <w:r w:rsidR="00C01F0D" w:rsidRPr="002D17E4"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UK</w:t>
            </w:r>
          </w:p>
          <w:p w14:paraId="3B7CE810" w14:textId="0647FA95" w:rsidR="00C01F0D" w:rsidRPr="002D17E4" w:rsidRDefault="00072F93" w:rsidP="005820F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Sept</w:t>
            </w:r>
            <w:r w:rsidR="00C01F0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2024</w:t>
            </w:r>
            <w:r w:rsidR="00C01F0D">
              <w:rPr>
                <w:b/>
                <w:sz w:val="22"/>
                <w:szCs w:val="22"/>
              </w:rPr>
              <w:t xml:space="preserve"> – </w:t>
            </w:r>
            <w:r>
              <w:rPr>
                <w:b/>
                <w:sz w:val="22"/>
                <w:szCs w:val="22"/>
              </w:rPr>
              <w:t>Dec</w:t>
            </w:r>
            <w:r w:rsidR="00C01F0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2024</w:t>
            </w:r>
          </w:p>
        </w:tc>
      </w:tr>
      <w:tr w:rsidR="00C01F0D" w:rsidRPr="002D17E4" w14:paraId="748CEA08" w14:textId="77777777" w:rsidTr="00072F93">
        <w:trPr>
          <w:cantSplit/>
          <w:trHeight w:val="20"/>
          <w:jc w:val="center"/>
        </w:trPr>
        <w:tc>
          <w:tcPr>
            <w:tcW w:w="5000" w:type="pct"/>
            <w:gridSpan w:val="2"/>
          </w:tcPr>
          <w:p w14:paraId="1C24BC55" w14:textId="02237665" w:rsidR="00072F93" w:rsidRPr="00072F93" w:rsidRDefault="00072F93" w:rsidP="00C01F0D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Style w:val="Strong"/>
                <w:rFonts w:eastAsiaTheme="majorEastAsia"/>
              </w:rPr>
              <w:t>Led a cross-functional Agile team of 4 over a 12-week project</w:t>
            </w:r>
            <w:r>
              <w:t xml:space="preserve"> using </w:t>
            </w:r>
            <w:r>
              <w:rPr>
                <w:rStyle w:val="Strong"/>
                <w:rFonts w:eastAsiaTheme="majorEastAsia"/>
              </w:rPr>
              <w:t>Scrum methodology</w:t>
            </w:r>
            <w:r>
              <w:t xml:space="preserve">, achieving </w:t>
            </w:r>
            <w:r>
              <w:rPr>
                <w:rStyle w:val="Strong"/>
                <w:rFonts w:eastAsiaTheme="majorEastAsia"/>
              </w:rPr>
              <w:t>100% on-time delivery</w:t>
            </w:r>
            <w:r>
              <w:t xml:space="preserve"> of sprint milestones.</w:t>
            </w:r>
          </w:p>
          <w:p w14:paraId="6847DDEE" w14:textId="77777777" w:rsidR="00072F93" w:rsidRDefault="00072F93" w:rsidP="00C01F0D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72F93">
              <w:rPr>
                <w:sz w:val="22"/>
                <w:szCs w:val="22"/>
              </w:rPr>
              <w:t>Coordinated research, development, and reporting tasks, implementing version control with Git and Agile tools (Trello/Jira) to boost team efficiency by 30%</w:t>
            </w:r>
          </w:p>
          <w:p w14:paraId="7934AAE4" w14:textId="4517878A" w:rsidR="00C01F0D" w:rsidRPr="00E9510C" w:rsidRDefault="00072F93" w:rsidP="00C01F0D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72F93">
              <w:rPr>
                <w:sz w:val="22"/>
                <w:szCs w:val="22"/>
              </w:rPr>
              <w:t>Presented results to stakeholders and authored a 40+ page technical report, showcasing leadership, communication, and analytical skills transferable to real-world tech projects.</w:t>
            </w:r>
          </w:p>
        </w:tc>
      </w:tr>
      <w:tr w:rsidR="00C01F0D" w:rsidRPr="002D17E4" w14:paraId="0CEF670C" w14:textId="77777777" w:rsidTr="00072F93">
        <w:trPr>
          <w:cantSplit/>
          <w:trHeight w:val="351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08D96E2" w14:textId="77777777" w:rsidR="00EE29A3" w:rsidRDefault="00EE29A3" w:rsidP="005820F9">
            <w:pPr>
              <w:rPr>
                <w:b/>
                <w:bCs/>
                <w:sz w:val="22"/>
                <w:szCs w:val="22"/>
              </w:rPr>
            </w:pPr>
          </w:p>
          <w:p w14:paraId="4D1DD7DF" w14:textId="30859ABA" w:rsidR="00C01F0D" w:rsidRPr="00011870" w:rsidRDefault="00072F93" w:rsidP="005820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PROJECTS</w:t>
            </w:r>
          </w:p>
        </w:tc>
      </w:tr>
      <w:tr w:rsidR="00C01F0D" w:rsidRPr="002D17E4" w14:paraId="53E30919" w14:textId="77777777" w:rsidTr="00072F93">
        <w:trPr>
          <w:cantSplit/>
          <w:trHeight w:val="2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A0F76D" w14:textId="7E247155" w:rsidR="00C01F0D" w:rsidRDefault="00482FA6" w:rsidP="00482FA6">
            <w:pPr>
              <w:rPr>
                <w:b/>
                <w:sz w:val="22"/>
                <w:szCs w:val="22"/>
              </w:rPr>
            </w:pPr>
            <w:r w:rsidRPr="00482FA6">
              <w:rPr>
                <w:b/>
                <w:sz w:val="22"/>
                <w:szCs w:val="22"/>
              </w:rPr>
              <w:t xml:space="preserve">AI-Powered Facial </w:t>
            </w:r>
            <w:r>
              <w:rPr>
                <w:b/>
                <w:sz w:val="22"/>
                <w:szCs w:val="22"/>
              </w:rPr>
              <w:t xml:space="preserve">Recognition </w:t>
            </w:r>
            <w:r w:rsidRPr="00482FA6">
              <w:rPr>
                <w:b/>
                <w:sz w:val="22"/>
                <w:szCs w:val="22"/>
              </w:rPr>
              <w:t xml:space="preserve">Attendance Management System </w:t>
            </w:r>
          </w:p>
          <w:p w14:paraId="3C96B3E2" w14:textId="6CE05DF3" w:rsidR="00482FA6" w:rsidRDefault="00482FA6" w:rsidP="00482FA6">
            <w:pPr>
              <w:rPr>
                <w:b/>
                <w:sz w:val="22"/>
                <w:szCs w:val="22"/>
              </w:rPr>
            </w:pPr>
            <w:r w:rsidRPr="00482FA6">
              <w:rPr>
                <w:b/>
                <w:sz w:val="22"/>
                <w:szCs w:val="22"/>
              </w:rPr>
              <w:t xml:space="preserve">Full-Stack ML </w:t>
            </w:r>
            <w:r>
              <w:rPr>
                <w:b/>
                <w:sz w:val="22"/>
                <w:szCs w:val="22"/>
              </w:rPr>
              <w:t xml:space="preserve">Web </w:t>
            </w:r>
            <w:r w:rsidRPr="00482FA6">
              <w:rPr>
                <w:b/>
                <w:sz w:val="22"/>
                <w:szCs w:val="22"/>
              </w:rPr>
              <w:t>Application | Python, Django, OpenCV, PostgreSQL, GPT-</w:t>
            </w:r>
            <w:r w:rsidRPr="00482FA6">
              <w:rPr>
                <w:b/>
                <w:sz w:val="22"/>
                <w:szCs w:val="22"/>
              </w:rPr>
              <w:t>4, Open</w:t>
            </w:r>
            <w:r>
              <w:rPr>
                <w:b/>
                <w:sz w:val="22"/>
                <w:szCs w:val="22"/>
              </w:rPr>
              <w:t xml:space="preserve"> AI</w:t>
            </w:r>
            <w:r w:rsidR="00865A59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LLM </w:t>
            </w:r>
          </w:p>
          <w:p w14:paraId="4DDF87E2" w14:textId="1B9EA787" w:rsidR="009A2414" w:rsidRPr="009A2414" w:rsidRDefault="00AD3754" w:rsidP="009A241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AD3754">
              <w:rPr>
                <w:sz w:val="22"/>
                <w:szCs w:val="22"/>
              </w:rPr>
              <w:t xml:space="preserve">Architected a facial recognition platform managing </w:t>
            </w:r>
            <w:r w:rsidRPr="00AD3754">
              <w:rPr>
                <w:b/>
                <w:bCs/>
                <w:sz w:val="22"/>
                <w:szCs w:val="22"/>
              </w:rPr>
              <w:t>1,000+ student records</w:t>
            </w:r>
            <w:r w:rsidRPr="00AD3754">
              <w:rPr>
                <w:sz w:val="22"/>
                <w:szCs w:val="22"/>
              </w:rPr>
              <w:t xml:space="preserve"> across </w:t>
            </w:r>
            <w:r w:rsidRPr="00AD3754">
              <w:rPr>
                <w:b/>
                <w:bCs/>
                <w:sz w:val="22"/>
                <w:szCs w:val="22"/>
              </w:rPr>
              <w:t>15+ classes</w:t>
            </w:r>
            <w:r w:rsidRPr="00AD3754">
              <w:rPr>
                <w:sz w:val="22"/>
                <w:szCs w:val="22"/>
              </w:rPr>
              <w:t xml:space="preserve"> with </w:t>
            </w:r>
            <w:r w:rsidRPr="00AD3754">
              <w:rPr>
                <w:b/>
                <w:bCs/>
                <w:sz w:val="22"/>
                <w:szCs w:val="22"/>
              </w:rPr>
              <w:t>99.2% accuracy</w:t>
            </w:r>
            <w:r w:rsidRPr="00AD3754">
              <w:rPr>
                <w:sz w:val="22"/>
                <w:szCs w:val="22"/>
              </w:rPr>
              <w:t xml:space="preserve">, reducing manual attendance by </w:t>
            </w:r>
            <w:r w:rsidRPr="00AD3754">
              <w:rPr>
                <w:b/>
                <w:bCs/>
                <w:sz w:val="22"/>
                <w:szCs w:val="22"/>
              </w:rPr>
              <w:t>85%</w:t>
            </w:r>
            <w:r w:rsidRPr="00AD3754">
              <w:rPr>
                <w:sz w:val="22"/>
                <w:szCs w:val="22"/>
              </w:rPr>
              <w:t xml:space="preserve"> via a real-time </w:t>
            </w:r>
            <w:r w:rsidRPr="00AD3754">
              <w:rPr>
                <w:b/>
                <w:bCs/>
                <w:sz w:val="22"/>
                <w:szCs w:val="22"/>
              </w:rPr>
              <w:t>OpenCV pipeline utilizing computer vision</w:t>
            </w:r>
            <w:r w:rsidRPr="00AD3754">
              <w:rPr>
                <w:sz w:val="22"/>
                <w:szCs w:val="22"/>
              </w:rPr>
              <w:t>.</w:t>
            </w:r>
            <w:r w:rsidRPr="00AD3754">
              <w:rPr>
                <w:b/>
                <w:bCs/>
                <w:sz w:val="22"/>
                <w:szCs w:val="22"/>
              </w:rPr>
              <w:t xml:space="preserve"> </w:t>
            </w:r>
            <w:r w:rsidR="009A2414" w:rsidRPr="009A2414">
              <w:rPr>
                <w:b/>
                <w:bCs/>
                <w:sz w:val="22"/>
                <w:szCs w:val="22"/>
              </w:rPr>
              <w:t>sub-2s latency</w:t>
            </w:r>
            <w:r w:rsidR="009A2414" w:rsidRPr="009A2414">
              <w:rPr>
                <w:sz w:val="22"/>
                <w:szCs w:val="22"/>
              </w:rPr>
              <w:t xml:space="preserve"> and </w:t>
            </w:r>
            <w:r w:rsidR="009A2414" w:rsidRPr="009A2414">
              <w:rPr>
                <w:b/>
                <w:bCs/>
                <w:sz w:val="22"/>
                <w:szCs w:val="22"/>
              </w:rPr>
              <w:t>role-based authentication</w:t>
            </w:r>
            <w:r w:rsidR="009A2414" w:rsidRPr="009A2414">
              <w:rPr>
                <w:sz w:val="22"/>
                <w:szCs w:val="22"/>
              </w:rPr>
              <w:t xml:space="preserve"> for </w:t>
            </w:r>
            <w:r w:rsidR="009A2414" w:rsidRPr="009A2414">
              <w:rPr>
                <w:b/>
                <w:bCs/>
                <w:sz w:val="22"/>
                <w:szCs w:val="22"/>
              </w:rPr>
              <w:t>25+ faculty</w:t>
            </w:r>
            <w:r w:rsidR="009A2414" w:rsidRPr="009A2414">
              <w:rPr>
                <w:sz w:val="22"/>
                <w:szCs w:val="22"/>
              </w:rPr>
              <w:t>.</w:t>
            </w:r>
          </w:p>
          <w:p w14:paraId="136CC471" w14:textId="2F71990E" w:rsidR="009A2414" w:rsidRPr="009A2414" w:rsidRDefault="009A2414" w:rsidP="009A241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9A2414">
              <w:rPr>
                <w:sz w:val="22"/>
                <w:szCs w:val="22"/>
              </w:rPr>
              <w:t xml:space="preserve">Built a </w:t>
            </w:r>
            <w:r w:rsidRPr="009A2414">
              <w:rPr>
                <w:b/>
                <w:bCs/>
                <w:sz w:val="22"/>
                <w:szCs w:val="22"/>
              </w:rPr>
              <w:t>GPT-powered analytics engine</w:t>
            </w:r>
            <w:r w:rsidRPr="009A2414">
              <w:rPr>
                <w:sz w:val="22"/>
                <w:szCs w:val="22"/>
              </w:rPr>
              <w:t xml:space="preserve"> handling </w:t>
            </w:r>
            <w:r w:rsidRPr="009A2414">
              <w:rPr>
                <w:b/>
                <w:bCs/>
                <w:sz w:val="22"/>
                <w:szCs w:val="22"/>
              </w:rPr>
              <w:t>500+ natural language queries/day</w:t>
            </w:r>
            <w:r w:rsidRPr="009A2414">
              <w:rPr>
                <w:sz w:val="22"/>
                <w:szCs w:val="22"/>
              </w:rPr>
              <w:t xml:space="preserve"> at </w:t>
            </w:r>
            <w:r w:rsidRPr="009A2414">
              <w:rPr>
                <w:b/>
                <w:bCs/>
                <w:sz w:val="22"/>
                <w:szCs w:val="22"/>
              </w:rPr>
              <w:t>95% accuracy</w:t>
            </w:r>
            <w:r w:rsidRPr="009A2414">
              <w:rPr>
                <w:sz w:val="22"/>
                <w:szCs w:val="22"/>
              </w:rPr>
              <w:t xml:space="preserve">, featuring </w:t>
            </w:r>
            <w:r w:rsidRPr="009A2414">
              <w:rPr>
                <w:b/>
                <w:bCs/>
                <w:sz w:val="22"/>
                <w:szCs w:val="22"/>
              </w:rPr>
              <w:t>multi-turn dialogue</w:t>
            </w:r>
            <w:r w:rsidRPr="009A2414">
              <w:rPr>
                <w:sz w:val="22"/>
                <w:szCs w:val="22"/>
              </w:rPr>
              <w:t xml:space="preserve">, </w:t>
            </w:r>
            <w:r w:rsidRPr="009A2414">
              <w:rPr>
                <w:b/>
                <w:bCs/>
                <w:sz w:val="22"/>
                <w:szCs w:val="22"/>
              </w:rPr>
              <w:t>context management</w:t>
            </w:r>
            <w:r w:rsidRPr="009A2414">
              <w:rPr>
                <w:sz w:val="22"/>
                <w:szCs w:val="22"/>
              </w:rPr>
              <w:t xml:space="preserve">, and </w:t>
            </w:r>
            <w:r w:rsidRPr="009A2414">
              <w:rPr>
                <w:b/>
                <w:bCs/>
                <w:sz w:val="22"/>
                <w:szCs w:val="22"/>
              </w:rPr>
              <w:t>30+ optimized REST APIs</w:t>
            </w:r>
            <w:r w:rsidRPr="009A2414">
              <w:rPr>
                <w:sz w:val="22"/>
                <w:szCs w:val="22"/>
              </w:rPr>
              <w:t xml:space="preserve"> with </w:t>
            </w:r>
            <w:r w:rsidRPr="009A2414">
              <w:rPr>
                <w:b/>
                <w:bCs/>
                <w:sz w:val="22"/>
                <w:szCs w:val="22"/>
              </w:rPr>
              <w:t>sub-200 ms response times</w:t>
            </w:r>
            <w:r w:rsidRPr="009A2414">
              <w:rPr>
                <w:sz w:val="22"/>
                <w:szCs w:val="22"/>
              </w:rPr>
              <w:t>.</w:t>
            </w:r>
          </w:p>
          <w:p w14:paraId="4EB8E6A3" w14:textId="3F7BCDBE" w:rsidR="009A2414" w:rsidRPr="009A2414" w:rsidRDefault="009A2414" w:rsidP="009A241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AD3754">
              <w:rPr>
                <w:sz w:val="22"/>
                <w:szCs w:val="22"/>
              </w:rPr>
              <w:t>D</w:t>
            </w:r>
            <w:r w:rsidRPr="009A2414">
              <w:rPr>
                <w:sz w:val="22"/>
                <w:szCs w:val="22"/>
              </w:rPr>
              <w:t xml:space="preserve">eveloped </w:t>
            </w:r>
            <w:r w:rsidRPr="009A2414">
              <w:rPr>
                <w:b/>
                <w:bCs/>
                <w:sz w:val="22"/>
                <w:szCs w:val="22"/>
              </w:rPr>
              <w:t>predictive analytics</w:t>
            </w:r>
            <w:r w:rsidRPr="009A2414">
              <w:rPr>
                <w:sz w:val="22"/>
                <w:szCs w:val="22"/>
              </w:rPr>
              <w:t xml:space="preserve"> using </w:t>
            </w:r>
            <w:r w:rsidRPr="009A2414">
              <w:rPr>
                <w:b/>
                <w:bCs/>
                <w:sz w:val="22"/>
                <w:szCs w:val="22"/>
              </w:rPr>
              <w:t>TensorFlow.js</w:t>
            </w:r>
            <w:r w:rsidRPr="009A2414">
              <w:rPr>
                <w:sz w:val="22"/>
                <w:szCs w:val="22"/>
              </w:rPr>
              <w:t xml:space="preserve">, training </w:t>
            </w:r>
            <w:r w:rsidRPr="009A2414">
              <w:rPr>
                <w:b/>
                <w:bCs/>
                <w:sz w:val="22"/>
                <w:szCs w:val="22"/>
              </w:rPr>
              <w:t>8 ML models</w:t>
            </w:r>
            <w:r w:rsidRPr="009A2414">
              <w:rPr>
                <w:sz w:val="22"/>
                <w:szCs w:val="22"/>
              </w:rPr>
              <w:t xml:space="preserve"> for </w:t>
            </w:r>
            <w:r w:rsidRPr="009A2414">
              <w:rPr>
                <w:b/>
                <w:bCs/>
                <w:sz w:val="22"/>
                <w:szCs w:val="22"/>
              </w:rPr>
              <w:t>time-series forecasting</w:t>
            </w:r>
            <w:r w:rsidRPr="009A2414">
              <w:rPr>
                <w:sz w:val="22"/>
                <w:szCs w:val="22"/>
              </w:rPr>
              <w:t xml:space="preserve"> and </w:t>
            </w:r>
            <w:r w:rsidRPr="009A2414">
              <w:rPr>
                <w:b/>
                <w:bCs/>
                <w:sz w:val="22"/>
                <w:szCs w:val="22"/>
              </w:rPr>
              <w:t>risk assessment</w:t>
            </w:r>
            <w:r w:rsidRPr="009A2414">
              <w:rPr>
                <w:sz w:val="22"/>
                <w:szCs w:val="22"/>
              </w:rPr>
              <w:t xml:space="preserve"> on </w:t>
            </w:r>
            <w:r w:rsidRPr="009A2414">
              <w:rPr>
                <w:b/>
                <w:bCs/>
                <w:sz w:val="22"/>
                <w:szCs w:val="22"/>
              </w:rPr>
              <w:t>10,000+ records</w:t>
            </w:r>
            <w:r w:rsidRPr="009A2414">
              <w:rPr>
                <w:sz w:val="22"/>
                <w:szCs w:val="22"/>
              </w:rPr>
              <w:t xml:space="preserve">, achieving </w:t>
            </w:r>
            <w:r w:rsidRPr="009A2414">
              <w:rPr>
                <w:b/>
                <w:bCs/>
                <w:sz w:val="22"/>
                <w:szCs w:val="22"/>
              </w:rPr>
              <w:t>88% precision</w:t>
            </w:r>
            <w:r w:rsidRPr="009A2414">
              <w:rPr>
                <w:sz w:val="22"/>
                <w:szCs w:val="22"/>
              </w:rPr>
              <w:t xml:space="preserve"> in identifying at-risk students and boosting retention engagement by </w:t>
            </w:r>
            <w:r w:rsidRPr="009A2414">
              <w:rPr>
                <w:b/>
                <w:bCs/>
                <w:sz w:val="22"/>
                <w:szCs w:val="22"/>
              </w:rPr>
              <w:t>40%</w:t>
            </w:r>
            <w:r w:rsidRPr="009A2414">
              <w:rPr>
                <w:sz w:val="22"/>
                <w:szCs w:val="22"/>
              </w:rPr>
              <w:t>.</w:t>
            </w:r>
          </w:p>
          <w:p w14:paraId="2674CEE9" w14:textId="088C9F9A" w:rsidR="009A2414" w:rsidRPr="009A2414" w:rsidRDefault="009A2414" w:rsidP="009A241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9A2414">
              <w:rPr>
                <w:sz w:val="22"/>
                <w:szCs w:val="22"/>
              </w:rPr>
              <w:t xml:space="preserve">Designed an </w:t>
            </w:r>
            <w:r w:rsidRPr="009A2414">
              <w:rPr>
                <w:b/>
                <w:bCs/>
                <w:sz w:val="22"/>
                <w:szCs w:val="22"/>
              </w:rPr>
              <w:t>interactive analytics dashboard</w:t>
            </w:r>
            <w:r w:rsidRPr="009A2414">
              <w:rPr>
                <w:sz w:val="22"/>
                <w:szCs w:val="22"/>
              </w:rPr>
              <w:t xml:space="preserve"> with </w:t>
            </w:r>
            <w:r w:rsidRPr="009A2414">
              <w:rPr>
                <w:b/>
                <w:bCs/>
                <w:sz w:val="22"/>
                <w:szCs w:val="22"/>
              </w:rPr>
              <w:t>15+ visualizations</w:t>
            </w:r>
            <w:r w:rsidRPr="009A2414">
              <w:rPr>
                <w:sz w:val="22"/>
                <w:szCs w:val="22"/>
              </w:rPr>
              <w:t xml:space="preserve"> (Chart.js/D3.js), </w:t>
            </w:r>
            <w:r w:rsidRPr="009A2414">
              <w:rPr>
                <w:b/>
                <w:bCs/>
                <w:sz w:val="22"/>
                <w:szCs w:val="22"/>
              </w:rPr>
              <w:t>AJAX real-time updates</w:t>
            </w:r>
            <w:r w:rsidRPr="009A2414">
              <w:rPr>
                <w:sz w:val="22"/>
                <w:szCs w:val="22"/>
              </w:rPr>
              <w:t xml:space="preserve">, and </w:t>
            </w:r>
            <w:r w:rsidRPr="009A2414">
              <w:rPr>
                <w:b/>
                <w:bCs/>
                <w:sz w:val="22"/>
                <w:szCs w:val="22"/>
              </w:rPr>
              <w:t>CSV exports for 5,000+ records</w:t>
            </w:r>
            <w:r w:rsidRPr="009A2414">
              <w:rPr>
                <w:sz w:val="22"/>
                <w:szCs w:val="22"/>
              </w:rPr>
              <w:t xml:space="preserve">, reducing administrative workload by </w:t>
            </w:r>
            <w:r w:rsidRPr="009A2414">
              <w:rPr>
                <w:b/>
                <w:bCs/>
                <w:sz w:val="22"/>
                <w:szCs w:val="22"/>
              </w:rPr>
              <w:t xml:space="preserve">12 </w:t>
            </w:r>
            <w:r w:rsidRPr="00AD3754">
              <w:rPr>
                <w:b/>
                <w:bCs/>
                <w:sz w:val="22"/>
                <w:szCs w:val="22"/>
              </w:rPr>
              <w:t>hrs</w:t>
            </w:r>
            <w:r w:rsidRPr="009A2414">
              <w:rPr>
                <w:b/>
                <w:bCs/>
                <w:sz w:val="22"/>
                <w:szCs w:val="22"/>
              </w:rPr>
              <w:t>/week</w:t>
            </w:r>
            <w:r w:rsidRPr="009A2414">
              <w:rPr>
                <w:sz w:val="22"/>
                <w:szCs w:val="22"/>
              </w:rPr>
              <w:t xml:space="preserve"> across web and mobile.</w:t>
            </w:r>
          </w:p>
          <w:p w14:paraId="44143175" w14:textId="77777777" w:rsidR="00BE1F6F" w:rsidRDefault="00BE1F6F" w:rsidP="00BE1F6F">
            <w:pPr>
              <w:rPr>
                <w:b/>
                <w:sz w:val="22"/>
                <w:szCs w:val="22"/>
              </w:rPr>
            </w:pPr>
            <w:r w:rsidRPr="00BE1F6F">
              <w:rPr>
                <w:b/>
                <w:sz w:val="22"/>
                <w:szCs w:val="22"/>
              </w:rPr>
              <w:t>Nike Sales Intelligence &amp; Data Pipeline System</w:t>
            </w:r>
          </w:p>
          <w:p w14:paraId="6B67F668" w14:textId="77777777" w:rsidR="00BE1F6F" w:rsidRDefault="00BE1F6F" w:rsidP="00482FA6">
            <w:pPr>
              <w:rPr>
                <w:b/>
                <w:sz w:val="22"/>
                <w:szCs w:val="22"/>
              </w:rPr>
            </w:pPr>
            <w:r w:rsidRPr="00BE1F6F">
              <w:rPr>
                <w:b/>
                <w:sz w:val="22"/>
                <w:szCs w:val="22"/>
              </w:rPr>
              <w:t>Production ETL Pipeline &amp; Business Intelligence Platform | Python, Pandas, SQLite, Plotly, Jupyter</w:t>
            </w:r>
          </w:p>
          <w:p w14:paraId="30A90346" w14:textId="38624D33" w:rsidR="00AD3754" w:rsidRPr="00AD3754" w:rsidRDefault="00AD3754" w:rsidP="00AD375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D3754">
              <w:rPr>
                <w:sz w:val="22"/>
                <w:szCs w:val="22"/>
              </w:rPr>
              <w:t xml:space="preserve">Architected a </w:t>
            </w:r>
            <w:r w:rsidRPr="00AD3754">
              <w:rPr>
                <w:b/>
                <w:bCs/>
                <w:sz w:val="22"/>
                <w:szCs w:val="22"/>
              </w:rPr>
              <w:t>production-grade ETL pipeline</w:t>
            </w:r>
            <w:r w:rsidRPr="00AD3754">
              <w:rPr>
                <w:sz w:val="22"/>
                <w:szCs w:val="22"/>
              </w:rPr>
              <w:t xml:space="preserve"> processing </w:t>
            </w:r>
            <w:r w:rsidRPr="00AD3754">
              <w:rPr>
                <w:b/>
                <w:bCs/>
                <w:sz w:val="22"/>
                <w:szCs w:val="22"/>
              </w:rPr>
              <w:t>2,000+ transactions</w:t>
            </w:r>
            <w:r w:rsidRPr="00AD3754">
              <w:rPr>
                <w:sz w:val="22"/>
                <w:szCs w:val="22"/>
              </w:rPr>
              <w:t xml:space="preserve"> across </w:t>
            </w:r>
            <w:r w:rsidRPr="00AD3754">
              <w:rPr>
                <w:b/>
                <w:bCs/>
                <w:sz w:val="22"/>
                <w:szCs w:val="22"/>
              </w:rPr>
              <w:t>5 regions</w:t>
            </w:r>
            <w:r w:rsidRPr="00AD3754">
              <w:rPr>
                <w:sz w:val="22"/>
                <w:szCs w:val="22"/>
              </w:rPr>
              <w:t xml:space="preserve"> with </w:t>
            </w:r>
            <w:r w:rsidRPr="00AD3754">
              <w:rPr>
                <w:b/>
                <w:bCs/>
                <w:sz w:val="22"/>
                <w:szCs w:val="22"/>
              </w:rPr>
              <w:t>99.5% data quality</w:t>
            </w:r>
            <w:r w:rsidRPr="00AD3754">
              <w:rPr>
                <w:sz w:val="22"/>
                <w:szCs w:val="22"/>
              </w:rPr>
              <w:t xml:space="preserve">, using a </w:t>
            </w:r>
            <w:r w:rsidRPr="00AD3754">
              <w:rPr>
                <w:b/>
                <w:bCs/>
                <w:sz w:val="22"/>
                <w:szCs w:val="22"/>
              </w:rPr>
              <w:t>10-step transformation workflow</w:t>
            </w:r>
            <w:r w:rsidRPr="00AD3754">
              <w:rPr>
                <w:sz w:val="22"/>
                <w:szCs w:val="22"/>
              </w:rPr>
              <w:t xml:space="preserve"> (duplicate detection, IQR-based outlier removal, and regional standardization) that eliminated </w:t>
            </w:r>
            <w:r w:rsidRPr="00AD3754">
              <w:rPr>
                <w:b/>
                <w:bCs/>
                <w:sz w:val="22"/>
                <w:szCs w:val="22"/>
              </w:rPr>
              <w:t>348 invalid records</w:t>
            </w:r>
            <w:r w:rsidRPr="00AD3754">
              <w:rPr>
                <w:sz w:val="22"/>
                <w:szCs w:val="22"/>
              </w:rPr>
              <w:t xml:space="preserve"> and achieved </w:t>
            </w:r>
            <w:r w:rsidRPr="00AD3754">
              <w:rPr>
                <w:b/>
                <w:bCs/>
                <w:sz w:val="22"/>
                <w:szCs w:val="22"/>
              </w:rPr>
              <w:t>sub-100 ms query speed</w:t>
            </w:r>
            <w:r w:rsidRPr="00AD3754">
              <w:rPr>
                <w:sz w:val="22"/>
                <w:szCs w:val="22"/>
              </w:rPr>
              <w:t xml:space="preserve"> through optimized indexing and logging.</w:t>
            </w:r>
          </w:p>
          <w:p w14:paraId="5EEF6C78" w14:textId="172ED6CF" w:rsidR="00AD3754" w:rsidRPr="00AD3754" w:rsidRDefault="00AD3754" w:rsidP="00AD375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D3754">
              <w:rPr>
                <w:sz w:val="22"/>
                <w:szCs w:val="22"/>
              </w:rPr>
              <w:t xml:space="preserve">Discovered a </w:t>
            </w:r>
            <w:r w:rsidRPr="00AD3754">
              <w:rPr>
                <w:b/>
                <w:bCs/>
                <w:sz w:val="22"/>
                <w:szCs w:val="22"/>
              </w:rPr>
              <w:t>$282K annual profit gap</w:t>
            </w:r>
            <w:r w:rsidRPr="00AD3754">
              <w:rPr>
                <w:sz w:val="22"/>
                <w:szCs w:val="22"/>
              </w:rPr>
              <w:t xml:space="preserve"> in a </w:t>
            </w:r>
            <w:r w:rsidRPr="00AD3754">
              <w:rPr>
                <w:b/>
                <w:bCs/>
                <w:sz w:val="22"/>
                <w:szCs w:val="22"/>
              </w:rPr>
              <w:t>$25.9M revenue dataset</w:t>
            </w:r>
            <w:r w:rsidRPr="00AD3754">
              <w:rPr>
                <w:sz w:val="22"/>
                <w:szCs w:val="22"/>
              </w:rPr>
              <w:t xml:space="preserve">, revealing </w:t>
            </w:r>
            <w:r w:rsidRPr="00AD3754">
              <w:rPr>
                <w:b/>
                <w:bCs/>
                <w:sz w:val="22"/>
                <w:szCs w:val="22"/>
              </w:rPr>
              <w:t>22.8% loss-making orders (483 total)</w:t>
            </w:r>
            <w:r w:rsidRPr="00AD3754">
              <w:rPr>
                <w:sz w:val="22"/>
                <w:szCs w:val="22"/>
              </w:rPr>
              <w:t xml:space="preserve">; developed a </w:t>
            </w:r>
            <w:r w:rsidRPr="00AD3754">
              <w:rPr>
                <w:b/>
                <w:bCs/>
                <w:sz w:val="22"/>
                <w:szCs w:val="22"/>
              </w:rPr>
              <w:t>discount optimization and margin protection framework</w:t>
            </w:r>
            <w:r w:rsidRPr="00AD3754">
              <w:rPr>
                <w:sz w:val="22"/>
                <w:szCs w:val="22"/>
              </w:rPr>
              <w:t xml:space="preserve"> projected to lift profit margins by </w:t>
            </w:r>
            <w:r w:rsidRPr="00AD3754">
              <w:rPr>
                <w:b/>
                <w:bCs/>
                <w:sz w:val="22"/>
                <w:szCs w:val="22"/>
              </w:rPr>
              <w:t xml:space="preserve">4.9 </w:t>
            </w:r>
            <w:r w:rsidR="00865A59" w:rsidRPr="00865A59">
              <w:rPr>
                <w:b/>
                <w:bCs/>
                <w:sz w:val="22"/>
                <w:szCs w:val="22"/>
              </w:rPr>
              <w:t>percentage points</w:t>
            </w:r>
            <w:r w:rsidRPr="00AD3754">
              <w:rPr>
                <w:b/>
                <w:bCs/>
                <w:sz w:val="22"/>
                <w:szCs w:val="22"/>
              </w:rPr>
              <w:t xml:space="preserve"> (11.4% → 16.3%)</w:t>
            </w:r>
            <w:r w:rsidRPr="00AD3754">
              <w:rPr>
                <w:sz w:val="22"/>
                <w:szCs w:val="22"/>
              </w:rPr>
              <w:t xml:space="preserve">, recovering </w:t>
            </w:r>
            <w:r w:rsidRPr="00AD3754">
              <w:rPr>
                <w:b/>
                <w:bCs/>
                <w:sz w:val="22"/>
                <w:szCs w:val="22"/>
              </w:rPr>
              <w:t>$2.9M/year</w:t>
            </w:r>
            <w:r w:rsidRPr="00AD3754">
              <w:rPr>
                <w:sz w:val="22"/>
                <w:szCs w:val="22"/>
              </w:rPr>
              <w:t>.</w:t>
            </w:r>
          </w:p>
          <w:p w14:paraId="6C1C24AC" w14:textId="028B1A0C" w:rsidR="00AD3754" w:rsidRPr="00AD3754" w:rsidRDefault="00F94C7B" w:rsidP="00AD375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94C7B">
              <w:rPr>
                <w:sz w:val="22"/>
                <w:szCs w:val="22"/>
              </w:rPr>
              <w:t xml:space="preserve">Built an interactive BI dashboard with 15+ visualizations using </w:t>
            </w:r>
            <w:r w:rsidRPr="00F94C7B">
              <w:rPr>
                <w:b/>
                <w:bCs/>
                <w:sz w:val="22"/>
                <w:szCs w:val="22"/>
              </w:rPr>
              <w:t>Plotly, Seaborn, Tableau, and Power BI</w:t>
            </w:r>
            <w:r w:rsidRPr="00F94C7B">
              <w:rPr>
                <w:sz w:val="22"/>
                <w:szCs w:val="22"/>
              </w:rPr>
              <w:t xml:space="preserve"> for real-time KPI tracking across 25+ metrics, reducing reporting overhead by 92% and enabling multi-dimensional business </w:t>
            </w:r>
            <w:r w:rsidRPr="00F94C7B">
              <w:rPr>
                <w:sz w:val="22"/>
                <w:szCs w:val="22"/>
              </w:rPr>
              <w:t>monitoring.</w:t>
            </w:r>
            <w:r w:rsidRPr="00AD3754">
              <w:rPr>
                <w:sz w:val="22"/>
                <w:szCs w:val="22"/>
              </w:rPr>
              <w:t xml:space="preserve"> Performed</w:t>
            </w:r>
            <w:r w:rsidR="00AD3754" w:rsidRPr="00AD3754">
              <w:rPr>
                <w:sz w:val="22"/>
                <w:szCs w:val="22"/>
              </w:rPr>
              <w:t xml:space="preserve"> </w:t>
            </w:r>
            <w:r w:rsidR="00AD3754" w:rsidRPr="00AD3754">
              <w:rPr>
                <w:b/>
                <w:bCs/>
                <w:sz w:val="22"/>
                <w:szCs w:val="22"/>
              </w:rPr>
              <w:t>advanced customer segmentation and Pareto analysis</w:t>
            </w:r>
            <w:r w:rsidR="00AD3754" w:rsidRPr="00AD3754">
              <w:rPr>
                <w:sz w:val="22"/>
                <w:szCs w:val="22"/>
              </w:rPr>
              <w:t xml:space="preserve"> on </w:t>
            </w:r>
            <w:r w:rsidR="00AD3754" w:rsidRPr="00AD3754">
              <w:rPr>
                <w:b/>
                <w:bCs/>
                <w:sz w:val="22"/>
                <w:szCs w:val="22"/>
              </w:rPr>
              <w:t>2,123 transactions</w:t>
            </w:r>
            <w:r w:rsidR="00AD3754" w:rsidRPr="00AD3754">
              <w:rPr>
                <w:sz w:val="22"/>
                <w:szCs w:val="22"/>
              </w:rPr>
              <w:t xml:space="preserve">, revealing the </w:t>
            </w:r>
            <w:r w:rsidR="00AD3754" w:rsidRPr="00AD3754">
              <w:rPr>
                <w:b/>
                <w:bCs/>
                <w:sz w:val="22"/>
                <w:szCs w:val="22"/>
              </w:rPr>
              <w:t>top 20% drive 33.1% of revenue</w:t>
            </w:r>
            <w:r w:rsidR="00AD3754" w:rsidRPr="00AD3754">
              <w:rPr>
                <w:sz w:val="22"/>
                <w:szCs w:val="22"/>
              </w:rPr>
              <w:t xml:space="preserve">; designed a </w:t>
            </w:r>
            <w:r w:rsidR="00AD3754" w:rsidRPr="00AD3754">
              <w:rPr>
                <w:b/>
                <w:bCs/>
                <w:sz w:val="22"/>
                <w:szCs w:val="22"/>
              </w:rPr>
              <w:t>3-tier loyalty program</w:t>
            </w:r>
            <w:r w:rsidR="00AD3754" w:rsidRPr="00AD3754">
              <w:rPr>
                <w:sz w:val="22"/>
                <w:szCs w:val="22"/>
              </w:rPr>
              <w:t xml:space="preserve"> and </w:t>
            </w:r>
            <w:r w:rsidR="00AD3754" w:rsidRPr="00AD3754">
              <w:rPr>
                <w:b/>
                <w:bCs/>
                <w:sz w:val="22"/>
                <w:szCs w:val="22"/>
              </w:rPr>
              <w:t>predictive retention model</w:t>
            </w:r>
            <w:r w:rsidR="00AD3754" w:rsidRPr="00AD3754">
              <w:rPr>
                <w:sz w:val="22"/>
                <w:szCs w:val="22"/>
              </w:rPr>
              <w:t xml:space="preserve"> estimated to retain </w:t>
            </w:r>
            <w:r w:rsidR="00AD3754" w:rsidRPr="00AD3754">
              <w:rPr>
                <w:b/>
                <w:bCs/>
                <w:sz w:val="22"/>
                <w:szCs w:val="22"/>
              </w:rPr>
              <w:t>12 high-value clients annually</w:t>
            </w:r>
            <w:r w:rsidR="00AD3754" w:rsidRPr="00AD3754">
              <w:rPr>
                <w:sz w:val="22"/>
                <w:szCs w:val="22"/>
              </w:rPr>
              <w:t xml:space="preserve">, adding </w:t>
            </w:r>
            <w:r w:rsidR="00AD3754" w:rsidRPr="00AD3754">
              <w:rPr>
                <w:b/>
                <w:bCs/>
                <w:sz w:val="22"/>
                <w:szCs w:val="22"/>
              </w:rPr>
              <w:t>$3.1M in lifetime value</w:t>
            </w:r>
            <w:r w:rsidR="00AD3754" w:rsidRPr="00AD3754">
              <w:rPr>
                <w:sz w:val="22"/>
                <w:szCs w:val="22"/>
              </w:rPr>
              <w:t>.</w:t>
            </w:r>
          </w:p>
          <w:p w14:paraId="0F087E54" w14:textId="12B47995" w:rsidR="009A2414" w:rsidRPr="00BE1F6F" w:rsidRDefault="009A2414" w:rsidP="00AD3754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78B8BC10" w14:textId="77777777" w:rsidR="00C01F0D" w:rsidRDefault="00C01F0D"/>
    <w:sectPr w:rsidR="00C01F0D" w:rsidSect="00C01F0D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08BB7" w14:textId="77777777" w:rsidR="00BE1F6F" w:rsidRDefault="00BE1F6F" w:rsidP="00BE1F6F">
      <w:r>
        <w:separator/>
      </w:r>
    </w:p>
  </w:endnote>
  <w:endnote w:type="continuationSeparator" w:id="0">
    <w:p w14:paraId="19975523" w14:textId="77777777" w:rsidR="00BE1F6F" w:rsidRDefault="00BE1F6F" w:rsidP="00BE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B7909" w14:textId="77777777" w:rsidR="00BE1F6F" w:rsidRDefault="00BE1F6F" w:rsidP="00BE1F6F">
      <w:r>
        <w:separator/>
      </w:r>
    </w:p>
  </w:footnote>
  <w:footnote w:type="continuationSeparator" w:id="0">
    <w:p w14:paraId="5295133A" w14:textId="77777777" w:rsidR="00BE1F6F" w:rsidRDefault="00BE1F6F" w:rsidP="00BE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C28A5"/>
    <w:multiLevelType w:val="hybridMultilevel"/>
    <w:tmpl w:val="E16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19A7"/>
    <w:multiLevelType w:val="hybridMultilevel"/>
    <w:tmpl w:val="8F0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15C29"/>
    <w:multiLevelType w:val="hybridMultilevel"/>
    <w:tmpl w:val="B4B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847FA"/>
    <w:multiLevelType w:val="hybridMultilevel"/>
    <w:tmpl w:val="F49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A3522"/>
    <w:multiLevelType w:val="hybridMultilevel"/>
    <w:tmpl w:val="57F82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39402D"/>
    <w:multiLevelType w:val="hybridMultilevel"/>
    <w:tmpl w:val="71BE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33829"/>
    <w:multiLevelType w:val="hybridMultilevel"/>
    <w:tmpl w:val="CA06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9537D"/>
    <w:multiLevelType w:val="hybridMultilevel"/>
    <w:tmpl w:val="50D4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94843">
    <w:abstractNumId w:val="4"/>
  </w:num>
  <w:num w:numId="2" w16cid:durableId="1096247270">
    <w:abstractNumId w:val="7"/>
  </w:num>
  <w:num w:numId="3" w16cid:durableId="1112093849">
    <w:abstractNumId w:val="1"/>
  </w:num>
  <w:num w:numId="4" w16cid:durableId="1378357222">
    <w:abstractNumId w:val="6"/>
  </w:num>
  <w:num w:numId="5" w16cid:durableId="595792917">
    <w:abstractNumId w:val="0"/>
  </w:num>
  <w:num w:numId="6" w16cid:durableId="1585802648">
    <w:abstractNumId w:val="5"/>
  </w:num>
  <w:num w:numId="7" w16cid:durableId="996618527">
    <w:abstractNumId w:val="2"/>
  </w:num>
  <w:num w:numId="8" w16cid:durableId="105913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72F93"/>
    <w:rsid w:val="001D2E7E"/>
    <w:rsid w:val="002D64F3"/>
    <w:rsid w:val="00420C85"/>
    <w:rsid w:val="00482FA6"/>
    <w:rsid w:val="004D6DD7"/>
    <w:rsid w:val="00826649"/>
    <w:rsid w:val="00865A59"/>
    <w:rsid w:val="009639B9"/>
    <w:rsid w:val="009A2414"/>
    <w:rsid w:val="00AD3754"/>
    <w:rsid w:val="00BA080E"/>
    <w:rsid w:val="00BE1F6F"/>
    <w:rsid w:val="00C008A5"/>
    <w:rsid w:val="00C01F0D"/>
    <w:rsid w:val="00C45AD6"/>
    <w:rsid w:val="00D27986"/>
    <w:rsid w:val="00E425E5"/>
    <w:rsid w:val="00EE29A3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2CDC"/>
  <w15:chartTrackingRefBased/>
  <w15:docId w15:val="{CE1CF95E-AE1F-CA47-9A86-47E6F2BF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0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2F93"/>
    <w:rPr>
      <w:b/>
      <w:bCs/>
    </w:rPr>
  </w:style>
  <w:style w:type="character" w:styleId="Hyperlink">
    <w:name w:val="Hyperlink"/>
    <w:basedOn w:val="DefaultParagraphFont"/>
    <w:uiPriority w:val="99"/>
    <w:unhideWhenUsed/>
    <w:rsid w:val="00C00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8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adipupo-olunloyo-dav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wavy dips</dc:creator>
  <cp:keywords/>
  <dc:description/>
  <cp:lastModifiedBy>wavy dips</cp:lastModifiedBy>
  <cp:revision>5</cp:revision>
  <dcterms:created xsi:type="dcterms:W3CDTF">2025-08-26T19:25:00Z</dcterms:created>
  <dcterms:modified xsi:type="dcterms:W3CDTF">2025-10-14T22:29:00Z</dcterms:modified>
</cp:coreProperties>
</file>