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1AE59" w14:textId="77777777" w:rsidR="00537E97" w:rsidRDefault="00537E97" w:rsidP="002143DF">
      <w:pPr>
        <w:jc w:val="center"/>
      </w:pPr>
      <w:r>
        <w:t>David Osorio – Esteban Villa</w:t>
      </w:r>
    </w:p>
    <w:p w14:paraId="666B50AF" w14:textId="35727E4D" w:rsidR="002143DF" w:rsidRDefault="002143DF" w:rsidP="002143DF">
      <w:pPr>
        <w:jc w:val="center"/>
      </w:pPr>
      <w:r>
        <w:t xml:space="preserve">Proyecto </w:t>
      </w:r>
      <w:proofErr w:type="spellStart"/>
      <w:r>
        <w:t>DFSha</w:t>
      </w:r>
      <w:proofErr w:type="spellEnd"/>
      <w:r>
        <w:t xml:space="preserve"> – tópicos especiales en telemática</w:t>
      </w:r>
    </w:p>
    <w:p w14:paraId="0C1A77A2" w14:textId="77777777" w:rsidR="00537E97" w:rsidRDefault="00537E97" w:rsidP="00537E97">
      <w:pPr>
        <w:jc w:val="center"/>
      </w:pPr>
    </w:p>
    <w:p w14:paraId="6E6C3985" w14:textId="10E38F75" w:rsidR="00537E97" w:rsidRDefault="00537E97" w:rsidP="00537E97">
      <w:r>
        <w:t xml:space="preserve">SEMANA </w:t>
      </w:r>
      <w:r w:rsidR="005D7BE9">
        <w:t>1</w:t>
      </w:r>
      <w:r>
        <w:t xml:space="preserve">: </w:t>
      </w:r>
    </w:p>
    <w:p w14:paraId="48E7A1F2" w14:textId="79E9D56E" w:rsidR="00745452" w:rsidRDefault="00000000" w:rsidP="005D7BE9">
      <w:pPr>
        <w:pStyle w:val="ListParagraph"/>
      </w:pPr>
      <w:r w:rsidRPr="005C0397">
        <w:rPr>
          <w:highlight w:val="yellow"/>
        </w:rPr>
        <w:t>Definición del servicio:</w:t>
      </w:r>
      <w:r>
        <w:t xml:space="preserve"> </w:t>
      </w:r>
    </w:p>
    <w:p w14:paraId="793C99DA" w14:textId="753AF838" w:rsidR="00745452" w:rsidRDefault="005D7BE9">
      <w:pPr>
        <w:pStyle w:val="ListParagraph"/>
      </w:pPr>
      <w:r>
        <w:t>Servicio de almacenamiento distribuido de objetos que le permite a un cliente subir, descargar, listar y borrar archivos grandes sobre una abstracción jerárquica de directorios (no tiene que saber en qué nodos están guardados los datos).</w:t>
      </w:r>
      <w:r>
        <w:br/>
        <w:t>El servicio está compuesto por dominios autónomos: uno por cada integrante del equipo, cada uno en su propia cuenta cloud, con sus propios usuarios, su propio catálogo y sus propios nodos de datos. Los dominios se federan entre sí para que un usuario pueda encontrar y descargar objetos que viven en el otro dominio.</w:t>
      </w:r>
      <w:r>
        <w:br/>
      </w:r>
    </w:p>
    <w:p w14:paraId="24E73157" w14:textId="6F4A64FA" w:rsidR="00745452" w:rsidRDefault="00000000">
      <w:pPr>
        <w:pStyle w:val="ListParagraph"/>
      </w:pPr>
      <w:r w:rsidRPr="005C0397">
        <w:rPr>
          <w:highlight w:val="yellow"/>
        </w:rPr>
        <w:t xml:space="preserve">Lo </w:t>
      </w:r>
      <w:r w:rsidR="005D7BE9" w:rsidRPr="005C0397">
        <w:rPr>
          <w:highlight w:val="yellow"/>
        </w:rPr>
        <w:t>que se hace:</w:t>
      </w:r>
      <w:r w:rsidR="005D7BE9">
        <w:t xml:space="preserve"> </w:t>
      </w:r>
    </w:p>
    <w:p w14:paraId="545C94DF" w14:textId="77777777" w:rsidR="00745452" w:rsidRDefault="00000000">
      <w:pPr>
        <w:pStyle w:val="ListParagraph"/>
        <w:numPr>
          <w:ilvl w:val="0"/>
          <w:numId w:val="2"/>
        </w:numPr>
      </w:pPr>
      <w:r>
        <w:t>Operaciones sobre objetos: put, get, delete y stat.</w:t>
      </w:r>
    </w:p>
    <w:p w14:paraId="7EC806AD" w14:textId="77777777" w:rsidR="00745452" w:rsidRDefault="00000000">
      <w:pPr>
        <w:pStyle w:val="ListParagraph"/>
        <w:numPr>
          <w:ilvl w:val="0"/>
          <w:numId w:val="2"/>
        </w:numPr>
      </w:pPr>
      <w:r>
        <w:t>Operaciones sobre el espacio de nombres: ls, cd, mkdir, rmdir y pwd.</w:t>
      </w:r>
    </w:p>
    <w:p w14:paraId="5AB5089E" w14:textId="77777777" w:rsidR="00745452" w:rsidRDefault="00000000">
      <w:pPr>
        <w:pStyle w:val="ListParagraph"/>
        <w:numPr>
          <w:ilvl w:val="0"/>
          <w:numId w:val="2"/>
        </w:numPr>
      </w:pPr>
      <w:r>
        <w:t>Particionamiento en bloques y distribución entre varios nodos de datos.</w:t>
      </w:r>
    </w:p>
    <w:p w14:paraId="6E187348" w14:textId="77777777" w:rsidR="00745452" w:rsidRDefault="00000000">
      <w:pPr>
        <w:pStyle w:val="ListParagraph"/>
        <w:numPr>
          <w:ilvl w:val="0"/>
          <w:numId w:val="2"/>
        </w:numPr>
      </w:pPr>
      <w:r>
        <w:t>Replicación con factor configurable y re-replicación automática cuando se cae un nodo.</w:t>
      </w:r>
    </w:p>
    <w:p w14:paraId="3B0B81D9" w14:textId="77777777" w:rsidR="00745452" w:rsidRDefault="00000000">
      <w:pPr>
        <w:pStyle w:val="ListParagraph"/>
        <w:numPr>
          <w:ilvl w:val="0"/>
          <w:numId w:val="2"/>
        </w:numPr>
      </w:pPr>
      <w:r>
        <w:t>Autenticación de usuarios y control de acceso por objeto y por prefijo.</w:t>
      </w:r>
    </w:p>
    <w:p w14:paraId="438142DD" w14:textId="77777777" w:rsidR="00745452" w:rsidRDefault="00000000">
      <w:pPr>
        <w:pStyle w:val="ListParagraph"/>
        <w:numPr>
          <w:ilvl w:val="0"/>
          <w:numId w:val="2"/>
        </w:numPr>
      </w:pPr>
      <w:r>
        <w:t>Cifrado en tránsito y en reposo.</w:t>
      </w:r>
    </w:p>
    <w:p w14:paraId="50EEFABD" w14:textId="77777777" w:rsidR="00745452" w:rsidRDefault="00000000">
      <w:pPr>
        <w:pStyle w:val="ListParagraph"/>
        <w:numPr>
          <w:ilvl w:val="0"/>
          <w:numId w:val="2"/>
        </w:numPr>
      </w:pPr>
      <w:r>
        <w:t>Federación entre dominios: localizar y descargar objetos que están en el otro dominio.</w:t>
      </w:r>
    </w:p>
    <w:p w14:paraId="7B16186C" w14:textId="2FD02AFD" w:rsidR="00745452" w:rsidRDefault="00000000" w:rsidP="00BB64ED">
      <w:pPr>
        <w:pStyle w:val="ListParagraph"/>
        <w:numPr>
          <w:ilvl w:val="0"/>
          <w:numId w:val="2"/>
        </w:numPr>
      </w:pPr>
      <w:r>
        <w:t xml:space="preserve">Cliente por </w:t>
      </w:r>
      <w:proofErr w:type="gramStart"/>
      <w:r>
        <w:t>línea</w:t>
      </w:r>
      <w:proofErr w:type="gramEnd"/>
      <w:r>
        <w:t xml:space="preserve"> de comandos y API REST documentada.</w:t>
      </w:r>
      <w:r w:rsidR="0074394A">
        <w:br/>
      </w:r>
    </w:p>
    <w:p w14:paraId="12F71FD5" w14:textId="77777777" w:rsidR="00BB64ED" w:rsidRDefault="00BB64ED" w:rsidP="00BB64ED">
      <w:pPr>
        <w:pStyle w:val="ListParagraph"/>
        <w:ind w:left="1080"/>
      </w:pPr>
    </w:p>
    <w:p w14:paraId="19B3D96E" w14:textId="32934E19" w:rsidR="00745452" w:rsidRDefault="0074394A">
      <w:pPr>
        <w:pStyle w:val="ListParagraph"/>
      </w:pPr>
      <w:r w:rsidRPr="005C0397">
        <w:rPr>
          <w:highlight w:val="yellow"/>
        </w:rPr>
        <w:t>No haremos:</w:t>
      </w:r>
    </w:p>
    <w:p w14:paraId="23A8FD8C" w14:textId="77777777" w:rsidR="00745452" w:rsidRDefault="00000000">
      <w:pPr>
        <w:pStyle w:val="ListParagraph"/>
        <w:numPr>
          <w:ilvl w:val="0"/>
          <w:numId w:val="2"/>
        </w:numPr>
      </w:pPr>
      <w:r>
        <w:t>Escritura aleatoria y actualización parcial de un objeto. Si algo cambia se sube una versión nueva, no se modifica la existente. Es consecuencia directa del modelo WORM que ya elegimos.</w:t>
      </w:r>
    </w:p>
    <w:p w14:paraId="25139A42" w14:textId="0D0E9C0B" w:rsidR="00745452" w:rsidRDefault="00000000">
      <w:pPr>
        <w:pStyle w:val="ListParagraph"/>
        <w:numPr>
          <w:ilvl w:val="0"/>
          <w:numId w:val="2"/>
        </w:numPr>
      </w:pPr>
      <w:proofErr w:type="gramStart"/>
      <w:r>
        <w:t>lock(</w:t>
      </w:r>
      <w:proofErr w:type="gramEnd"/>
      <w:r>
        <w:t>) y control de concurrencia sobre regiones del archivo. Con objetos inmutables no existe el escenario de dos escritores sobre la misma región</w:t>
      </w:r>
      <w:r w:rsidR="0074394A">
        <w:t>.</w:t>
      </w:r>
    </w:p>
    <w:p w14:paraId="7C11AADE" w14:textId="77777777" w:rsidR="00745452" w:rsidRDefault="00000000">
      <w:pPr>
        <w:pStyle w:val="ListParagraph"/>
        <w:numPr>
          <w:ilvl w:val="0"/>
          <w:numId w:val="2"/>
        </w:numPr>
      </w:pPr>
      <w:r>
        <w:lastRenderedPageBreak/>
        <w:t>Montaje tipo FUSE o integración con el sistema de archivos del sistema operativo. El enunciado permite relajar la transparencia total y nosotros la ofrecemos por SDK y CLI.</w:t>
      </w:r>
    </w:p>
    <w:p w14:paraId="4CD4FF22" w14:textId="77777777" w:rsidR="00745452" w:rsidRDefault="00000000">
      <w:pPr>
        <w:pStyle w:val="ListParagraph"/>
        <w:numPr>
          <w:ilvl w:val="0"/>
          <w:numId w:val="2"/>
        </w:numPr>
      </w:pPr>
      <w:r>
        <w:t>Deduplicación, compresión y erasure coding. Usamos replicación completa porque es más simple de verificar en el tiempo que tenemos.</w:t>
      </w:r>
    </w:p>
    <w:p w14:paraId="224C9831" w14:textId="62EB352F" w:rsidR="00745452" w:rsidRDefault="00856E4C">
      <w:pPr>
        <w:ind w:left="720"/>
      </w:pPr>
      <w:r>
        <w:t xml:space="preserve">En el RF3 del enunciado se menciona </w:t>
      </w:r>
      <w:proofErr w:type="spellStart"/>
      <w:proofErr w:type="gramStart"/>
      <w:r>
        <w:t>lock</w:t>
      </w:r>
      <w:proofErr w:type="spellEnd"/>
      <w:r>
        <w:t>(</w:t>
      </w:r>
      <w:proofErr w:type="gramEnd"/>
      <w:r>
        <w:t>) y las primitivas de acceso, por eso se delimita el alcance desde ahora para no tener ningún problema después.</w:t>
      </w:r>
    </w:p>
    <w:p w14:paraId="6F77454C" w14:textId="77777777" w:rsidR="00745452" w:rsidRDefault="00745452"/>
    <w:p w14:paraId="4DAA68F9" w14:textId="7B86B565" w:rsidR="00436ADC" w:rsidRDefault="00537E97" w:rsidP="005C0397">
      <w:pPr>
        <w:pStyle w:val="ListParagraph"/>
      </w:pPr>
      <w:r w:rsidRPr="005C0397">
        <w:rPr>
          <w:highlight w:val="yellow"/>
        </w:rPr>
        <w:t>Enfoque de almacenamiento:</w:t>
      </w:r>
      <w:r w:rsidR="005C0397">
        <w:br/>
      </w:r>
      <w:r>
        <w:t xml:space="preserve">Basado en objetos con particionamiento interno de bloques. </w:t>
      </w:r>
    </w:p>
    <w:p w14:paraId="1D89F5BF" w14:textId="77777777" w:rsidR="00537E97" w:rsidRDefault="00986510" w:rsidP="00436ADC">
      <w:pPr>
        <w:pStyle w:val="ListParagraph"/>
      </w:pPr>
      <w:r>
        <w:t>Optamos que el patrón de uso de objetos fuera worm, o sea que cada archivo se almacena como un objeto inmutable que se escribe una vez y se lee muchas veces. Internamente el objeto se particiona en bloques que se van a distribuir y replicar entre múltiples nodos de datos para que ni el archivo completo ni ninguna de sus copias dependan de una sola máquina.</w:t>
      </w:r>
    </w:p>
    <w:p w14:paraId="50A55955" w14:textId="1DB16EEA" w:rsidR="00436ADC" w:rsidRDefault="005C0397" w:rsidP="000A198D">
      <w:pPr>
        <w:ind w:left="720"/>
      </w:pPr>
      <w:r>
        <w:t>E</w:t>
      </w:r>
      <w:r w:rsidR="000A198D">
        <w:t xml:space="preserve">l servicio está pensado para manejo de archivos pesados que se suben una </w:t>
      </w:r>
      <w:proofErr w:type="gramStart"/>
      <w:r w:rsidR="000A198D">
        <w:t>vez</w:t>
      </w:r>
      <w:proofErr w:type="gramEnd"/>
      <w:r w:rsidR="000A198D">
        <w:t xml:space="preserve"> pero se descargan muchas veces. </w:t>
      </w:r>
      <w:r>
        <w:t>Y con</w:t>
      </w:r>
      <w:r w:rsidR="000A198D">
        <w:t xml:space="preserve"> este método</w:t>
      </w:r>
      <w:r>
        <w:t xml:space="preserve"> evitamos</w:t>
      </w:r>
      <w:r w:rsidR="000A198D">
        <w:t xml:space="preserve"> problemas costosos y tediosos</w:t>
      </w:r>
      <w:r>
        <w:t>.</w:t>
      </w:r>
      <w:r w:rsidR="000A198D">
        <w:t xml:space="preserve"> </w:t>
      </w:r>
    </w:p>
    <w:p w14:paraId="7260ED83" w14:textId="77777777" w:rsidR="00436ADC" w:rsidRDefault="00436ADC" w:rsidP="000A198D">
      <w:pPr>
        <w:ind w:left="720"/>
      </w:pPr>
    </w:p>
    <w:p w14:paraId="0B84C06A" w14:textId="72C95C35" w:rsidR="00436ADC" w:rsidRDefault="00436ADC" w:rsidP="005C0397">
      <w:pPr>
        <w:pStyle w:val="ListParagraph"/>
      </w:pPr>
      <w:r w:rsidRPr="005C0397">
        <w:rPr>
          <w:highlight w:val="yellow"/>
        </w:rPr>
        <w:t>Arquitectura:</w:t>
      </w:r>
      <w:r w:rsidR="005C0397">
        <w:br/>
      </w:r>
      <w:r>
        <w:t>Híbrida, C/S para el cliente, Superpeers entre dominios, P2P en el plano de datos.</w:t>
      </w:r>
    </w:p>
    <w:p w14:paraId="7ED665DD" w14:textId="77777777" w:rsidR="000A198D" w:rsidRDefault="000A198D" w:rsidP="00436ADC">
      <w:pPr>
        <w:pStyle w:val="ListParagraph"/>
      </w:pPr>
      <w:r>
        <w:t xml:space="preserve"> El servicio se organiza como una federación de dominios autónomos. Cada dominio contiene un ControlNode (replicado) y varios DataNodes, y administra sus propios usuarios y su propio catálogo.</w:t>
      </w:r>
    </w:p>
    <w:p w14:paraId="020EDACE" w14:textId="77777777" w:rsidR="00436ADC" w:rsidRDefault="00436ADC" w:rsidP="00436ADC">
      <w:pPr>
        <w:pStyle w:val="ListParagraph"/>
      </w:pPr>
      <w:r>
        <w:t>Entonces la arquitectura es hibrida y opera en 3 planos diferentes:</w:t>
      </w:r>
    </w:p>
    <w:p w14:paraId="0EECCCB5" w14:textId="77777777" w:rsidR="00436ADC" w:rsidRDefault="00436ADC" w:rsidP="00436ADC">
      <w:pPr>
        <w:pStyle w:val="ListParagraph"/>
        <w:numPr>
          <w:ilvl w:val="0"/>
          <w:numId w:val="2"/>
        </w:numPr>
      </w:pPr>
      <w:r>
        <w:t>Plano de acceso (C/S). El cliente se autentica y opera contra el ControlNode de su dominio mediante una API REST. No conoce la topología interna del servicio ni participa en el almacenamiento.</w:t>
      </w:r>
    </w:p>
    <w:p w14:paraId="2D75F441" w14:textId="198CD5FC" w:rsidR="00436ADC" w:rsidRDefault="00436ADC" w:rsidP="00436ADC">
      <w:pPr>
        <w:pStyle w:val="ListParagraph"/>
        <w:numPr>
          <w:ilvl w:val="0"/>
          <w:numId w:val="2"/>
        </w:numPr>
      </w:pPr>
      <w:r>
        <w:t xml:space="preserve">Plano de control (Superpeers entre dominios) Cada ControlNode es un Superpeer que mantiene el índice de los objetos de su dominio y actúa como </w:t>
      </w:r>
      <w:proofErr w:type="spellStart"/>
      <w:r>
        <w:t>broker</w:t>
      </w:r>
      <w:proofErr w:type="spellEnd"/>
      <w:r>
        <w:t xml:space="preserve"> de sus </w:t>
      </w:r>
      <w:proofErr w:type="spellStart"/>
      <w:r>
        <w:t>DataNodes</w:t>
      </w:r>
      <w:proofErr w:type="spellEnd"/>
      <w:r w:rsidR="005C0397">
        <w:t xml:space="preserve">. </w:t>
      </w:r>
      <w:r>
        <w:t xml:space="preserve">Los </w:t>
      </w:r>
      <w:proofErr w:type="spellStart"/>
      <w:r>
        <w:t>SuperPeers</w:t>
      </w:r>
      <w:proofErr w:type="spellEnd"/>
      <w:r>
        <w:t xml:space="preserve"> se conocen entre sí, intercambian catálogos y no reconocen ninguna autoridad central.</w:t>
      </w:r>
      <w:r w:rsidR="005C0397">
        <w:t xml:space="preserve"> </w:t>
      </w:r>
      <w:proofErr w:type="gramStart"/>
      <w:r w:rsidR="005C0397">
        <w:t xml:space="preserve">Además </w:t>
      </w:r>
      <w:r>
        <w:t xml:space="preserve"> </w:t>
      </w:r>
      <w:r w:rsidR="005C0397">
        <w:t>n</w:t>
      </w:r>
      <w:r>
        <w:t>o</w:t>
      </w:r>
      <w:proofErr w:type="gramEnd"/>
      <w:r>
        <w:t xml:space="preserve"> existe un nodo que pueda apagar la federación completa.</w:t>
      </w:r>
    </w:p>
    <w:p w14:paraId="21282A72" w14:textId="5CAD2FC8" w:rsidR="004E48BD" w:rsidRDefault="004E48BD" w:rsidP="004E48BD">
      <w:pPr>
        <w:pStyle w:val="ListParagraph"/>
        <w:numPr>
          <w:ilvl w:val="0"/>
          <w:numId w:val="2"/>
        </w:numPr>
      </w:pPr>
      <w:r>
        <w:lastRenderedPageBreak/>
        <w:t xml:space="preserve">Plano de datos (P2P puro) La transferencia de bloques ocurre directamente entre el cliente y los DataNodes, la replicación directamente entre </w:t>
      </w:r>
      <w:proofErr w:type="spellStart"/>
      <w:r>
        <w:t>DataNodes</w:t>
      </w:r>
      <w:proofErr w:type="spellEnd"/>
      <w:r w:rsidR="005C0397">
        <w:t xml:space="preserve"> </w:t>
      </w:r>
      <w:r>
        <w:t>sin que ningún ControlNode toque un solo byte de contenido.</w:t>
      </w:r>
    </w:p>
    <w:p w14:paraId="0BE6A3EF" w14:textId="2A5D8B78" w:rsidR="005C0397" w:rsidRDefault="005C0397" w:rsidP="004E48BD">
      <w:pPr>
        <w:pStyle w:val="ListParagraph"/>
        <w:numPr>
          <w:ilvl w:val="0"/>
          <w:numId w:val="2"/>
        </w:numPr>
      </w:pPr>
      <w:r>
        <w:t>Usamos C/S para el cliente ya que el cliente es un consumidor externo que no aporta almacenamiento ni ancho de banda al servicio. Entonces si lo ponemos como peer solo añadiríamos complejidad.</w:t>
      </w:r>
    </w:p>
    <w:p w14:paraId="45833CF4" w14:textId="5CF197E2" w:rsidR="00306153" w:rsidRDefault="00306153" w:rsidP="00306153">
      <w:pPr>
        <w:pStyle w:val="ListParagraph"/>
        <w:numPr>
          <w:ilvl w:val="0"/>
          <w:numId w:val="2"/>
        </w:numPr>
      </w:pPr>
      <w:r>
        <w:t xml:space="preserve">Escogimos </w:t>
      </w:r>
      <w:proofErr w:type="spellStart"/>
      <w:r>
        <w:t>Superpeers</w:t>
      </w:r>
      <w:proofErr w:type="spellEnd"/>
      <w:r>
        <w:t xml:space="preserve"> entre dominios ya que tenemos la posibilidad de trabajar sobre cuentas </w:t>
      </w:r>
      <w:proofErr w:type="spellStart"/>
      <w:r>
        <w:t>cloud</w:t>
      </w:r>
      <w:proofErr w:type="spellEnd"/>
      <w:r>
        <w:t xml:space="preserve"> independientes y redes separadas: los dominios administrativos distintos existen realmente, un </w:t>
      </w:r>
      <w:proofErr w:type="spellStart"/>
      <w:r>
        <w:t>ControlNode</w:t>
      </w:r>
      <w:proofErr w:type="spellEnd"/>
      <w:r>
        <w:t xml:space="preserve"> único sería una autoridad sobre recursos que no le pertenecen, y además el punto único de falla del sistema completo. Con la federación la caída de un </w:t>
      </w:r>
      <w:proofErr w:type="spellStart"/>
      <w:r>
        <w:t>SuperPeer</w:t>
      </w:r>
      <w:proofErr w:type="spellEnd"/>
      <w:r>
        <w:t xml:space="preserve"> solo afecta el acceso a los objetos de su dominio mientras que el resto sigue operando.</w:t>
      </w:r>
    </w:p>
    <w:p w14:paraId="1CF1202C" w14:textId="3C03D702" w:rsidR="004E48BD" w:rsidRDefault="00306153" w:rsidP="00BB64ED">
      <w:pPr>
        <w:pStyle w:val="ListParagraph"/>
        <w:numPr>
          <w:ilvl w:val="0"/>
          <w:numId w:val="2"/>
        </w:numPr>
      </w:pPr>
      <w:r w:rsidRPr="00306153">
        <w:rPr>
          <w:highlight w:val="yellow"/>
        </w:rPr>
        <w:t xml:space="preserve">Por </w:t>
      </w:r>
      <w:proofErr w:type="gramStart"/>
      <w:r w:rsidR="007F36DB">
        <w:rPr>
          <w:highlight w:val="yellow"/>
        </w:rPr>
        <w:t>ultimo</w:t>
      </w:r>
      <w:proofErr w:type="gramEnd"/>
      <w:r w:rsidRPr="00306153">
        <w:rPr>
          <w:highlight w:val="yellow"/>
        </w:rPr>
        <w:t xml:space="preserve"> P2P puro</w:t>
      </w:r>
      <w:r>
        <w:t xml:space="preserve"> en el plano de datos</w:t>
      </w:r>
      <w:r w:rsidR="007F36DB">
        <w:t xml:space="preserve"> porque</w:t>
      </w:r>
      <w:r>
        <w:t xml:space="preserve"> </w:t>
      </w:r>
      <w:r w:rsidR="007F36DB">
        <w:t>s</w:t>
      </w:r>
      <w:r>
        <w:t xml:space="preserve">i los bloques atravesaran el </w:t>
      </w:r>
      <w:proofErr w:type="spellStart"/>
      <w:r>
        <w:t>ControlNode</w:t>
      </w:r>
      <w:proofErr w:type="spellEnd"/>
      <w:r>
        <w:t xml:space="preserve">, su ancho de banda sería el techo del sistema entero (cuello de botella) Al separar el plano de control del de datos, el </w:t>
      </w:r>
      <w:proofErr w:type="spellStart"/>
      <w:r>
        <w:t>ControlNode</w:t>
      </w:r>
      <w:proofErr w:type="spellEnd"/>
      <w:r>
        <w:t xml:space="preserve"> maneja tráfico proporcional al número de operaciones, no al volumen transferido, y el ancho de banda agregado crece linealmente al añadir </w:t>
      </w:r>
      <w:proofErr w:type="spellStart"/>
      <w:r>
        <w:t>DataNodes</w:t>
      </w:r>
      <w:proofErr w:type="spellEnd"/>
      <w:r>
        <w:t>.</w:t>
      </w:r>
    </w:p>
    <w:p w14:paraId="3C94B428" w14:textId="77777777" w:rsidR="00BB64ED" w:rsidRDefault="00BB64ED" w:rsidP="00BB64ED">
      <w:pPr>
        <w:pStyle w:val="ListParagraph"/>
        <w:ind w:left="1080"/>
      </w:pPr>
    </w:p>
    <w:p w14:paraId="456EDBA2" w14:textId="2834ACF7" w:rsidR="00745452" w:rsidRDefault="00745452" w:rsidP="00306153">
      <w:pPr>
        <w:pStyle w:val="ListParagraph"/>
        <w:ind w:left="1080"/>
      </w:pPr>
    </w:p>
    <w:p w14:paraId="48ECB383" w14:textId="04304169" w:rsidR="00745452" w:rsidRDefault="00000000" w:rsidP="007F36DB">
      <w:pPr>
        <w:pStyle w:val="ListParagraph"/>
      </w:pPr>
      <w:r w:rsidRPr="007F36DB">
        <w:rPr>
          <w:highlight w:val="yellow"/>
        </w:rPr>
        <w:t>Requisitos funcionales</w:t>
      </w:r>
      <w:r w:rsidR="007F36DB" w:rsidRPr="007F36DB">
        <w:rPr>
          <w:highlight w:val="yellow"/>
        </w:rPr>
        <w:t>:</w:t>
      </w:r>
    </w:p>
    <w:p w14:paraId="57764445" w14:textId="77777777" w:rsidR="00745452" w:rsidRDefault="00000000">
      <w:pPr>
        <w:pStyle w:val="ListParagraph"/>
        <w:numPr>
          <w:ilvl w:val="0"/>
          <w:numId w:val="2"/>
        </w:numPr>
      </w:pPr>
      <w:r>
        <w:t>RF1 - Gestión del espacio de nombres: ls, cd, mkdir, rmdir y pwd. La jerarquía de directorios es virtual, armada con prefijos sobre claves planas. cd no genera tráfico, solo cambia el prefijo activo en el cliente.</w:t>
      </w:r>
    </w:p>
    <w:p w14:paraId="6F25EC65" w14:textId="77777777" w:rsidR="00745452" w:rsidRDefault="00000000">
      <w:pPr>
        <w:pStyle w:val="ListParagraph"/>
        <w:numPr>
          <w:ilvl w:val="0"/>
          <w:numId w:val="2"/>
        </w:numPr>
      </w:pPr>
      <w:r>
        <w:t>RF2 - Transferencia de archivos: put y get, con el particionamiento y el reensamblado ocultos para el usuario.</w:t>
      </w:r>
    </w:p>
    <w:p w14:paraId="1CEADD06" w14:textId="77777777" w:rsidR="00745452" w:rsidRDefault="00000000">
      <w:pPr>
        <w:pStyle w:val="ListParagraph"/>
        <w:numPr>
          <w:ilvl w:val="0"/>
          <w:numId w:val="2"/>
        </w:numPr>
      </w:pPr>
      <w:r>
        <w:t>RF3 - Acceso a objetos: open, close y read en modo secuencial sobre el objeto, write solo en modo creación, y stat para consultar metadatos.</w:t>
      </w:r>
    </w:p>
    <w:p w14:paraId="792DEC3E" w14:textId="77777777" w:rsidR="00745452" w:rsidRDefault="00000000">
      <w:pPr>
        <w:pStyle w:val="ListParagraph"/>
        <w:numPr>
          <w:ilvl w:val="0"/>
          <w:numId w:val="2"/>
        </w:numPr>
      </w:pPr>
      <w:r>
        <w:t>RF4 - Gestión de usuarios: registro, autenticación y emisión de credenciales de sesión.</w:t>
      </w:r>
    </w:p>
    <w:p w14:paraId="71CD0826" w14:textId="77777777" w:rsidR="00745452" w:rsidRDefault="00000000">
      <w:pPr>
        <w:pStyle w:val="ListParagraph"/>
        <w:numPr>
          <w:ilvl w:val="0"/>
          <w:numId w:val="2"/>
        </w:numPr>
      </w:pPr>
      <w:r>
        <w:t>RF5 - Control de acceso: asignar y consultar permisos por objeto y por prefijo.</w:t>
      </w:r>
    </w:p>
    <w:p w14:paraId="61BE7CEF" w14:textId="77777777" w:rsidR="00745452" w:rsidRDefault="00000000">
      <w:pPr>
        <w:pStyle w:val="ListParagraph"/>
        <w:numPr>
          <w:ilvl w:val="0"/>
          <w:numId w:val="2"/>
        </w:numPr>
      </w:pPr>
      <w:r>
        <w:t>RF6 - Federación: localizar y descargar un objeto que está en el otro dominio, sin que el usuario tenga que enterarse de dónde está.</w:t>
      </w:r>
    </w:p>
    <w:p w14:paraId="63CBC2A6" w14:textId="77777777" w:rsidR="00745452" w:rsidRDefault="00000000">
      <w:pPr>
        <w:pStyle w:val="ListParagraph"/>
        <w:numPr>
          <w:ilvl w:val="0"/>
          <w:numId w:val="2"/>
        </w:numPr>
      </w:pPr>
      <w:r>
        <w:t>RF7 - API pública: todas las operaciones anteriores disponibles por REST además de la CLI.</w:t>
      </w:r>
    </w:p>
    <w:p w14:paraId="1AF754BD" w14:textId="020ADE73" w:rsidR="00745452" w:rsidRDefault="00745452" w:rsidP="00BB64ED">
      <w:pPr>
        <w:tabs>
          <w:tab w:val="left" w:pos="1170"/>
        </w:tabs>
      </w:pPr>
    </w:p>
    <w:p w14:paraId="292C4CCC" w14:textId="77777777" w:rsidR="00BB64ED" w:rsidRDefault="00BB64ED" w:rsidP="00BB64ED">
      <w:pPr>
        <w:tabs>
          <w:tab w:val="left" w:pos="1170"/>
        </w:tabs>
      </w:pPr>
    </w:p>
    <w:p w14:paraId="1D7AA8DC" w14:textId="7C699707" w:rsidR="00745452" w:rsidRDefault="00000000" w:rsidP="00AE5941">
      <w:pPr>
        <w:pStyle w:val="ListParagraph"/>
      </w:pPr>
      <w:r w:rsidRPr="00AE5941">
        <w:rPr>
          <w:highlight w:val="yellow"/>
        </w:rPr>
        <w:t>Requisitos no funcionales</w:t>
      </w:r>
      <w:r w:rsidR="00AE5941" w:rsidRPr="00AE5941">
        <w:rPr>
          <w:highlight w:val="yellow"/>
        </w:rPr>
        <w:t>:</w:t>
      </w:r>
    </w:p>
    <w:p w14:paraId="05ACBD5E" w14:textId="79D3D2C3" w:rsidR="00745452" w:rsidRDefault="00000000">
      <w:pPr>
        <w:pStyle w:val="ListParagraph"/>
      </w:pPr>
      <w:r>
        <w:t xml:space="preserve">Los RNF del enunciado están escritos de forma cualitativa, así que los tradujimos a metas que se puedan medir y demostrar en las pruebas del hito 4. </w:t>
      </w:r>
    </w:p>
    <w:p w14:paraId="4EE97087" w14:textId="77777777" w:rsidR="00745452" w:rsidRDefault="00000000">
      <w:pPr>
        <w:pStyle w:val="ListParagraph"/>
        <w:numPr>
          <w:ilvl w:val="0"/>
          <w:numId w:val="2"/>
        </w:numPr>
      </w:pPr>
      <w:r>
        <w:t>RNF1 - Escalabilidad: soportar 2 dominios, mínimo 4 DataNodes, objetos de hasta 5 GB y al menos 20 clientes concurrentes. Agregar un DataNode no obliga a reiniciar ni a reconfigurar el resto del sistema. Lo sostiene que los DataNodes no guardan estado autoritativo: todo lo que saben se reconstruye desde los reportes de bloques que le envían al ControlNode.</w:t>
      </w:r>
    </w:p>
    <w:p w14:paraId="6C8EB96A" w14:textId="77777777" w:rsidR="00745452" w:rsidRDefault="00000000">
      <w:pPr>
        <w:pStyle w:val="ListParagraph"/>
        <w:numPr>
          <w:ilvl w:val="0"/>
          <w:numId w:val="2"/>
        </w:numPr>
      </w:pPr>
      <w:r>
        <w:t>RNF2 - Alta disponibilidad: con factor de replicación 3, el sistema aguanta que se caigan 2 DataNodes sin perder datos y 1 ControlNode por dominio sin perder el servicio. La caída se detecta en menos de 30 segundos. Lo sostienen los heartbeats cada 5 segundos, el ControlNode replicado con failover y la re-replicación automática cuando un bloque queda con menos de 3 copias.</w:t>
      </w:r>
    </w:p>
    <w:p w14:paraId="3A6C1790" w14:textId="77777777" w:rsidR="00745452" w:rsidRDefault="00000000">
      <w:pPr>
        <w:pStyle w:val="ListParagraph"/>
        <w:numPr>
          <w:ilvl w:val="0"/>
          <w:numId w:val="2"/>
        </w:numPr>
      </w:pPr>
      <w:r>
        <w:t>RNF3 - Consistencia: un get nunca devuelve un objeto parcial ni corrupto, y un put confirmado se puede leer desde cualquier réplica. Lo sostienen tres cosas: los objetos son inmutables, el objeto solo se publica en el catálogo cuando todas sus réplicas confirmaron, y cada bloque lleva un checksum SHA-256 que se verifica al leer.</w:t>
      </w:r>
    </w:p>
    <w:p w14:paraId="5FD0B31F" w14:textId="77777777" w:rsidR="00745452" w:rsidRDefault="00000000">
      <w:pPr>
        <w:pStyle w:val="ListParagraph"/>
        <w:numPr>
          <w:ilvl w:val="0"/>
          <w:numId w:val="2"/>
        </w:numPr>
      </w:pPr>
      <w:r>
        <w:t>RNF4 - Particionamiento: todo objeto de más de 64 MB queda repartido en al menos 2 DataNodes distintos, y ninguna réplica de un mismo bloque comparte nodo con otra.</w:t>
      </w:r>
    </w:p>
    <w:p w14:paraId="647494DC" w14:textId="77777777" w:rsidR="00745452" w:rsidRDefault="00000000">
      <w:pPr>
        <w:pStyle w:val="ListParagraph"/>
        <w:numPr>
          <w:ilvl w:val="0"/>
          <w:numId w:val="2"/>
        </w:numPr>
      </w:pPr>
      <w:r>
        <w:t>RNF5 - Rendimiento: lecturas y escrituras concurrentes de varios clientes sin serializar, y un get de un objeto de varios bloques descarga en paralelo desde varios DataNodes. Lo sostienen servidores concurrentes (no iterativos), la separación del plano de control y el de datos, y la replicación en cadena.</w:t>
      </w:r>
    </w:p>
    <w:p w14:paraId="08B3C2F2" w14:textId="276F784A" w:rsidR="00DF223D" w:rsidRDefault="00DF223D">
      <w:pPr>
        <w:pStyle w:val="ListParagraph"/>
        <w:numPr>
          <w:ilvl w:val="0"/>
          <w:numId w:val="2"/>
        </w:numPr>
      </w:pPr>
      <w:r w:rsidRPr="00DF223D">
        <w:t xml:space="preserve">RNF6 </w:t>
      </w:r>
      <w:r>
        <w:t>–</w:t>
      </w:r>
      <w:r w:rsidRPr="00DF223D">
        <w:t xml:space="preserve"> </w:t>
      </w:r>
      <w:r>
        <w:t>Seguridad: L</w:t>
      </w:r>
      <w:r w:rsidRPr="00DF223D">
        <w:t xml:space="preserve">os datos viajan y se guardan siempre cifrados (TLS y AES-256), cada usuario y cada nodo debe demostrar su identidad antes de participar (JWT y </w:t>
      </w:r>
      <w:proofErr w:type="spellStart"/>
      <w:r w:rsidRPr="00DF223D">
        <w:t>mTLS</w:t>
      </w:r>
      <w:proofErr w:type="spellEnd"/>
      <w:r w:rsidRPr="00DF223D">
        <w:t>), y una lista de permisos (ACL) controla que cada usuario solo acceda a sus propios archivos.</w:t>
      </w:r>
    </w:p>
    <w:p w14:paraId="27E885C0" w14:textId="0907BB94" w:rsidR="00745452" w:rsidRDefault="00000000">
      <w:pPr>
        <w:pStyle w:val="ListParagraph"/>
        <w:numPr>
          <w:ilvl w:val="0"/>
          <w:numId w:val="2"/>
        </w:numPr>
      </w:pPr>
      <w:r>
        <w:t xml:space="preserve">RNF7 - Transparencia: el cliente nunca tiene direcciones de DataNodes en su configuración, solo conoce el </w:t>
      </w:r>
      <w:proofErr w:type="spellStart"/>
      <w:r>
        <w:t>endpoint</w:t>
      </w:r>
      <w:proofErr w:type="spellEnd"/>
      <w:r>
        <w:t xml:space="preserve"> de su </w:t>
      </w:r>
      <w:proofErr w:type="spellStart"/>
      <w:r>
        <w:t>ControlNode</w:t>
      </w:r>
      <w:proofErr w:type="spellEnd"/>
      <w:r>
        <w:t xml:space="preserve"> y la ubicación se resuelve en tiempo de ejecución. </w:t>
      </w:r>
    </w:p>
    <w:p w14:paraId="6614AFA4" w14:textId="77777777" w:rsidR="00745452" w:rsidRDefault="00745452"/>
    <w:p w14:paraId="25F0DBA5" w14:textId="77777777" w:rsidR="00BB64ED" w:rsidRDefault="00BB64ED"/>
    <w:p w14:paraId="42A31F36" w14:textId="639B4B2E" w:rsidR="00745452" w:rsidRDefault="00000000" w:rsidP="00AE5941">
      <w:pPr>
        <w:pStyle w:val="ListParagraph"/>
      </w:pPr>
      <w:r w:rsidRPr="00867710">
        <w:rPr>
          <w:highlight w:val="yellow"/>
        </w:rPr>
        <w:t>Componentes del sistema</w:t>
      </w:r>
      <w:r w:rsidR="00867710" w:rsidRPr="00867710">
        <w:rPr>
          <w:highlight w:val="yellow"/>
        </w:rPr>
        <w:t>:</w:t>
      </w:r>
    </w:p>
    <w:p w14:paraId="06F14565" w14:textId="77777777" w:rsidR="00745452" w:rsidRDefault="00000000">
      <w:pPr>
        <w:pStyle w:val="ListParagraph"/>
        <w:numPr>
          <w:ilvl w:val="0"/>
          <w:numId w:val="2"/>
        </w:numPr>
      </w:pPr>
      <w:r>
        <w:t>Cliente DFSha: la CLI y el SDK. Se encarga de autenticarse, partir el archivo en bloques al subir, reensamblarlo al bajar, descargar bloques en paralelo y verificar los checksums. Lo único que tiene configurado es el endpoint de su ControlNode.</w:t>
      </w:r>
    </w:p>
    <w:p w14:paraId="70FFE0F2" w14:textId="77777777" w:rsidR="00745452" w:rsidRDefault="00000000">
      <w:pPr>
        <w:pStyle w:val="ListParagraph"/>
        <w:numPr>
          <w:ilvl w:val="0"/>
          <w:numId w:val="2"/>
        </w:numPr>
      </w:pPr>
      <w:r>
        <w:t>ControlNode (SuperPeer): mantiene el espacio de nombres, el catálogo que relaciona cada objeto con sus bloques y cada bloque con sus DataNodes, la autenticación y las ACL, el registro y la salud de los DataNodes, la decisión de dónde colocar cada réplica y el disparo de la re-replicación. Es el único que guarda estado autoritativo del dominio, por eso va replicado.</w:t>
      </w:r>
    </w:p>
    <w:p w14:paraId="23659907" w14:textId="5F4D7C27" w:rsidR="00745452" w:rsidRDefault="00000000">
      <w:pPr>
        <w:pStyle w:val="ListParagraph"/>
        <w:numPr>
          <w:ilvl w:val="0"/>
          <w:numId w:val="2"/>
        </w:numPr>
      </w:pPr>
      <w:proofErr w:type="spellStart"/>
      <w:r>
        <w:t>DataNode</w:t>
      </w:r>
      <w:proofErr w:type="spellEnd"/>
      <w:r>
        <w:t xml:space="preserve"> (</w:t>
      </w:r>
      <w:r w:rsidR="00867710">
        <w:t>Worker</w:t>
      </w:r>
      <w:r>
        <w:t>): almacena, sirve, replica</w:t>
      </w:r>
      <w:r w:rsidR="00175694">
        <w:t>,</w:t>
      </w:r>
      <w:r>
        <w:t xml:space="preserve"> verifica bloques y le reporta periódicamente su inventario al ControlNode. No guarda estado autoritativo: si se pierde su registro se reconstruye desde el siguiente reporte de bloques.</w:t>
      </w:r>
      <w:r w:rsidR="00175694">
        <w:br/>
      </w:r>
    </w:p>
    <w:p w14:paraId="0BAC77CA" w14:textId="0B40A52C" w:rsidR="00745452" w:rsidRDefault="00000000">
      <w:pPr>
        <w:pStyle w:val="ListParagraph"/>
      </w:pPr>
      <w:r>
        <w:t xml:space="preserve">Configuración de referencia con la que vamos a trabajar: 2 dominios, 2 ControlNodes por dominio (uno líder y una réplica), 3 </w:t>
      </w:r>
      <w:proofErr w:type="spellStart"/>
      <w:r>
        <w:t>DataNodes</w:t>
      </w:r>
      <w:proofErr w:type="spellEnd"/>
      <w:r>
        <w:t xml:space="preserve"> por dominio</w:t>
      </w:r>
      <w:r w:rsidR="00867710">
        <w:t xml:space="preserve"> como mínimo </w:t>
      </w:r>
      <w:r>
        <w:t>y factor de replicación 3.</w:t>
      </w:r>
    </w:p>
    <w:p w14:paraId="727C367A" w14:textId="77777777" w:rsidR="00745452" w:rsidRDefault="00745452"/>
    <w:p w14:paraId="2242EC12" w14:textId="77375F29" w:rsidR="00745452" w:rsidRDefault="00000000" w:rsidP="00867710">
      <w:pPr>
        <w:pStyle w:val="ListParagraph"/>
      </w:pPr>
      <w:r w:rsidRPr="00867710">
        <w:rPr>
          <w:highlight w:val="yellow"/>
        </w:rPr>
        <w:t>Comunicaciones y protocolos entre componentes</w:t>
      </w:r>
      <w:r w:rsidR="00867710" w:rsidRPr="00867710">
        <w:rPr>
          <w:highlight w:val="yellow"/>
        </w:rPr>
        <w:t>:</w:t>
      </w:r>
    </w:p>
    <w:p w14:paraId="7C672ADA" w14:textId="6F79AFD1" w:rsidR="00745452" w:rsidRDefault="00000000">
      <w:pPr>
        <w:pStyle w:val="ListParagraph"/>
      </w:pPr>
      <w:r>
        <w:t>Usamos dos protocolos: REST donde importa la legibilidad y la facilidad de depurar, y gRPC donde importa mover volumen. Para cada par indicamos también si la comunicación es persistente o transitoria y si es síncrona o asíncrona.</w:t>
      </w:r>
    </w:p>
    <w:p w14:paraId="1CE3F5DE" w14:textId="77777777" w:rsidR="00745452" w:rsidRDefault="00000000">
      <w:pPr>
        <w:pStyle w:val="ListParagraph"/>
        <w:numPr>
          <w:ilvl w:val="0"/>
          <w:numId w:val="2"/>
        </w:numPr>
      </w:pPr>
      <w:r>
        <w:t>Cliente a ControlNode: REST sobre HTTPS con JSON. Transitoria y síncrona. Son mensajes pequeños de control con respuesta inmediata necesaria (dónde escribo, si el objeto existe, si tengo permiso). REST nos facilita documentar con OpenAPI, depurar y mandar las credenciales por header. Síncrono está bien acá porque el cliente necesita la respuesta para poder seguir.</w:t>
      </w:r>
    </w:p>
    <w:p w14:paraId="705C051C" w14:textId="4606E3F8" w:rsidR="00745452" w:rsidRDefault="00000000">
      <w:pPr>
        <w:pStyle w:val="ListParagraph"/>
        <w:numPr>
          <w:ilvl w:val="0"/>
          <w:numId w:val="2"/>
        </w:numPr>
      </w:pPr>
      <w:r>
        <w:t xml:space="preserve">Cliente a DataNode: gRPC con streaming sobre TLS </w:t>
      </w:r>
      <w:r w:rsidR="00175694">
        <w:t>t</w:t>
      </w:r>
      <w:r>
        <w:t>ransitoria y síncrona. Este es el plano de datos</w:t>
      </w:r>
      <w:r w:rsidR="00175694">
        <w:t xml:space="preserve"> c</w:t>
      </w:r>
      <w:r>
        <w:t>on bloques de 64 MB en binario</w:t>
      </w:r>
      <w:r w:rsidR="00175694">
        <w:t>,</w:t>
      </w:r>
      <w:r>
        <w:t xml:space="preserve"> </w:t>
      </w:r>
      <w:proofErr w:type="spellStart"/>
      <w:r>
        <w:t>gRPC</w:t>
      </w:r>
      <w:proofErr w:type="spellEnd"/>
      <w:r>
        <w:t xml:space="preserve"> nos evita el sobrecosto de codificar en base64 sobre JSON</w:t>
      </w:r>
      <w:r w:rsidR="00175694">
        <w:t xml:space="preserve"> y</w:t>
      </w:r>
      <w:r>
        <w:t xml:space="preserve"> permite streaming con </w:t>
      </w:r>
      <w:r>
        <w:lastRenderedPageBreak/>
        <w:t>control de flujo</w:t>
      </w:r>
      <w:r w:rsidR="00175694">
        <w:t xml:space="preserve">, por </w:t>
      </w:r>
      <w:proofErr w:type="gramStart"/>
      <w:r w:rsidR="00175694">
        <w:t>ende</w:t>
      </w:r>
      <w:proofErr w:type="gramEnd"/>
      <w:r>
        <w:t xml:space="preserve"> no obliga a cargar el bloque completo en memoria. Al subir se abren varios streams en paralelo hacia </w:t>
      </w:r>
      <w:proofErr w:type="spellStart"/>
      <w:r>
        <w:t>DataNodes</w:t>
      </w:r>
      <w:proofErr w:type="spellEnd"/>
      <w:r>
        <w:t xml:space="preserve"> distintos.</w:t>
      </w:r>
    </w:p>
    <w:p w14:paraId="153CFD9C" w14:textId="29F06925" w:rsidR="00745452" w:rsidRDefault="00000000">
      <w:pPr>
        <w:pStyle w:val="ListParagraph"/>
        <w:numPr>
          <w:ilvl w:val="0"/>
          <w:numId w:val="2"/>
        </w:numPr>
      </w:pPr>
      <w:r>
        <w:t>ControlNode a ControlNode: REST sobre HTTPS más una cola de eventos</w:t>
      </w:r>
      <w:r w:rsidR="00175694">
        <w:t>,</w:t>
      </w:r>
      <w:r>
        <w:t xml:space="preserve"> </w:t>
      </w:r>
      <w:r w:rsidR="00175694">
        <w:t>p</w:t>
      </w:r>
      <w:r>
        <w:t xml:space="preserve">ersistente y asíncrona. Acá va la federación y la sincronización del catálogo. El otro SuperPeer puede estar caído justo cuando publicamos un objeto, así que las actualizaciones de catálogo se encolan de forma durable y se entregan cuando el destino vuelva. </w:t>
      </w:r>
    </w:p>
    <w:p w14:paraId="5FD9F5A7" w14:textId="2D45BF44" w:rsidR="00745452" w:rsidRDefault="00000000">
      <w:pPr>
        <w:pStyle w:val="ListParagraph"/>
        <w:numPr>
          <w:ilvl w:val="0"/>
          <w:numId w:val="2"/>
        </w:numPr>
      </w:pPr>
      <w:proofErr w:type="spellStart"/>
      <w:r>
        <w:t>ControlNode</w:t>
      </w:r>
      <w:proofErr w:type="spellEnd"/>
      <w:r>
        <w:t xml:space="preserve"> a </w:t>
      </w:r>
      <w:proofErr w:type="spellStart"/>
      <w:r>
        <w:t>DataNode</w:t>
      </w:r>
      <w:proofErr w:type="spellEnd"/>
      <w:r>
        <w:t xml:space="preserve">: </w:t>
      </w:r>
      <w:proofErr w:type="spellStart"/>
      <w:r>
        <w:t>gRPC</w:t>
      </w:r>
      <w:proofErr w:type="spellEnd"/>
      <w:r w:rsidR="00175694">
        <w:t xml:space="preserve"> </w:t>
      </w:r>
      <w:r>
        <w:t>Transitoria y asíncrona. Heartbeat cada 5 segundos con el estado del nodo y reporte completo de bloques cada 60 segundos. Este es el mecanismo que sostiene el RNF2: si faltan 6 heartbeats seguidos, el nodo se marca como caído y se dispara la re-replicación. Es asíncrono porque el ControlNode no se puede quedar bloqueado esperando a ningún DataNode.</w:t>
      </w:r>
    </w:p>
    <w:p w14:paraId="47B1F969" w14:textId="4D57E4AE" w:rsidR="00745452" w:rsidRDefault="00000000">
      <w:pPr>
        <w:pStyle w:val="ListParagraph"/>
        <w:numPr>
          <w:ilvl w:val="0"/>
          <w:numId w:val="2"/>
        </w:numPr>
      </w:pPr>
      <w:r>
        <w:t>DataNode a DataNode: gRPC con streaming sobre TLS Transitoria y síncrona en cadena. Es la replicación: el cliente escribe el bloque a un solo DataNode y ese lo propaga al siguiente que lo propaga al tercero.</w:t>
      </w:r>
    </w:p>
    <w:p w14:paraId="11BA00A6" w14:textId="29F9852E" w:rsidR="00745452" w:rsidRDefault="00175694">
      <w:pPr>
        <w:ind w:left="720"/>
      </w:pPr>
      <w:r>
        <w:t>Detallamos qué se usará replicación en cadena y no en estrella porque si el cliente escribe las 3 réplicas él mismo, su ancho de banda de subida sería el cuello de botella y estaría mandando el mismo dato tres veces. En cadena se aprovecha el ancho de banda de cada nodo y el enlace del cliente transporta el bloque una sola vez.</w:t>
      </w:r>
    </w:p>
    <w:p w14:paraId="27B78911" w14:textId="77777777" w:rsidR="00745452" w:rsidRDefault="00000000">
      <w:pPr>
        <w:ind w:left="720"/>
      </w:pPr>
      <w:r>
        <w:t>¿Por qué dos protocolos y no uno? Porque los dos planos tienen necesidades opuestas. Si usáramos REST para todo, moveríamos bloques binarios sobre JSON y pagaríamos el sobrecosto de codificarlos. Si usáramos gRPC para todo, perderíamos la facilidad de probar el plano de control con curl o Postman durante el desarrollo.</w:t>
      </w:r>
    </w:p>
    <w:p w14:paraId="471223D2" w14:textId="77777777" w:rsidR="00745452" w:rsidRDefault="00745452"/>
    <w:p w14:paraId="1DF5168B" w14:textId="73030041" w:rsidR="00745452" w:rsidRDefault="00000000" w:rsidP="00DF223D">
      <w:pPr>
        <w:pStyle w:val="ListParagraph"/>
      </w:pPr>
      <w:r w:rsidRPr="00DF223D">
        <w:rPr>
          <w:highlight w:val="yellow"/>
        </w:rPr>
        <w:t>Infraestructura y entorno de ejecución</w:t>
      </w:r>
      <w:r w:rsidR="00DF223D" w:rsidRPr="00DF223D">
        <w:rPr>
          <w:highlight w:val="yellow"/>
        </w:rPr>
        <w:t>:</w:t>
      </w:r>
    </w:p>
    <w:p w14:paraId="5E6E9182" w14:textId="77777777" w:rsidR="00745452" w:rsidRDefault="00000000">
      <w:pPr>
        <w:pStyle w:val="ListParagraph"/>
        <w:numPr>
          <w:ilvl w:val="0"/>
          <w:numId w:val="2"/>
        </w:numPr>
      </w:pPr>
      <w:r>
        <w:t>AWS Academy sobre instancias EC2 con Linux. Una cuenta por integrante, y cada cuenta es un dominio del sistema.</w:t>
      </w:r>
    </w:p>
    <w:p w14:paraId="52D11F36" w14:textId="77777777" w:rsidR="00745452" w:rsidRDefault="00000000">
      <w:pPr>
        <w:pStyle w:val="ListParagraph"/>
        <w:numPr>
          <w:ilvl w:val="0"/>
          <w:numId w:val="2"/>
        </w:numPr>
      </w:pPr>
      <w:r>
        <w:t>Cada nodo corre en un contenedor Docker, con un docker-compose por dominio.</w:t>
      </w:r>
    </w:p>
    <w:p w14:paraId="3BA7458A" w14:textId="77777777" w:rsidR="00745452" w:rsidRDefault="00000000">
      <w:pPr>
        <w:pStyle w:val="ListParagraph"/>
        <w:numPr>
          <w:ilvl w:val="0"/>
          <w:numId w:val="2"/>
        </w:numPr>
      </w:pPr>
      <w:r>
        <w:t>La comunicación entre dominios va sobre Internet con TLS, y los security groups quedan restringidos a los nodos que participan.</w:t>
      </w:r>
    </w:p>
    <w:p w14:paraId="56402D71" w14:textId="31A2DCA0" w:rsidR="00537E97" w:rsidRDefault="00000000" w:rsidP="00537E97">
      <w:pPr>
        <w:pStyle w:val="ListParagraph"/>
        <w:numPr>
          <w:ilvl w:val="0"/>
          <w:numId w:val="2"/>
        </w:numPr>
      </w:pPr>
      <w:r>
        <w:lastRenderedPageBreak/>
        <w:t>Stack: Python 3.11, FastAPI para las APIs REST, grpcio para el plano de datos, PostgreSQL o SQLite para el catálogo, y RabbitMQ para la cola de eventos de la federación</w:t>
      </w:r>
      <w:r w:rsidR="00BB64ED">
        <w:t>.</w:t>
      </w:r>
    </w:p>
    <w:sectPr w:rsidR="00537E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E5FE1"/>
    <w:multiLevelType w:val="hybridMultilevel"/>
    <w:tmpl w:val="6BB22B5E"/>
    <w:lvl w:ilvl="0" w:tplc="F14814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320599"/>
    <w:multiLevelType w:val="hybridMultilevel"/>
    <w:tmpl w:val="1BBA103C"/>
    <w:lvl w:ilvl="0" w:tplc="2A2C45A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01101816">
    <w:abstractNumId w:val="0"/>
  </w:num>
  <w:num w:numId="2" w16cid:durableId="243608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E97"/>
    <w:rsid w:val="00042FC9"/>
    <w:rsid w:val="000A198D"/>
    <w:rsid w:val="000E1F66"/>
    <w:rsid w:val="00175694"/>
    <w:rsid w:val="001B5B4C"/>
    <w:rsid w:val="002143DF"/>
    <w:rsid w:val="00306153"/>
    <w:rsid w:val="00436ADC"/>
    <w:rsid w:val="004E48BD"/>
    <w:rsid w:val="00537E97"/>
    <w:rsid w:val="005C0397"/>
    <w:rsid w:val="005D7BE9"/>
    <w:rsid w:val="0074394A"/>
    <w:rsid w:val="00745452"/>
    <w:rsid w:val="0075311F"/>
    <w:rsid w:val="007F36DB"/>
    <w:rsid w:val="00856E4C"/>
    <w:rsid w:val="00867710"/>
    <w:rsid w:val="00986510"/>
    <w:rsid w:val="00AE5941"/>
    <w:rsid w:val="00AF7C98"/>
    <w:rsid w:val="00BB64ED"/>
    <w:rsid w:val="00DB1F22"/>
    <w:rsid w:val="00DF2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1B6A4"/>
  <w15:chartTrackingRefBased/>
  <w15:docId w15:val="{73298F90-89EE-4273-AEC9-01069DAC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1841</Words>
  <Characters>10128</Characters>
  <Application>Microsoft Office Word</Application>
  <DocSecurity>0</DocSecurity>
  <Lines>84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Osorio Tapias</dc:creator>
  <cp:keywords/>
  <dc:description/>
  <cp:lastModifiedBy>David Osorio Tapias</cp:lastModifiedBy>
  <cp:revision>2</cp:revision>
  <dcterms:created xsi:type="dcterms:W3CDTF">2026-09-13T19:16:00Z</dcterms:created>
  <dcterms:modified xsi:type="dcterms:W3CDTF">2026-09-13T19:16:00Z</dcterms:modified>
</cp:coreProperties>
</file>