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KR" w:hAnsi="Noto Sans CJK KR"/>
          <w:b/>
          <w:sz w:val="44"/>
        </w:rPr>
        <w:t>DynamoDB NoSQL 논리 ERD</w:t>
      </w:r>
    </w:p>
    <w:p>
      <w:pPr>
        <w:jc w:val="center"/>
      </w:pPr>
      <w:r>
        <w:rPr>
          <w:rFonts w:ascii="Noto Sans CJK KR" w:hAnsi="Noto Sans CJK KR"/>
          <w:sz w:val="24"/>
        </w:rPr>
        <w:t>논리 관계와 테이블별 Item 구조</w:t>
      </w:r>
    </w:p>
    <w:p>
      <w:pPr>
        <w:pStyle w:val="Heading1"/>
      </w:pPr>
      <w:r>
        <w:t>0 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494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항목</w:t>
            </w:r>
          </w:p>
        </w:tc>
        <w:tc>
          <w:tcPr>
            <w:tcW w:type="dxa" w:w="7597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내용</w:t>
            </w:r>
          </w:p>
        </w:tc>
      </w:tr>
      <w:tr>
        <w:tc>
          <w:tcPr>
            <w:tcW w:type="dxa" w:w="2494"/>
            <w:vAlign w:val="center"/>
          </w:tcPr>
          <w:p>
            <w:r>
              <w:rPr>
                <w:rFonts w:ascii="Noto Sans CJK KR" w:hAnsi="Noto Sans CJK KR"/>
                <w:sz w:val="20"/>
              </w:rPr>
              <w:t>산출물 번호</w:t>
            </w:r>
          </w:p>
        </w:tc>
        <w:tc>
          <w:tcPr>
            <w:tcW w:type="dxa" w:w="7597"/>
            <w:vAlign w:val="center"/>
          </w:tcPr>
          <w:p>
            <w:r>
              <w:rPr>
                <w:rFonts w:ascii="Noto Sans CJK KR" w:hAnsi="Noto Sans CJK KR"/>
                <w:sz w:val="20"/>
              </w:rPr>
              <w:t>FT-ERD-001</w:t>
            </w:r>
          </w:p>
        </w:tc>
      </w:tr>
      <w:tr>
        <w:tc>
          <w:tcPr>
            <w:tcW w:type="dxa" w:w="249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문서 버전</w:t>
            </w:r>
          </w:p>
        </w:tc>
        <w:tc>
          <w:tcPr>
            <w:tcW w:type="dxa" w:w="7597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0.2</w:t>
            </w:r>
          </w:p>
        </w:tc>
      </w:tr>
      <w:tr>
        <w:tc>
          <w:tcPr>
            <w:tcW w:type="dxa" w:w="2494"/>
            <w:vAlign w:val="center"/>
          </w:tcPr>
          <w:p>
            <w:r>
              <w:rPr>
                <w:rFonts w:ascii="Noto Sans CJK KR" w:hAnsi="Noto Sans CJK KR"/>
                <w:sz w:val="20"/>
              </w:rPr>
              <w:t>문서 상태</w:t>
            </w:r>
          </w:p>
        </w:tc>
        <w:tc>
          <w:tcPr>
            <w:tcW w:type="dxa" w:w="7597"/>
            <w:vAlign w:val="center"/>
          </w:tcPr>
          <w:p>
            <w:r>
              <w:rPr>
                <w:rFonts w:ascii="Noto Sans CJK KR" w:hAnsi="Noto Sans CJK KR"/>
                <w:sz w:val="20"/>
              </w:rPr>
              <w:t>제안 단계</w:t>
            </w:r>
          </w:p>
        </w:tc>
      </w:tr>
      <w:tr>
        <w:tc>
          <w:tcPr>
            <w:tcW w:type="dxa" w:w="249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작성자</w:t>
            </w:r>
          </w:p>
        </w:tc>
        <w:tc>
          <w:tcPr>
            <w:tcW w:type="dxa" w:w="7597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김범수</w:t>
            </w:r>
          </w:p>
        </w:tc>
      </w:tr>
      <w:tr>
        <w:tc>
          <w:tcPr>
            <w:tcW w:type="dxa" w:w="2494"/>
            <w:vAlign w:val="center"/>
          </w:tcPr>
          <w:p>
            <w:r>
              <w:rPr>
                <w:rFonts w:ascii="Noto Sans CJK KR" w:hAnsi="Noto Sans CJK KR"/>
                <w:sz w:val="20"/>
              </w:rPr>
              <w:t>최초 생성일</w:t>
            </w:r>
          </w:p>
        </w:tc>
        <w:tc>
          <w:tcPr>
            <w:tcW w:type="dxa" w:w="7597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2026년 10월 23일</w:t>
            </w:r>
          </w:p>
        </w:tc>
      </w:tr>
      <w:tr>
        <w:tc>
          <w:tcPr>
            <w:tcW w:type="dxa" w:w="2494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기준 문서</w:t>
            </w:r>
          </w:p>
        </w:tc>
        <w:tc>
          <w:tcPr>
            <w:tcW w:type="dxa" w:w="7597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RD v0.7, SRS v0.7, 테이블 정의서 v0.2, 코드북 v0.2</w:t>
            </w:r>
          </w:p>
        </w:tc>
      </w:tr>
    </w:tbl>
    <w:p>
      <w:pPr>
        <w:pStyle w:val="Heading2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1587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수정일</w:t>
            </w:r>
          </w:p>
        </w:tc>
        <w:tc>
          <w:tcPr>
            <w:tcW w:type="dxa" w:w="907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버전</w:t>
            </w:r>
          </w:p>
        </w:tc>
        <w:tc>
          <w:tcPr>
            <w:tcW w:type="dxa" w:w="5669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변경 내용</w:t>
            </w:r>
          </w:p>
        </w:tc>
        <w:tc>
          <w:tcPr>
            <w:tcW w:type="dxa" w:w="192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작성/승인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KR" w:hAnsi="Noto Sans CJK KR"/>
                <w:sz w:val="20"/>
              </w:rPr>
              <w:t>2026-10-23</w:t>
            </w:r>
          </w:p>
        </w:tc>
        <w:tc>
          <w:tcPr>
            <w:tcW w:type="dxa" w:w="907"/>
            <w:vAlign w:val="center"/>
          </w:tcPr>
          <w:p>
            <w:r>
              <w:rPr>
                <w:rFonts w:ascii="Noto Sans CJK KR" w:hAnsi="Noto Sans CJK KR"/>
                <w:sz w:val="20"/>
              </w:rPr>
              <w:t>0.2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Noto Sans CJK KR" w:hAnsi="Noto Sans CJK KR"/>
                <w:sz w:val="20"/>
              </w:rPr>
              <w:t>통합 논리 관계, PK/SK·관계선 표기 및 테이블별 Item 구조 정리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Noto Sans CJK KR" w:hAnsi="Noto Sans CJK KR"/>
                <w:sz w:val="20"/>
              </w:rPr>
              <w:t>프로젝트 수행자</w:t>
            </w:r>
          </w:p>
        </w:tc>
      </w:tr>
    </w:tbl>
    <w:p>
      <w:pPr>
        <w:pStyle w:val="Heading2"/>
      </w:pPr>
      <w:r>
        <w:t>문서 범위</w:t>
      </w:r>
    </w:p>
    <w:p>
      <w:r>
        <w:rPr>
          <w:rFonts w:ascii="Noto Sans CJK KR" w:hAnsi="Noto Sans CJK KR"/>
          <w:sz w:val="20"/>
        </w:rPr>
        <w:t>이 문서는 논리 Item Entity Type의 관계와 카디널리티를 통합 그림으로 보여주고, 그 뒤에 물리 테이블별 PK·SK·Attribute 구조를 정리한다. PK/SK와 물리 경계가 미확정인 경우 TBD를 유지한다.</w:t>
      </w:r>
    </w:p>
    <w:p>
      <w:pPr>
        <w:sectPr>
          <w:pgSz w:w="11906" w:h="16838"/>
          <w:pgMar w:top="794" w:right="907" w:bottom="794" w:left="907" w:header="397" w:footer="397" w:gutter="0"/>
          <w:cols w:space="720"/>
          <w:docGrid w:linePitch="360"/>
        </w:sectPr>
      </w:pPr>
    </w:p>
    <w:p>
      <w:pPr>
        <w:pStyle w:val="Heading1"/>
      </w:pPr>
      <w:r>
        <w:t>1 통합 논리 ERD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540000" cy="408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odtech_AI_Recipe_Agent_ERD_integrated_v0.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40000" cy="408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KR" w:hAnsi="Noto Sans CJK KR"/>
          <w:sz w:val="20"/>
        </w:rPr>
        <w:t>선 끝의 두 막대(1)는 필수 단일 기준 항목, 원과 갈래 표시(0..N)는 선택적인 여러 관련 항목을 뜻한다. 관계선은 논리 참조와 조회 경로이며 DynamoDB의 물리 FK나 자동 조인을 의미하지 않는다. 저장·조회 방식의 상세는 테이블 정의서의 접근 패턴에 연결한다.</w:t>
      </w:r>
    </w:p>
    <w:p>
      <w:pPr>
        <w:pStyle w:val="Heading1"/>
        <w:pageBreakBefore/>
      </w:pPr>
      <w:r>
        <w:t>2 테이블별 Item 구조</w:t>
      </w:r>
    </w:p>
    <w:p>
      <w:r>
        <w:rPr>
          <w:rFonts w:ascii="Noto Sans CJK KR" w:hAnsi="Noto Sans CJK KR"/>
          <w:sz w:val="20"/>
        </w:rPr>
        <w:t>다음 구조표는 물리 테이블마다 Item Entity Type, 파티션 키(PK), 정렬 키(SK), 주요 Attribute를 나란히 보여준다. 실제 예시 데이터나 미확정 키값을 임의로 만들지 않았다.</w:t>
      </w:r>
    </w:p>
    <w:p>
      <w:pPr>
        <w:pStyle w:val="Heading1"/>
      </w:pPr>
      <w:r>
        <w:t>DDB-001 identity_vault</w:t>
      </w:r>
    </w:p>
    <w:p>
      <w:r>
        <w:rPr>
          <w:rFonts w:ascii="Noto Sans CJK KR" w:hAnsi="Noto Sans CJK KR"/>
          <w:sz w:val="20"/>
        </w:rPr>
        <w:t>개인정보 원문·locator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VAULT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PK 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SK 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user_id, capsule_locator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DDB-002 link_capsule</w:t>
      </w:r>
    </w:p>
    <w:p>
      <w:r>
        <w:rPr>
          <w:rFonts w:ascii="Noto Sans CJK KR" w:hAnsi="Noto Sans CJK KR"/>
          <w:sz w:val="20"/>
        </w:rPr>
        <w:t>목적·기간별 암호화 연결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META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capsule_locator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META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encrypted metadata, key version</w:t>
            </w:r>
          </w:p>
        </w:tc>
      </w:tr>
      <w:tr>
        <w:tc>
          <w:tcPr>
            <w:tcW w:type="dxa" w:w="221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ENTRY</w:t>
            </w:r>
          </w:p>
        </w:tc>
        <w:tc>
          <w:tcPr>
            <w:tcW w:type="dxa" w:w="272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capsule_locator</w:t>
            </w:r>
          </w:p>
        </w:tc>
        <w:tc>
          <w:tcPr>
            <w:tcW w:type="dxa" w:w="294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ENTRY#&lt;purpose&gt;#&lt;epoch_id&gt;</w:t>
            </w:r>
          </w:p>
        </w:tc>
        <w:tc>
          <w:tcPr>
            <w:tcW w:type="dxa" w:w="623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capsule_locator, sk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DDB-003 billing_ledger</w:t>
      </w:r>
    </w:p>
    <w:p>
      <w:r>
        <w:rPr>
          <w:rFonts w:ascii="Noto Sans CJK KR" w:hAnsi="Noto Sans CJK KR"/>
          <w:sz w:val="20"/>
        </w:rPr>
        <w:t>확정 과금·사용량 통계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SUMMARY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billing_account_token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PERIOD#&lt;YYYYMM&gt;#SUMMARY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billing_account_token, sk</w:t>
            </w:r>
          </w:p>
        </w:tc>
      </w:tr>
      <w:tr>
        <w:tc>
          <w:tcPr>
            <w:tcW w:type="dxa" w:w="221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INVOICE</w:t>
            </w:r>
          </w:p>
        </w:tc>
        <w:tc>
          <w:tcPr>
            <w:tcW w:type="dxa" w:w="272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billing_account_token</w:t>
            </w:r>
          </w:p>
        </w:tc>
        <w:tc>
          <w:tcPr>
            <w:tcW w:type="dxa" w:w="294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PERIOD#&lt;YYYYMM&gt;#INVOICE#&lt;invoice_id&gt;</w:t>
            </w:r>
          </w:p>
        </w:tc>
        <w:tc>
          <w:tcPr>
            <w:tcW w:type="dxa" w:w="623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invoice state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ADJUSTMENT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billing_account_token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PERIOD#&lt;YYYYMM&gt;#ADJUSTMENT#&lt;adjustment_id&gt;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adjustment amount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DDB-004 deletion_registry</w:t>
      </w:r>
    </w:p>
    <w:p>
      <w:r>
        <w:rPr>
          <w:rFonts w:ascii="Noto Sans CJK KR" w:hAnsi="Noto Sans CJK KR"/>
          <w:sz w:val="20"/>
        </w:rPr>
        <w:t>복원 재삭제 Tombstone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REQ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REGISTRY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REQ#&lt;deletion_request_id&gt;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pk, sk, status, version, ttl_delete_after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DDB-005 ai_claim_payload</w:t>
      </w:r>
    </w:p>
    <w:p>
      <w:r>
        <w:rPr>
          <w:rFonts w:ascii="Noto Sans CJK KR" w:hAnsi="Noto Sans CJK KR"/>
          <w:sz w:val="20"/>
        </w:rPr>
        <w:t>암호화 AI 요청 임시 보관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CLAIM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encrypted_payload, encrypted_dek, expires_at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DDB-006 resequencer</w:t>
      </w:r>
    </w:p>
    <w:p>
      <w:r>
        <w:rPr>
          <w:rFonts w:ascii="Noto Sans CJK KR" w:hAnsi="Noto Sans CJK KR"/>
          <w:sz w:val="20"/>
        </w:rPr>
        <w:t>장비별 순번 결손 복원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SEQ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expected_sequence, gap_deadline, version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DDB-007 ingestion_dlq_manifest</w:t>
      </w:r>
    </w:p>
    <w:p>
      <w:r>
        <w:rPr>
          <w:rFonts w:ascii="Noto Sans CJK KR" w:hAnsi="Noto Sans CJK KR"/>
          <w:sz w:val="20"/>
        </w:rPr>
        <w:t>파싱 실패 원본 S3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 — Item Entity Type 및 Attribute 미확정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DDB-008 TBD</w:t>
      </w:r>
    </w:p>
    <w:p>
      <w:r>
        <w:rPr>
          <w:rFonts w:ascii="Noto Sans CJK KR" w:hAnsi="Noto Sans CJK KR"/>
          <w:sz w:val="20"/>
        </w:rPr>
        <w:t>원천·표준·작업·평가·AI·분석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EVENT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event_id, business_dedup_key, payload_hash</w:t>
            </w:r>
          </w:p>
        </w:tc>
      </w:tr>
      <w:tr>
        <w:tc>
          <w:tcPr>
            <w:tcW w:type="dxa" w:w="221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ASSESSMENT</w:t>
            </w:r>
          </w:p>
        </w:tc>
        <w:tc>
          <w:tcPr>
            <w:tcW w:type="dxa" w:w="272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scores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CURRENT_ASSESSMENT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assessment_version_id, expected_version</w:t>
            </w:r>
          </w:p>
        </w:tc>
      </w:tr>
      <w:tr>
        <w:tc>
          <w:tcPr>
            <w:tcW w:type="dxa" w:w="221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ANALYTICS_RESULT</w:t>
            </w:r>
          </w:p>
        </w:tc>
        <w:tc>
          <w:tcPr>
            <w:tcW w:type="dxa" w:w="272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formula_version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p>
      <w:pPr>
        <w:pStyle w:val="Heading1"/>
        <w:pageBreakBefore/>
      </w:pPr>
      <w:r>
        <w:t>DDB-009 TBD</w:t>
      </w:r>
    </w:p>
    <w:p>
      <w:r>
        <w:rPr>
          <w:rFonts w:ascii="Noto Sans CJK KR" w:hAnsi="Noto Sans CJK KR"/>
          <w:sz w:val="20"/>
        </w:rPr>
        <w:t>키 버전·모델 검증·동의 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56"/>
        <w:gridCol w:w="3756"/>
        <w:gridCol w:w="3756"/>
        <w:gridCol w:w="3756"/>
      </w:tblGrid>
      <w:tr>
        <w:tc>
          <w:tcPr>
            <w:tcW w:type="dxa" w:w="221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Item Entity Type</w:t>
            </w:r>
          </w:p>
        </w:tc>
        <w:tc>
          <w:tcPr>
            <w:tcW w:type="dxa" w:w="2721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Partition key · PK</w:t>
            </w:r>
          </w:p>
        </w:tc>
        <w:tc>
          <w:tcPr>
            <w:tcW w:type="dxa" w:w="2948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Sort key · SK</w:t>
            </w:r>
          </w:p>
        </w:tc>
        <w:tc>
          <w:tcPr>
            <w:tcW w:type="dxa" w:w="6236"/>
            <w:shd w:fill="DCE8F4"/>
            <w:vAlign w:val="center"/>
          </w:tcPr>
          <w:p>
            <w:r>
              <w:rPr>
                <w:rFonts w:ascii="Noto Sans CJK KR" w:hAnsi="Noto Sans CJK KR"/>
                <w:b/>
                <w:sz w:val="20"/>
              </w:rPr>
              <w:t>Attributes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CREDENTIAL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provider, key_version, encrypted_ref, status</w:t>
            </w:r>
          </w:p>
        </w:tc>
      </w:tr>
      <w:tr>
        <w:tc>
          <w:tcPr>
            <w:tcW w:type="dxa" w:w="221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MODEL</w:t>
            </w:r>
          </w:p>
        </w:tc>
        <w:tc>
          <w:tcPr>
            <w:tcW w:type="dxa" w:w="2721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shd w:fill="F3F7FB"/>
            <w:vAlign w:val="center"/>
          </w:tcPr>
          <w:p>
            <w:r>
              <w:rPr>
                <w:rFonts w:ascii="Noto Sans CJK KR" w:hAnsi="Noto Sans CJK KR"/>
                <w:sz w:val="20"/>
              </w:rPr>
              <w:t>test, validation, approval, active state</w:t>
            </w:r>
          </w:p>
        </w:tc>
      </w:tr>
      <w:tr>
        <w:tc>
          <w:tcPr>
            <w:tcW w:type="dxa" w:w="2211"/>
            <w:vAlign w:val="center"/>
          </w:tcPr>
          <w:p>
            <w:r>
              <w:rPr>
                <w:rFonts w:ascii="Noto Sans CJK KR" w:hAnsi="Noto Sans CJK KR"/>
                <w:sz w:val="20"/>
              </w:rPr>
              <w:t>CONSENT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Noto Sans CJK KR" w:hAnsi="Noto Sans CJK KR"/>
                <w:sz w:val="20"/>
              </w:rPr>
              <w:t>TBD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KR" w:hAnsi="Noto Sans CJK KR"/>
                <w:sz w:val="20"/>
              </w:rPr>
              <w:t>execution_id, notice_version, model, agreed_at</w:t>
            </w:r>
          </w:p>
        </w:tc>
      </w:tr>
    </w:tbl>
    <w:p>
      <w:r>
        <w:rPr>
          <w:rFonts w:ascii="Noto Sans CJK KR" w:hAnsi="Noto Sans CJK KR"/>
          <w:sz w:val="20"/>
        </w:rPr>
        <w:t>이 표는 테이블 정의서 v0.2의 제안값을 나타낸다. PK/SK가 TBD인 항목은 접근 패턴과 실제 저장소 검증 후 확정한다.</w:t>
      </w:r>
    </w:p>
    <w:sectPr w:rsidR="00FC693F" w:rsidRPr="0006063C" w:rsidSect="00034616">
      <w:pgSz w:w="16838" w:h="11906" w:orient="landscape"/>
      <w:pgMar w:top="794" w:right="907" w:bottom="794" w:left="90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