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tl w:val="0"/>
        </w:rPr>
      </w:r>
    </w:p>
    <w:tbl>
      <w:tblPr>
        <w:tblStyle w:val="Table1"/>
        <w:bidi w:val="0"/>
        <w:tblW w:w="9921.0" w:type="dxa"/>
        <w:jc w:val="left"/>
        <w:tblLayout w:type="fixed"/>
        <w:tblLook w:val="0600"/>
      </w:tblPr>
      <w:tblGrid>
        <w:gridCol w:w="1357.2"/>
        <w:gridCol w:w="1219.6062992125983"/>
        <w:gridCol w:w="475.39370078740177"/>
        <w:gridCol w:w="360"/>
        <w:gridCol w:w="1357.2"/>
        <w:gridCol w:w="360"/>
        <w:gridCol w:w="1357.2"/>
        <w:gridCol w:w="360"/>
        <w:gridCol w:w="1357.2"/>
        <w:gridCol w:w="360"/>
        <w:gridCol w:w="1357.2"/>
        <w:tblGridChange w:id="0">
          <w:tblGrid>
            <w:gridCol w:w="1357.2"/>
            <w:gridCol w:w="1219.6062992125983"/>
            <w:gridCol w:w="475.39370078740177"/>
            <w:gridCol w:w="360"/>
            <w:gridCol w:w="1357.2"/>
            <w:gridCol w:w="360"/>
            <w:gridCol w:w="1357.2"/>
            <w:gridCol w:w="360"/>
            <w:gridCol w:w="1357.2"/>
            <w:gridCol w:w="360"/>
            <w:gridCol w:w="1357.2"/>
          </w:tblGrid>
        </w:tblGridChange>
      </w:tblGrid>
      <w:tr>
        <w:tc>
          <w:tcPr>
            <w:gridSpan w:val="2"/>
            <w:tcMar>
              <w:left w:w="0.0" w:type="dxa"/>
              <w:right w:w="0.0" w:type="dxa"/>
            </w:tcMar>
          </w:tcPr>
          <w:p w:rsidR="00000000" w:rsidDel="00000000" w:rsidP="00000000" w:rsidRDefault="00000000" w:rsidRPr="00000000">
            <w:pPr>
              <w:widowControl w:val="0"/>
              <w:spacing w:line="240" w:lineRule="auto"/>
              <w:ind w:right="-709.6062992125983"/>
              <w:contextualSpacing w:val="0"/>
            </w:pPr>
            <w:r w:rsidDel="00000000" w:rsidR="00000000" w:rsidRPr="00000000">
              <w:rPr>
                <w:color w:val="101820"/>
                <w:sz w:val="20"/>
                <w:szCs w:val="20"/>
                <w:rtl w:val="0"/>
              </w:rPr>
              <w:t xml:space="preserve">Vad är en bostadsrätts-</w:t>
              <w:br w:type="textWrapping"/>
              <w:t xml:space="preserve">Förening?</w:t>
              <w:br w:type="textWrapping"/>
              <w:br w:type="textWrapping"/>
              <w:br w:type="textWrapping"/>
              <w:br w:type="textWrapping"/>
            </w:r>
          </w:p>
          <w:p w:rsidR="00000000" w:rsidDel="00000000" w:rsidP="00000000" w:rsidRDefault="00000000" w:rsidRPr="00000000">
            <w:pPr>
              <w:widowControl w:val="0"/>
              <w:spacing w:line="240" w:lineRule="auto"/>
              <w:ind w:right="-709.6062992125983"/>
              <w:contextualSpacing w:val="0"/>
            </w:pPr>
            <w:r w:rsidDel="00000000" w:rsidR="00000000" w:rsidRPr="00000000">
              <w:rPr>
                <w:rtl w:val="0"/>
              </w:rPr>
            </w:r>
          </w:p>
          <w:p w:rsidR="00000000" w:rsidDel="00000000" w:rsidP="00000000" w:rsidRDefault="00000000" w:rsidRPr="00000000">
            <w:pPr>
              <w:widowControl w:val="0"/>
              <w:spacing w:line="240" w:lineRule="auto"/>
              <w:ind w:right="-709.6062992125983"/>
              <w:contextualSpacing w:val="0"/>
            </w:pPr>
            <w:r w:rsidDel="00000000" w:rsidR="00000000" w:rsidRPr="00000000">
              <w:rPr>
                <w:rtl w:val="0"/>
              </w:rPr>
            </w:r>
          </w:p>
          <w:p w:rsidR="00000000" w:rsidDel="00000000" w:rsidP="00000000" w:rsidRDefault="00000000" w:rsidRPr="00000000">
            <w:pPr>
              <w:widowControl w:val="0"/>
              <w:spacing w:line="240" w:lineRule="auto"/>
              <w:ind w:right="-709.6062992125983"/>
              <w:contextualSpacing w:val="0"/>
            </w:pPr>
            <w:r w:rsidDel="00000000" w:rsidR="00000000" w:rsidRPr="00000000">
              <w:rPr>
                <w:rtl w:val="0"/>
              </w:rPr>
            </w:r>
          </w:p>
          <w:p w:rsidR="00000000" w:rsidDel="00000000" w:rsidP="00000000" w:rsidRDefault="00000000" w:rsidRPr="00000000">
            <w:pPr>
              <w:widowControl w:val="0"/>
              <w:spacing w:line="240" w:lineRule="auto"/>
              <w:ind w:right="-709.6062992125983"/>
              <w:contextualSpacing w:val="0"/>
            </w:pPr>
            <w:r w:rsidDel="00000000" w:rsidR="00000000" w:rsidRPr="00000000">
              <w:rPr>
                <w:rtl w:val="0"/>
              </w:rPr>
            </w:r>
          </w:p>
          <w:p w:rsidR="00000000" w:rsidDel="00000000" w:rsidP="00000000" w:rsidRDefault="00000000" w:rsidRPr="00000000">
            <w:pPr>
              <w:widowControl w:val="0"/>
              <w:spacing w:line="240" w:lineRule="auto"/>
              <w:ind w:right="-709.6062992125983"/>
              <w:contextualSpacing w:val="0"/>
            </w:pPr>
            <w:r w:rsidDel="00000000" w:rsidR="00000000" w:rsidRPr="00000000">
              <w:rPr>
                <w:rtl w:val="0"/>
              </w:rPr>
            </w:r>
          </w:p>
          <w:p w:rsidR="00000000" w:rsidDel="00000000" w:rsidP="00000000" w:rsidRDefault="00000000" w:rsidRPr="00000000">
            <w:pPr>
              <w:widowControl w:val="0"/>
              <w:spacing w:line="240" w:lineRule="auto"/>
              <w:ind w:right="-709.6062992125983"/>
              <w:contextualSpacing w:val="0"/>
            </w:pPr>
            <w:r w:rsidDel="00000000" w:rsidR="00000000" w:rsidRPr="00000000">
              <w:rPr>
                <w:color w:val="101820"/>
                <w:sz w:val="20"/>
                <w:szCs w:val="20"/>
                <w:rtl w:val="0"/>
              </w:rPr>
              <w:br w:type="textWrapping"/>
              <w:br w:type="textWrapping"/>
              <w:br w:type="textWrapping"/>
            </w:r>
          </w:p>
          <w:p w:rsidR="00000000" w:rsidDel="00000000" w:rsidP="00000000" w:rsidRDefault="00000000" w:rsidRPr="00000000">
            <w:pPr>
              <w:widowControl w:val="0"/>
              <w:spacing w:line="240" w:lineRule="auto"/>
              <w:ind w:right="-709.6062992125983"/>
              <w:contextualSpacing w:val="0"/>
            </w:pPr>
            <w:r w:rsidDel="00000000" w:rsidR="00000000" w:rsidRPr="00000000">
              <w:rPr>
                <w:color w:val="101820"/>
                <w:sz w:val="20"/>
                <w:szCs w:val="20"/>
                <w:rtl w:val="0"/>
              </w:rPr>
              <w:t xml:space="preserve">Vad är en bostadsrätt?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spacing w:after="280" w:line="240" w:lineRule="auto"/>
              <w:contextualSpacing w:val="0"/>
            </w:pPr>
            <w:r w:rsidDel="00000000" w:rsidR="00000000" w:rsidRPr="00000000">
              <w:rPr>
                <w:rFonts w:ascii="Open Sans" w:cs="Open Sans" w:eastAsia="Open Sans" w:hAnsi="Open Sans"/>
                <w:sz w:val="20"/>
                <w:szCs w:val="20"/>
                <w:rtl w:val="0"/>
              </w:rPr>
              <w:br w:type="textWrapping"/>
              <w:t xml:space="preserve">Måste man vara medlem i föreningen?</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spacing w:after="200" w:line="240" w:lineRule="auto"/>
              <w:contextualSpacing w:val="0"/>
            </w:pPr>
            <w:r w:rsidDel="00000000" w:rsidR="00000000" w:rsidRPr="00000000">
              <w:rPr>
                <w:rFonts w:ascii="Open Sans" w:cs="Open Sans" w:eastAsia="Open Sans" w:hAnsi="Open Sans"/>
                <w:sz w:val="20"/>
                <w:szCs w:val="20"/>
                <w:rtl w:val="0"/>
              </w:rPr>
              <w:br w:type="textWrapping"/>
              <w:br w:type="textWrapping"/>
              <w:t xml:space="preserve">Ägare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ind w:right="-1144.6062992125983"/>
              <w:contextualSpacing w:val="0"/>
            </w:pPr>
            <w:r w:rsidDel="00000000" w:rsidR="00000000" w:rsidRPr="00000000">
              <w:rPr>
                <w:color w:val="101820"/>
                <w:sz w:val="20"/>
                <w:szCs w:val="20"/>
                <w:rtl w:val="0"/>
              </w:rPr>
              <w:br w:type="textWrapping"/>
              <w:br w:type="textWrapping"/>
            </w:r>
            <w:r w:rsidDel="00000000" w:rsidR="00000000" w:rsidRPr="00000000">
              <w:rPr>
                <w:b w:val="1"/>
                <w:color w:val="101820"/>
                <w:sz w:val="20"/>
                <w:szCs w:val="20"/>
                <w:rtl w:val="0"/>
              </w:rPr>
              <w:br w:type="textWrapping"/>
            </w:r>
            <w:r w:rsidDel="00000000" w:rsidR="00000000" w:rsidRPr="00000000">
              <w:rPr>
                <w:rFonts w:ascii="Open Sans" w:cs="Open Sans" w:eastAsia="Open Sans" w:hAnsi="Open Sans"/>
                <w:sz w:val="20"/>
                <w:szCs w:val="20"/>
                <w:rtl w:val="0"/>
              </w:rPr>
              <w:t xml:space="preserve">Vem bestämmer i en bostadsrättsförening?</w:t>
              <w:br w:type="textWrapping"/>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Fonts w:ascii="Open Sans" w:cs="Open Sans" w:eastAsia="Open Sans" w:hAnsi="Open Sans"/>
                <w:sz w:val="20"/>
                <w:szCs w:val="20"/>
                <w:rtl w:val="0"/>
              </w:rPr>
              <w:t xml:space="preserve">Hur fungerar ekonomin?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Fonts w:ascii="Open Sans" w:cs="Open Sans" w:eastAsia="Open Sans" w:hAnsi="Open Sans"/>
                <w:sz w:val="20"/>
                <w:szCs w:val="20"/>
                <w:rtl w:val="0"/>
              </w:rPr>
              <w:t xml:space="preserve">Vilka kostnader har man i en bostadsrättsförening?</w:t>
            </w:r>
            <w:r w:rsidDel="00000000" w:rsidR="00000000" w:rsidRPr="00000000">
              <w:rPr>
                <w:color w:val="101820"/>
                <w:sz w:val="20"/>
                <w:szCs w:val="20"/>
                <w:rtl w:val="0"/>
              </w:rPr>
              <w:br w:type="textWrapping"/>
            </w:r>
          </w:p>
          <w:p w:rsidR="00000000" w:rsidDel="00000000" w:rsidP="00000000" w:rsidRDefault="00000000" w:rsidRPr="00000000">
            <w:pPr>
              <w:spacing w:after="280" w:before="280" w:line="240" w:lineRule="auto"/>
              <w:contextualSpacing w:val="0"/>
            </w:pPr>
            <w:r w:rsidDel="00000000" w:rsidR="00000000" w:rsidRPr="00000000">
              <w:rPr>
                <w:rFonts w:ascii="Open Sans" w:cs="Open Sans" w:eastAsia="Open Sans" w:hAnsi="Open Sans"/>
                <w:sz w:val="20"/>
                <w:szCs w:val="20"/>
                <w:rtl w:val="0"/>
              </w:rPr>
              <w:t xml:space="preserve">Vad är vanligt att styrelsen får i arvode?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br w:type="textWrapping"/>
            </w:r>
            <w:r w:rsidDel="00000000" w:rsidR="00000000" w:rsidRPr="00000000">
              <w:rPr>
                <w:rFonts w:ascii="Open Sans" w:cs="Open Sans" w:eastAsia="Open Sans" w:hAnsi="Open Sans"/>
                <w:sz w:val="20"/>
                <w:szCs w:val="20"/>
                <w:rtl w:val="0"/>
              </w:rPr>
              <w:t xml:space="preserve">Vem bestämmer vad man betalar i månadsavgift? </w:t>
            </w:r>
            <w:r w:rsidDel="00000000" w:rsidR="00000000" w:rsidRPr="00000000">
              <w:rPr>
                <w:color w:val="101820"/>
                <w:sz w:val="20"/>
                <w:szCs w:val="20"/>
                <w:rtl w:val="0"/>
              </w:rPr>
              <w:br w:type="textWrapping"/>
              <w:br w:type="textWrapping"/>
              <w:br w:type="textWrapping"/>
              <w:br w:type="textWrapping"/>
              <w:br w:type="textWrapping"/>
              <w:br w:type="textWrapping"/>
              <w:br w:type="textWrapping"/>
              <w:br w:type="textWrapping"/>
            </w:r>
            <w:r w:rsidDel="00000000" w:rsidR="00000000" w:rsidRPr="00000000">
              <w:rPr>
                <w:rFonts w:ascii="Open Sans" w:cs="Open Sans" w:eastAsia="Open Sans" w:hAnsi="Open Sans"/>
                <w:sz w:val="20"/>
                <w:szCs w:val="20"/>
                <w:rtl w:val="0"/>
              </w:rPr>
              <w:t xml:space="preserve">Drabbas andra i föreningen om någon inte har råd att betala sina kostnader?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Fonts w:ascii="Open Sans" w:cs="Open Sans" w:eastAsia="Open Sans" w:hAnsi="Open Sans"/>
                <w:sz w:val="20"/>
                <w:szCs w:val="20"/>
                <w:rtl w:val="0"/>
              </w:rPr>
              <w:t xml:space="preserve">Vad gäller om man vill sälja sin bostadsrätt?</w:t>
            </w:r>
          </w:p>
          <w:p w:rsidR="00000000" w:rsidDel="00000000" w:rsidP="00000000" w:rsidRDefault="00000000" w:rsidRPr="00000000">
            <w:pPr>
              <w:spacing w:after="280" w:before="280" w:line="240" w:lineRule="auto"/>
              <w:contextualSpacing w:val="0"/>
            </w:pP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Fonts w:ascii="Open Sans" w:cs="Open Sans" w:eastAsia="Open Sans" w:hAnsi="Open Sans"/>
                <w:sz w:val="20"/>
                <w:szCs w:val="20"/>
                <w:rtl w:val="0"/>
              </w:rPr>
              <w:t xml:space="preserve">Andrahandsuthyrning</w:t>
              <w:br w:type="textWrapping"/>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br w:type="textWrapping"/>
              <w:br w:type="textWrapping"/>
            </w:r>
          </w:p>
          <w:p w:rsidR="00000000" w:rsidDel="00000000" w:rsidP="00000000" w:rsidRDefault="00000000" w:rsidRPr="00000000">
            <w:pPr>
              <w:spacing w:after="280" w:before="280" w:line="240" w:lineRule="auto"/>
              <w:contextualSpacing w:val="0"/>
            </w:pPr>
            <w:r w:rsidDel="00000000" w:rsidR="00000000" w:rsidRPr="00000000">
              <w:rPr>
                <w:rFonts w:ascii="Open Sans" w:cs="Open Sans" w:eastAsia="Open Sans" w:hAnsi="Open Sans"/>
                <w:sz w:val="20"/>
                <w:szCs w:val="20"/>
                <w:rtl w:val="0"/>
              </w:rPr>
              <w:t xml:space="preserve">Nycklar</w:t>
            </w:r>
            <w:r w:rsidDel="00000000" w:rsidR="00000000" w:rsidRPr="00000000">
              <w:rPr>
                <w:rFonts w:ascii="Open Sans" w:cs="Open Sans" w:eastAsia="Open Sans" w:hAnsi="Open Sans"/>
                <w:b w:val="1"/>
                <w:sz w:val="20"/>
                <w:szCs w:val="20"/>
                <w:rtl w:val="0"/>
              </w:rPr>
              <w:br w:type="textWrapping"/>
            </w:r>
          </w:p>
          <w:p w:rsidR="00000000" w:rsidDel="00000000" w:rsidP="00000000" w:rsidRDefault="00000000" w:rsidRPr="00000000">
            <w:pPr>
              <w:spacing w:after="280" w:before="280" w:line="240" w:lineRule="auto"/>
              <w:contextualSpacing w:val="0"/>
            </w:pPr>
            <w:r w:rsidDel="00000000" w:rsidR="00000000" w:rsidRPr="00000000">
              <w:rPr>
                <w:rFonts w:ascii="Open Sans" w:cs="Open Sans" w:eastAsia="Open Sans" w:hAnsi="Open Sans"/>
                <w:sz w:val="20"/>
                <w:szCs w:val="20"/>
                <w:rtl w:val="0"/>
              </w:rPr>
              <w:t xml:space="preserve">Att bo i bostadsrätt</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t xml:space="preserve">Försäkring</w:t>
              <w:br w:type="textWrapping"/>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br w:type="textWrapping"/>
              <w:br w:type="textWrapping"/>
              <w:br w:type="textWrapping"/>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Open Sans" w:cs="Open Sans" w:eastAsia="Open Sans" w:hAnsi="Open Sans"/>
                <w:sz w:val="20"/>
                <w:szCs w:val="20"/>
                <w:rtl w:val="0"/>
              </w:rPr>
              <w:t xml:space="preserve">Behövs hemförsäkring för bostadsrätten? </w:t>
            </w:r>
          </w:p>
          <w:p w:rsidR="00000000" w:rsidDel="00000000" w:rsidP="00000000" w:rsidRDefault="00000000" w:rsidRPr="00000000">
            <w:pPr>
              <w:spacing w:after="100" w:before="100" w:line="240" w:lineRule="auto"/>
              <w:contextualSpacing w:val="0"/>
            </w:pPr>
            <w:r w:rsidDel="00000000" w:rsidR="00000000" w:rsidRPr="00000000">
              <w:rPr>
                <w:rFonts w:ascii="Open Sans" w:cs="Open Sans" w:eastAsia="Open Sans" w:hAnsi="Open Sans"/>
                <w:sz w:val="20"/>
                <w:szCs w:val="20"/>
                <w:rtl w:val="0"/>
              </w:rPr>
              <w:br w:type="textWrapping"/>
              <w:br w:type="textWrapping"/>
            </w:r>
          </w:p>
          <w:p w:rsidR="00000000" w:rsidDel="00000000" w:rsidP="00000000" w:rsidRDefault="00000000" w:rsidRPr="00000000">
            <w:pPr>
              <w:spacing w:after="280" w:before="280" w:line="240" w:lineRule="auto"/>
              <w:contextualSpacing w:val="0"/>
            </w:pPr>
            <w:r w:rsidDel="00000000" w:rsidR="00000000" w:rsidRPr="00000000">
              <w:rPr>
                <w:rFonts w:ascii="Open Sans" w:cs="Open Sans" w:eastAsia="Open Sans" w:hAnsi="Open Sans"/>
                <w:sz w:val="20"/>
                <w:szCs w:val="20"/>
                <w:rtl w:val="0"/>
              </w:rPr>
              <w:t xml:space="preserve">Grannar</w:t>
            </w:r>
            <w:r w:rsidDel="00000000" w:rsidR="00000000" w:rsidRPr="00000000">
              <w:rPr>
                <w:rFonts w:ascii="Open Sans" w:cs="Open Sans" w:eastAsia="Open Sans" w:hAnsi="Open Sans"/>
                <w:b w:val="1"/>
                <w:sz w:val="20"/>
                <w:szCs w:val="20"/>
                <w:rtl w:val="0"/>
              </w:rPr>
              <w:br w:type="textWrapping"/>
              <w:br w:type="textWrapping"/>
              <w:br w:type="textWrapping"/>
              <w:br w:type="textWrapping"/>
              <w:br w:type="textWrapping"/>
            </w:r>
          </w:p>
          <w:p w:rsidR="00000000" w:rsidDel="00000000" w:rsidP="00000000" w:rsidRDefault="00000000" w:rsidRPr="00000000">
            <w:pPr>
              <w:spacing w:after="280" w:before="28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Open Sans" w:cs="Open Sans" w:eastAsia="Open Sans" w:hAnsi="Open Sans"/>
                <w:sz w:val="20"/>
                <w:szCs w:val="20"/>
                <w:rtl w:val="0"/>
              </w:rPr>
              <w:br w:type="textWrapping"/>
              <w:t xml:space="preserve">Husdjur</w:t>
              <w:br w:type="textWrapping"/>
              <w:br w:type="textWrapping"/>
              <w:br w:type="textWrapping"/>
              <w:br w:type="textWrapping"/>
              <w:br w:type="textWrapping"/>
              <w:br w:type="textWrapping"/>
              <w:br w:type="textWrapping"/>
              <w:t xml:space="preserve">Ohyra </w:t>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Fonts w:ascii="Open Sans" w:cs="Open Sans" w:eastAsia="Open Sans" w:hAnsi="Open Sans"/>
                <w:sz w:val="20"/>
                <w:szCs w:val="20"/>
                <w:rtl w:val="0"/>
              </w:rPr>
              <w:t xml:space="preserve">Ombyggnation</w:t>
            </w:r>
          </w:p>
          <w:p w:rsidR="00000000" w:rsidDel="00000000" w:rsidP="00000000" w:rsidRDefault="00000000" w:rsidRPr="00000000">
            <w:pPr>
              <w:spacing w:after="280" w:before="280" w:line="240" w:lineRule="auto"/>
              <w:contextualSpacing w:val="0"/>
            </w:pP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Fonts w:ascii="Open Sans" w:cs="Open Sans" w:eastAsia="Open Sans" w:hAnsi="Open Sans"/>
                <w:sz w:val="20"/>
                <w:szCs w:val="20"/>
                <w:rtl w:val="0"/>
              </w:rPr>
              <w:t xml:space="preserve">Sophantering och återvinning</w:t>
              <w:br w:type="textWrapping"/>
              <w:br w:type="textWrapping"/>
              <w:br w:type="textWrapping"/>
              <w:br w:type="textWrapping"/>
              <w:br w:type="textWrapping"/>
              <w:t xml:space="preserve">Elinstallationer</w:t>
            </w:r>
          </w:p>
          <w:p w:rsidR="00000000" w:rsidDel="00000000" w:rsidP="00000000" w:rsidRDefault="00000000" w:rsidRPr="00000000">
            <w:pPr>
              <w:spacing w:after="280" w:before="280" w:line="240" w:lineRule="auto"/>
              <w:contextualSpacing w:val="0"/>
            </w:pP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Fonts w:ascii="Open Sans" w:cs="Open Sans" w:eastAsia="Open Sans" w:hAnsi="Open Sans"/>
                <w:sz w:val="20"/>
                <w:szCs w:val="20"/>
                <w:rtl w:val="0"/>
              </w:rPr>
              <w:br w:type="textWrapping"/>
              <w:br w:type="textWrapping"/>
              <w:br w:type="textWrapping"/>
            </w:r>
          </w:p>
          <w:p w:rsidR="00000000" w:rsidDel="00000000" w:rsidP="00000000" w:rsidRDefault="00000000" w:rsidRPr="00000000">
            <w:pPr>
              <w:spacing w:after="280" w:line="240" w:lineRule="auto"/>
              <w:contextualSpacing w:val="0"/>
            </w:pPr>
            <w:r w:rsidDel="00000000" w:rsidR="00000000" w:rsidRPr="00000000">
              <w:rPr>
                <w:rFonts w:ascii="Open Sans" w:cs="Open Sans" w:eastAsia="Open Sans" w:hAnsi="Open Sans"/>
                <w:sz w:val="20"/>
                <w:szCs w:val="20"/>
                <w:rtl w:val="0"/>
              </w:rPr>
              <w:t xml:space="preserve">Värmepump</w:t>
            </w:r>
          </w:p>
          <w:p w:rsidR="00000000" w:rsidDel="00000000" w:rsidP="00000000" w:rsidRDefault="00000000" w:rsidRPr="00000000">
            <w:pPr>
              <w:spacing w:after="280" w:line="240" w:lineRule="auto"/>
              <w:contextualSpacing w:val="0"/>
            </w:pPr>
            <w:r w:rsidDel="00000000" w:rsidR="00000000" w:rsidRPr="00000000">
              <w:rPr>
                <w:rtl w:val="0"/>
              </w:rPr>
            </w:r>
          </w:p>
          <w:p w:rsidR="00000000" w:rsidDel="00000000" w:rsidP="00000000" w:rsidRDefault="00000000" w:rsidRPr="00000000">
            <w:pPr>
              <w:spacing w:after="280" w:line="240" w:lineRule="auto"/>
              <w:contextualSpacing w:val="0"/>
            </w:pPr>
            <w:r w:rsidDel="00000000" w:rsidR="00000000" w:rsidRPr="00000000">
              <w:rPr>
                <w:rtl w:val="0"/>
              </w:rPr>
            </w:r>
          </w:p>
          <w:p w:rsidR="00000000" w:rsidDel="00000000" w:rsidP="00000000" w:rsidRDefault="00000000" w:rsidRPr="00000000">
            <w:pPr>
              <w:spacing w:after="280" w:line="240" w:lineRule="auto"/>
              <w:contextualSpacing w:val="0"/>
            </w:pPr>
            <w:bookmarkStart w:colFirst="0" w:colLast="0" w:name="_h11krwey72ws" w:id="0"/>
            <w:bookmarkEnd w:id="0"/>
            <w:r w:rsidDel="00000000" w:rsidR="00000000" w:rsidRPr="00000000">
              <w:rPr>
                <w:rFonts w:ascii="Open Sans" w:cs="Open Sans" w:eastAsia="Open Sans" w:hAnsi="Open Sans"/>
                <w:sz w:val="20"/>
                <w:szCs w:val="20"/>
                <w:rtl w:val="0"/>
              </w:rPr>
              <w:t xml:space="preserve">Vattenkranar </w:t>
              <w:br w:type="textWrapping"/>
              <w:br w:type="textWrapping"/>
              <w:br w:type="textWrapping"/>
              <w:br w:type="textWrapping"/>
              <w:br w:type="textWrapping"/>
              <w:br w:type="textWrapping"/>
              <w:br w:type="textWrapping"/>
              <w:t xml:space="preserve">Bad- och duschrum</w:t>
            </w:r>
          </w:p>
          <w:p w:rsidR="00000000" w:rsidDel="00000000" w:rsidP="00000000" w:rsidRDefault="00000000" w:rsidRPr="00000000">
            <w:pPr>
              <w:spacing w:after="280" w:line="240" w:lineRule="auto"/>
              <w:contextualSpacing w:val="0"/>
            </w:pPr>
            <w:bookmarkStart w:colFirst="0" w:colLast="0" w:name="_4gwuvbwnzxx6" w:id="1"/>
            <w:bookmarkEnd w:id="1"/>
            <w:r w:rsidDel="00000000" w:rsidR="00000000" w:rsidRPr="00000000">
              <w:rPr>
                <w:rtl w:val="0"/>
              </w:rPr>
            </w:r>
          </w:p>
          <w:p w:rsidR="00000000" w:rsidDel="00000000" w:rsidP="00000000" w:rsidRDefault="00000000" w:rsidRPr="00000000">
            <w:pPr>
              <w:spacing w:after="280" w:line="240" w:lineRule="auto"/>
              <w:contextualSpacing w:val="0"/>
            </w:pPr>
            <w:bookmarkStart w:colFirst="0" w:colLast="0" w:name="_mtjx5p5r8hjb" w:id="2"/>
            <w:bookmarkEnd w:id="2"/>
            <w:r w:rsidDel="00000000" w:rsidR="00000000" w:rsidRPr="00000000">
              <w:rPr>
                <w:rFonts w:ascii="Open Sans" w:cs="Open Sans" w:eastAsia="Open Sans" w:hAnsi="Open Sans"/>
                <w:b w:val="1"/>
                <w:sz w:val="20"/>
                <w:szCs w:val="20"/>
                <w:rtl w:val="0"/>
              </w:rPr>
              <w:br w:type="textWrapping"/>
              <w:br w:type="textWrapping"/>
              <w:br w:type="textWrapping"/>
              <w:br w:type="textWrapping"/>
            </w:r>
            <w:r w:rsidDel="00000000" w:rsidR="00000000" w:rsidRPr="00000000">
              <w:rPr>
                <w:rFonts w:ascii="Open Sans" w:cs="Open Sans" w:eastAsia="Open Sans" w:hAnsi="Open Sans"/>
                <w:sz w:val="20"/>
                <w:szCs w:val="20"/>
                <w:rtl w:val="0"/>
              </w:rPr>
              <w:t xml:space="preserve">Golvbrunn</w:t>
            </w:r>
            <w:r w:rsidDel="00000000" w:rsidR="00000000" w:rsidRPr="00000000">
              <w:rPr>
                <w:rFonts w:ascii="Open Sans" w:cs="Open Sans" w:eastAsia="Open Sans" w:hAnsi="Open Sans"/>
                <w:b w:val="1"/>
                <w:sz w:val="20"/>
                <w:szCs w:val="20"/>
                <w:rtl w:val="0"/>
              </w:rPr>
              <w:t xml:space="preserve"> </w:t>
              <w:br w:type="textWrapping"/>
              <w:br w:type="textWrapping"/>
              <w:br w:type="textWrapping"/>
              <w:br w:type="textWrapping"/>
              <w:br w:type="textWrapping"/>
              <w:br w:type="textWrapping"/>
            </w:r>
            <w:r w:rsidDel="00000000" w:rsidR="00000000" w:rsidRPr="00000000">
              <w:rPr>
                <w:rFonts w:ascii="Open Sans" w:cs="Open Sans" w:eastAsia="Open Sans" w:hAnsi="Open Sans"/>
                <w:sz w:val="20"/>
                <w:szCs w:val="20"/>
                <w:rtl w:val="0"/>
              </w:rPr>
              <w:t xml:space="preserve">Vitvaror </w:t>
            </w:r>
            <w:r w:rsidDel="00000000" w:rsidR="00000000" w:rsidRPr="00000000">
              <w:rPr>
                <w:rFonts w:ascii="Open Sans" w:cs="Open Sans" w:eastAsia="Open Sans" w:hAnsi="Open Sans"/>
                <w:b w:val="1"/>
                <w:sz w:val="20"/>
                <w:szCs w:val="20"/>
                <w:rtl w:val="0"/>
              </w:rPr>
              <w:br w:type="textWrapping"/>
            </w:r>
          </w:p>
          <w:p w:rsidR="00000000" w:rsidDel="00000000" w:rsidP="00000000" w:rsidRDefault="00000000" w:rsidRPr="00000000">
            <w:pPr>
              <w:spacing w:after="280" w:line="240" w:lineRule="auto"/>
              <w:contextualSpacing w:val="0"/>
            </w:pPr>
            <w:bookmarkStart w:colFirst="0" w:colLast="0" w:name="_d182it1s65iy" w:id="3"/>
            <w:bookmarkEnd w:id="3"/>
            <w:r w:rsidDel="00000000" w:rsidR="00000000" w:rsidRPr="00000000">
              <w:rPr>
                <w:rtl w:val="0"/>
              </w:rPr>
            </w:r>
          </w:p>
          <w:p w:rsidR="00000000" w:rsidDel="00000000" w:rsidP="00000000" w:rsidRDefault="00000000" w:rsidRPr="00000000">
            <w:pPr>
              <w:spacing w:after="280" w:line="240" w:lineRule="auto"/>
              <w:contextualSpacing w:val="0"/>
            </w:pPr>
            <w:bookmarkStart w:colFirst="0" w:colLast="0" w:name="_ucm4dpzg1gcm" w:id="4"/>
            <w:bookmarkEnd w:id="4"/>
            <w:r w:rsidDel="00000000" w:rsidR="00000000" w:rsidRPr="00000000">
              <w:rPr>
                <w:rFonts w:ascii="Open Sans" w:cs="Open Sans" w:eastAsia="Open Sans" w:hAnsi="Open Sans"/>
                <w:b w:val="1"/>
                <w:sz w:val="20"/>
                <w:szCs w:val="20"/>
                <w:rtl w:val="0"/>
              </w:rPr>
              <w:br w:type="textWrapping"/>
            </w:r>
          </w:p>
          <w:p w:rsidR="00000000" w:rsidDel="00000000" w:rsidP="00000000" w:rsidRDefault="00000000" w:rsidRPr="00000000">
            <w:pPr>
              <w:spacing w:after="280" w:line="240" w:lineRule="auto"/>
              <w:contextualSpacing w:val="0"/>
            </w:pPr>
            <w:r w:rsidDel="00000000" w:rsidR="00000000" w:rsidRPr="00000000">
              <w:rPr>
                <w:rFonts w:ascii="Open Sans" w:cs="Open Sans" w:eastAsia="Open Sans" w:hAnsi="Open Sans"/>
                <w:sz w:val="20"/>
                <w:szCs w:val="20"/>
                <w:rtl w:val="0"/>
              </w:rPr>
              <w:br w:type="textWrapping"/>
              <w:t xml:space="preserve">Radio/TV </w:t>
              <w:br w:type="textWrapping"/>
              <w:br w:type="textWrapping"/>
              <w:br w:type="textWrapping"/>
              <w:t xml:space="preserve">Ventilation </w:t>
              <w:br w:type="textWrapping"/>
              <w:br w:type="textWrapping"/>
              <w:br w:type="textWrapping"/>
            </w:r>
          </w:p>
          <w:p w:rsidR="00000000" w:rsidDel="00000000" w:rsidP="00000000" w:rsidRDefault="00000000" w:rsidRPr="00000000">
            <w:pPr>
              <w:spacing w:after="100" w:before="100" w:line="240" w:lineRule="auto"/>
              <w:contextualSpacing w:val="0"/>
            </w:pPr>
            <w:r w:rsidDel="00000000" w:rsidR="00000000" w:rsidRPr="00000000">
              <w:rPr>
                <w:rFonts w:ascii="Open Sans" w:cs="Open Sans" w:eastAsia="Open Sans" w:hAnsi="Open Sans"/>
                <w:sz w:val="20"/>
                <w:szCs w:val="20"/>
                <w:rtl w:val="0"/>
              </w:rPr>
              <w:t xml:space="preserve">Spis- och köksfläkt</w:t>
              <w:br w:type="textWrapping"/>
              <w:br w:type="textWrapping"/>
              <w:br w:type="textWrapping"/>
            </w:r>
          </w:p>
          <w:p w:rsidR="00000000" w:rsidDel="00000000" w:rsidP="00000000" w:rsidRDefault="00000000" w:rsidRPr="00000000">
            <w:pPr>
              <w:spacing w:after="100" w:before="100" w:line="240" w:lineRule="auto"/>
              <w:contextualSpacing w:val="0"/>
            </w:pPr>
            <w:r w:rsidDel="00000000" w:rsidR="00000000" w:rsidRPr="00000000">
              <w:rPr>
                <w:rFonts w:ascii="Open Sans" w:cs="Open Sans" w:eastAsia="Open Sans" w:hAnsi="Open Sans"/>
                <w:sz w:val="20"/>
                <w:szCs w:val="20"/>
                <w:rtl w:val="0"/>
              </w:rPr>
              <w:t xml:space="preserve">Uteplats</w:t>
            </w:r>
          </w:p>
          <w:p w:rsidR="00000000" w:rsidDel="00000000" w:rsidP="00000000" w:rsidRDefault="00000000" w:rsidRPr="00000000">
            <w:pPr>
              <w:spacing w:after="100" w:before="100" w:line="240" w:lineRule="auto"/>
              <w:contextualSpacing w:val="0"/>
            </w:pPr>
            <w:r w:rsidDel="00000000" w:rsidR="00000000" w:rsidRPr="00000000">
              <w:rPr>
                <w:rFonts w:ascii="Open Sans" w:cs="Open Sans" w:eastAsia="Open Sans" w:hAnsi="Open Sans"/>
                <w:sz w:val="20"/>
                <w:szCs w:val="20"/>
                <w:rtl w:val="0"/>
              </w:rPr>
              <w:br w:type="textWrapping"/>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Open Sans" w:cs="Open Sans" w:eastAsia="Open Sans" w:hAnsi="Open Sans"/>
                <w:sz w:val="20"/>
                <w:szCs w:val="20"/>
                <w:rtl w:val="0"/>
              </w:rPr>
              <w:t xml:space="preserve">Grillning</w:t>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Open Sans" w:cs="Open Sans" w:eastAsia="Open Sans" w:hAnsi="Open Sans"/>
                <w:sz w:val="20"/>
                <w:szCs w:val="20"/>
                <w:rtl w:val="0"/>
              </w:rPr>
              <w:t xml:space="preserve">Rökning</w:t>
              <w:br w:type="textWrapping"/>
            </w:r>
          </w:p>
          <w:p w:rsidR="00000000" w:rsidDel="00000000" w:rsidP="00000000" w:rsidRDefault="00000000" w:rsidRPr="00000000">
            <w:pPr>
              <w:spacing w:after="100" w:before="100" w:line="240" w:lineRule="auto"/>
              <w:contextualSpacing w:val="0"/>
            </w:pPr>
            <w:r w:rsidDel="00000000" w:rsidR="00000000" w:rsidRPr="00000000">
              <w:rPr>
                <w:rFonts w:ascii="Open Sans" w:cs="Open Sans" w:eastAsia="Open Sans" w:hAnsi="Open Sans"/>
                <w:sz w:val="20"/>
                <w:szCs w:val="20"/>
                <w:rtl w:val="0"/>
              </w:rPr>
              <w:br w:type="textWrapping"/>
              <w:t xml:space="preserve">Markiser</w:t>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ind w:right="-229.60629921259823" w:firstLine="0"/>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20"/>
                <w:szCs w:val="20"/>
                <w:rtl w:val="0"/>
              </w:rPr>
              <w:br w:type="textWrapping"/>
            </w:r>
            <w:r w:rsidDel="00000000" w:rsidR="00000000" w:rsidRPr="00000000">
              <w:rPr>
                <w:rtl w:val="0"/>
              </w:rPr>
            </w:r>
          </w:p>
        </w:tc>
        <w:tc>
          <w:tcPr>
            <w:gridSpan w:val="7"/>
            <w:tcMar>
              <w:left w:w="0.0" w:type="dxa"/>
              <w:right w:w="0.0" w:type="dxa"/>
            </w:tcMar>
          </w:tcPr>
          <w:p w:rsidR="00000000" w:rsidDel="00000000" w:rsidP="00000000" w:rsidRDefault="00000000" w:rsidRPr="00000000">
            <w:pPr>
              <w:spacing w:after="280" w:line="240" w:lineRule="auto"/>
              <w:contextualSpacing w:val="0"/>
            </w:pPr>
            <w:r w:rsidDel="00000000" w:rsidR="00000000" w:rsidRPr="00000000">
              <w:rPr>
                <w:rFonts w:ascii="Open Sans" w:cs="Open Sans" w:eastAsia="Open Sans" w:hAnsi="Open Sans"/>
                <w:sz w:val="20"/>
                <w:szCs w:val="20"/>
                <w:rtl w:val="0"/>
              </w:rPr>
              <w:t xml:space="preserve">En bostadsrättsförening är en ekonomisk förening vars ändamål är att upplåta bostäder eller lokaler med bostadsrätt i föreningens fastighet åt sina medlemmar (bostadsrättshavare). De regler som finns att följa när det gäller en bostadsrättsförening finns bl.a. i föreningens stadgar. Därutöver finns regler i bostadsrättslagen och lagen om ekonomiska föreningar. Tillsammans med övriga medlemmar bestämmer man gemensamt över ekonomi och förvaltning.</w:t>
            </w:r>
            <w:r w:rsidDel="00000000" w:rsidR="00000000" w:rsidRPr="00000000">
              <w:rPr>
                <w:rFonts w:ascii="Calibri" w:cs="Calibri" w:eastAsia="Calibri" w:hAnsi="Calibri"/>
                <w:rtl w:val="0"/>
              </w:rPr>
              <w:t xml:space="preserve"> </w:t>
            </w:r>
            <w:r w:rsidDel="00000000" w:rsidR="00000000" w:rsidRPr="00000000">
              <w:rPr>
                <w:rFonts w:ascii="Open Sans" w:cs="Open Sans" w:eastAsia="Open Sans" w:hAnsi="Open Sans"/>
                <w:sz w:val="20"/>
                <w:szCs w:val="20"/>
                <w:rtl w:val="0"/>
              </w:rPr>
              <w:t xml:space="preserve">När du köper en bostadsrätt blir du delägare i bostadsrättsföreningens tillgångar och skulder. Det är ett ägande som ger både rättigheter och skyldigheter. Alla i föreningen skall ta ansvar, inte bara för den egna lägenheten, utan även för fastigheten och dess kringmiljö. Detta regleras i bostadsrättsföreningens stadgar.</w:t>
            </w:r>
            <w:r w:rsidDel="00000000" w:rsidR="00000000" w:rsidRPr="00000000">
              <w:rPr>
                <w:rtl w:val="0"/>
              </w:rPr>
            </w:r>
          </w:p>
          <w:p w:rsidR="00000000" w:rsidDel="00000000" w:rsidP="00000000" w:rsidRDefault="00000000" w:rsidRPr="00000000">
            <w:pPr>
              <w:spacing w:after="280" w:line="240" w:lineRule="auto"/>
              <w:contextualSpacing w:val="0"/>
            </w:pPr>
            <w:r w:rsidDel="00000000" w:rsidR="00000000" w:rsidRPr="00000000">
              <w:rPr>
                <w:rFonts w:ascii="Open Sans" w:cs="Open Sans" w:eastAsia="Open Sans" w:hAnsi="Open Sans"/>
                <w:b w:val="1"/>
                <w:sz w:val="20"/>
                <w:szCs w:val="20"/>
                <w:rtl w:val="0"/>
              </w:rPr>
              <w:br w:type="textWrapping"/>
            </w:r>
            <w:r w:rsidDel="00000000" w:rsidR="00000000" w:rsidRPr="00000000">
              <w:rPr>
                <w:rFonts w:ascii="Open Sans" w:cs="Open Sans" w:eastAsia="Open Sans" w:hAnsi="Open Sans"/>
                <w:sz w:val="20"/>
                <w:szCs w:val="20"/>
                <w:rtl w:val="0"/>
              </w:rPr>
              <w:t xml:space="preserve">Den som bor med bostadsrätt är medlem i en bostadsrättsförening. Som bostadsrättsinnehavare äger man tillsammans med övriga medlemmar bostadsrättsföreningens byggnader och mark. </w:t>
              <w:br w:type="textWrapping"/>
              <w:t xml:space="preserve">Bostadsrättsinnehavarna har nyttjanderätt till sin bostad på obegränsad tid. Bostadsrätten kan säljas och den kan ärvas eller överlåtas på samma sätt som andra tillgångar.</w:t>
            </w:r>
            <w:r w:rsidDel="00000000" w:rsidR="00000000" w:rsidRPr="00000000">
              <w:rPr>
                <w:rFonts w:ascii="Open Sans" w:cs="Open Sans" w:eastAsia="Open Sans" w:hAnsi="Open Sans"/>
                <w:color w:val="7f7f7f"/>
                <w:sz w:val="20"/>
                <w:szCs w:val="20"/>
                <w:rtl w:val="0"/>
              </w:rPr>
              <w:br w:type="textWrapping"/>
              <w:br w:type="textWrapping"/>
              <w:br w:type="textWrapping"/>
            </w:r>
            <w:r w:rsidDel="00000000" w:rsidR="00000000" w:rsidRPr="00000000">
              <w:rPr>
                <w:rFonts w:ascii="Open Sans" w:cs="Open Sans" w:eastAsia="Open Sans" w:hAnsi="Open Sans"/>
                <w:b w:val="1"/>
                <w:sz w:val="20"/>
                <w:szCs w:val="20"/>
                <w:rtl w:val="0"/>
              </w:rPr>
              <w:br w:type="textWrapping"/>
            </w:r>
            <w:r w:rsidDel="00000000" w:rsidR="00000000" w:rsidRPr="00000000">
              <w:rPr>
                <w:rFonts w:ascii="Open Sans" w:cs="Open Sans" w:eastAsia="Open Sans" w:hAnsi="Open Sans"/>
                <w:sz w:val="20"/>
                <w:szCs w:val="20"/>
                <w:rtl w:val="0"/>
              </w:rPr>
              <w:t xml:space="preserve">Innan man flyttar in i lägenheten måste man vara medlem i föreningen. Det är styrelsen som fattar beslut om medlemskapet. Om man inte blir antagen som medlem i föreningen kan man klaga hos hyresnämnden.</w:t>
            </w:r>
          </w:p>
          <w:p w:rsidR="00000000" w:rsidDel="00000000" w:rsidP="00000000" w:rsidRDefault="00000000" w:rsidRPr="00000000">
            <w:pPr>
              <w:spacing w:after="200" w:line="240" w:lineRule="auto"/>
              <w:contextualSpacing w:val="0"/>
            </w:pPr>
            <w:r w:rsidDel="00000000" w:rsidR="00000000" w:rsidRPr="00000000">
              <w:rPr>
                <w:rFonts w:ascii="Open Sans" w:cs="Open Sans" w:eastAsia="Open Sans" w:hAnsi="Open Sans"/>
                <w:b w:val="1"/>
                <w:sz w:val="20"/>
                <w:szCs w:val="20"/>
                <w:rtl w:val="0"/>
              </w:rPr>
              <w:br w:type="textWrapping"/>
            </w:r>
            <w:r w:rsidDel="00000000" w:rsidR="00000000" w:rsidRPr="00000000">
              <w:rPr>
                <w:rFonts w:ascii="Open Sans" w:cs="Open Sans" w:eastAsia="Open Sans" w:hAnsi="Open Sans"/>
                <w:sz w:val="20"/>
                <w:szCs w:val="20"/>
                <w:rtl w:val="0"/>
              </w:rPr>
              <w:t xml:space="preserve">Bostadsrättsinnehavare talar ofta om att de äger sin bostad. Det är formellt fel. Föreningen äger huset och har upplåtit huset med bostadsrätt. Bostadsrättsinnehavaren har en nyttjanderätt till lägenheten utan tidsbegränsning. Bostadsrätten går att överlåta och kan säljas.</w:t>
              <w:br w:type="textWrapping"/>
              <w:br w:type="textWrapping"/>
              <w:br w:type="textWrapping"/>
              <w:t xml:space="preserve">I en bostadsrättsförening råder demokrati. En gång varje år hålls en föreningsstämma där de boende väljer styrelse och revisor. Varje medlem har en röst och rätt att lämna in motioner till stämman. Stämman är föreningens högsta beslutande organ. Här skall bl.a. beslutas om fastställelse av resultat- och balansräkning, disposition av vinst eller förlust samt ansvarsfrihet för styrelsen. </w:t>
              <w:br w:type="textWrapping"/>
              <w:br w:type="textWrapping"/>
              <w:t xml:space="preserve">Det är ett tillfälle där man blickar tillbaka på året som gått och tillsammans bestämmer hur det kommande året ska mötas. Där diskuteras och granskas styrelsens förvaltning av föreningens tillgångar och där beslutas om vilka frågor som styrelsen ska arbeta med. Budgeten presenteras och fastställs. En ny styrelse väljs. Varje medlem kan lämna förslag, motioner, eller ställa frågor till stämman.</w:t>
            </w: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Fonts w:ascii="Open Sans" w:cs="Open Sans" w:eastAsia="Open Sans" w:hAnsi="Open Sans"/>
                <w:sz w:val="20"/>
                <w:szCs w:val="20"/>
                <w:rtl w:val="0"/>
              </w:rPr>
              <w:t xml:space="preserve">Den valda styrelsen ansvarar sedan för "skötseln" av föreningen under verksamhetsåret, fram till nästa föreningsstämma. Styrelsen har regelbundna sammanträden och önskar gärna att få förslag, frågor eller synpunkter.</w:t>
              <w:br w:type="textWrapping"/>
            </w:r>
          </w:p>
          <w:p w:rsidR="00000000" w:rsidDel="00000000" w:rsidP="00000000" w:rsidRDefault="00000000" w:rsidRPr="00000000">
            <w:pPr>
              <w:spacing w:after="280" w:before="280" w:line="240" w:lineRule="auto"/>
              <w:contextualSpacing w:val="0"/>
            </w:pPr>
            <w:r w:rsidDel="00000000" w:rsidR="00000000" w:rsidRPr="00000000">
              <w:rPr>
                <w:rFonts w:ascii="Open Sans" w:cs="Open Sans" w:eastAsia="Open Sans" w:hAnsi="Open Sans"/>
                <w:b w:val="1"/>
                <w:sz w:val="20"/>
                <w:szCs w:val="20"/>
                <w:rtl w:val="0"/>
              </w:rPr>
              <w:br w:type="textWrapping"/>
            </w:r>
            <w:r w:rsidDel="00000000" w:rsidR="00000000" w:rsidRPr="00000000">
              <w:rPr>
                <w:rFonts w:ascii="Open Sans" w:cs="Open Sans" w:eastAsia="Open Sans" w:hAnsi="Open Sans"/>
                <w:sz w:val="20"/>
                <w:szCs w:val="20"/>
                <w:rtl w:val="0"/>
              </w:rPr>
              <w:t xml:space="preserve">En bostadsrättsförening skall själv betala sina kostnader. Eftersom ingen utomstående ska tjäna pengar på ditt boende, bor du till självkostnadspris. Ju bättre ni gemensamt sköter er bostadsrättsförening, desto bättre blir föreningens ekonomi.  Drivkraften i en bostadsrättsförening är att tillvara ta alla medlemmars intresse - framförallt de ekonomiska - på bästa sätt. En väl fungerande förening kan därför själv bidra till att öka kvaliteten i boendet och pressa boendekostnaderna.</w:t>
            </w:r>
            <w:r w:rsidDel="00000000" w:rsidR="00000000" w:rsidRPr="00000000">
              <w:rPr>
                <w:rFonts w:ascii="Calibri" w:cs="Calibri" w:eastAsia="Calibri" w:hAnsi="Calibri"/>
                <w:rtl w:val="0"/>
              </w:rPr>
              <w:br w:type="textWrapping"/>
            </w:r>
            <w:r w:rsidDel="00000000" w:rsidR="00000000" w:rsidRPr="00000000">
              <w:rPr>
                <w:rFonts w:ascii="Open Sans" w:cs="Open Sans" w:eastAsia="Open Sans" w:hAnsi="Open Sans"/>
                <w:b w:val="1"/>
                <w:sz w:val="20"/>
                <w:szCs w:val="20"/>
                <w:rtl w:val="0"/>
              </w:rPr>
              <w:br w:type="textWrapping"/>
              <w:br w:type="textWrapping"/>
            </w:r>
            <w:r w:rsidDel="00000000" w:rsidR="00000000" w:rsidRPr="00000000">
              <w:rPr>
                <w:rFonts w:ascii="Open Sans" w:cs="Open Sans" w:eastAsia="Open Sans" w:hAnsi="Open Sans"/>
                <w:sz w:val="20"/>
                <w:szCs w:val="20"/>
                <w:rtl w:val="0"/>
              </w:rPr>
              <w:t xml:space="preserve">Räntekostnader, fastighetsskatt och andra skatter. Underhåll, skötsel, avskrivningar, försäkringar, förvaltningsarvoden, administration, avsättning till fonder mm.</w:t>
            </w:r>
            <w:r w:rsidDel="00000000" w:rsidR="00000000" w:rsidRPr="00000000">
              <w:rPr>
                <w:rFonts w:ascii="Calibri" w:cs="Calibri" w:eastAsia="Calibri" w:hAnsi="Calibri"/>
                <w:rtl w:val="0"/>
              </w:rPr>
              <w:br w:type="textWrapping"/>
            </w:r>
            <w:r w:rsidDel="00000000" w:rsidR="00000000" w:rsidRPr="00000000">
              <w:rPr>
                <w:rFonts w:ascii="Open Sans" w:cs="Open Sans" w:eastAsia="Open Sans" w:hAnsi="Open Sans"/>
                <w:color w:val="7f7f7f"/>
                <w:sz w:val="20"/>
                <w:szCs w:val="20"/>
                <w:rtl w:val="0"/>
              </w:rPr>
              <w:br w:type="textWrapping"/>
            </w:r>
            <w:r w:rsidDel="00000000" w:rsidR="00000000" w:rsidRPr="00000000">
              <w:rPr>
                <w:rFonts w:ascii="Open Sans" w:cs="Open Sans" w:eastAsia="Open Sans" w:hAnsi="Open Sans"/>
                <w:b w:val="1"/>
                <w:sz w:val="20"/>
                <w:szCs w:val="20"/>
                <w:rtl w:val="0"/>
              </w:rPr>
              <w:br w:type="textWrapping"/>
            </w:r>
            <w:r w:rsidDel="00000000" w:rsidR="00000000" w:rsidRPr="00000000">
              <w:rPr>
                <w:rFonts w:ascii="Open Sans" w:cs="Open Sans" w:eastAsia="Open Sans" w:hAnsi="Open Sans"/>
                <w:sz w:val="20"/>
                <w:szCs w:val="20"/>
                <w:rtl w:val="0"/>
              </w:rPr>
              <w:t xml:space="preserve">Det finns inga arvodesnivåer som kan sägas vara normala. Alltifrån inget arvode alls till relativt höga belopp förekommer. Eftersom det är ansvarsfullt, och innebär en del extra jobb att vara styrelseledamot förordar Sveriges bostadsrättscentrum, SBC, en generös attityd. Lagen säger inget om arvodering, men i stadgarna finns oftast en bestämmelse om att beslut om arvode skall fattas av ordinarie föreningsstämma.</w:t>
            </w: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Fonts w:ascii="Open Sans" w:cs="Open Sans" w:eastAsia="Open Sans" w:hAnsi="Open Sans"/>
                <w:b w:val="1"/>
                <w:sz w:val="20"/>
                <w:szCs w:val="20"/>
                <w:rtl w:val="0"/>
              </w:rPr>
              <w:br w:type="textWrapping"/>
            </w:r>
            <w:r w:rsidDel="00000000" w:rsidR="00000000" w:rsidRPr="00000000">
              <w:rPr>
                <w:rFonts w:ascii="Open Sans" w:cs="Open Sans" w:eastAsia="Open Sans" w:hAnsi="Open Sans"/>
                <w:sz w:val="20"/>
                <w:szCs w:val="20"/>
                <w:rtl w:val="0"/>
              </w:rPr>
              <w:t xml:space="preserve">Det är styrelsen som fastställer årsavgiften så att den täcker föreningens kostnader, såsom underhåll, sophantering, gemensam förbrukning av vatten och el samt räntor för föreningens lån. Föreningen skall varken gå med vinst eller förlust. Årsavgiften fördelas ut på bostadsrätterna i förhållande till bostadsrättens insats eller andelstal beroende på vad som står i stadgarna. </w:t>
              <w:br w:type="textWrapping"/>
            </w:r>
            <w:r w:rsidDel="00000000" w:rsidR="00000000" w:rsidRPr="00000000">
              <w:rPr>
                <w:rFonts w:ascii="Calibri" w:cs="Calibri" w:eastAsia="Calibri" w:hAnsi="Calibri"/>
                <w:rtl w:val="0"/>
              </w:rPr>
              <w:br w:type="textWrapping"/>
            </w:r>
            <w:r w:rsidDel="00000000" w:rsidR="00000000" w:rsidRPr="00000000">
              <w:rPr>
                <w:rFonts w:ascii="Open Sans" w:cs="Open Sans" w:eastAsia="Open Sans" w:hAnsi="Open Sans"/>
                <w:sz w:val="20"/>
                <w:szCs w:val="20"/>
                <w:rtl w:val="0"/>
              </w:rPr>
              <w:br w:type="textWrapping"/>
              <w:t xml:space="preserve">Bostadsrättsföreningen är en ekonomisk förening, där man solidariskt tar ansvar för föreningens kostnader. Alla medlemmar har därför ett gemensamt intresse av att föreningens ekonomi sköts på ett så bra sätt som möjligt. Ytterst vilar ansvaret på den styrelse som föreningens medlemmar väljer.</w:t>
              <w:br w:type="textWrapping"/>
              <w:t xml:space="preserve">En förenings intäkter består till största delen av de årsavgifter som medlemmarna betalar in till föreningen. Om en eller flera medlemmar inte betalar sin avgift så drabbas övriga medlemmar av detta.  Om en enskild bostadsrättsinnehavare allvarligt försummar att sköta sina förpliktelser gentemot föreningen, kan denne enligt lag förlora rätten till sin bostad och bli "vräkt".</w:t>
              <w:br w:type="textWrapping"/>
            </w:r>
            <w:r w:rsidDel="00000000" w:rsidR="00000000" w:rsidRPr="00000000">
              <w:rPr>
                <w:rFonts w:ascii="Open Sans" w:cs="Open Sans" w:eastAsia="Open Sans" w:hAnsi="Open Sans"/>
                <w:color w:val="7f7f7f"/>
                <w:sz w:val="20"/>
                <w:szCs w:val="20"/>
                <w:rtl w:val="0"/>
              </w:rPr>
              <w:br w:type="textWrapping"/>
            </w:r>
            <w:r w:rsidDel="00000000" w:rsidR="00000000" w:rsidRPr="00000000">
              <w:rPr>
                <w:rFonts w:ascii="Open Sans" w:cs="Open Sans" w:eastAsia="Open Sans" w:hAnsi="Open Sans"/>
                <w:b w:val="1"/>
                <w:sz w:val="20"/>
                <w:szCs w:val="20"/>
                <w:rtl w:val="0"/>
              </w:rPr>
              <w:br w:type="textWrapping"/>
            </w:r>
            <w:r w:rsidDel="00000000" w:rsidR="00000000" w:rsidRPr="00000000">
              <w:rPr>
                <w:rFonts w:ascii="Open Sans" w:cs="Open Sans" w:eastAsia="Open Sans" w:hAnsi="Open Sans"/>
                <w:sz w:val="20"/>
                <w:szCs w:val="20"/>
                <w:rtl w:val="0"/>
              </w:rPr>
              <w:t xml:space="preserve">Överlåtelse av bostadsrätt måste ske skriftligen och vissa uppgifter måste finnas med i överlåtelse avtalet; vem som är köpare och säljare, vilken lägenhet som avses samt priset.</w:t>
              <w:br w:type="textWrapping"/>
              <w:t xml:space="preserve">Vid överlåtelse har föreningen rätt att ta ut en överlåtelseavgift under förutsättning att det står i stadgarna. Överlåtelseavgift skall betalas av säljaren.</w:t>
            </w: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Fonts w:ascii="Open Sans" w:cs="Open Sans" w:eastAsia="Open Sans" w:hAnsi="Open Sans"/>
                <w:sz w:val="20"/>
                <w:szCs w:val="20"/>
                <w:rtl w:val="0"/>
              </w:rPr>
              <w:br w:type="textWrapping"/>
              <w:t xml:space="preserve">Din bostadsrätt upplåtes med syftet att du själv som bostadsrättsinnehavare ska bo i bostaden permanent. Vill du hyra ut din bostad i andrahand måste du få ett skriftligt tillstånd ifrån styrelsen, oavsett till vem eller hur kort tid det än avser.</w:t>
              <w:br w:type="textWrapping"/>
              <w:t xml:space="preserve">För att få ett tillstånd krävs det att du har en skälig orsak till att du själv inte kan bo i lägenheten under en viss tid. Du behöver även tillstånd om du låter någon bo i lägenheten utan att betala hyra. Tillståndet ges för en bestämd tidsperiod, dock högst ett år. </w:t>
              <w:br w:type="textWrapping"/>
            </w:r>
          </w:p>
          <w:p w:rsidR="00000000" w:rsidDel="00000000" w:rsidP="00000000" w:rsidRDefault="00000000" w:rsidRPr="00000000">
            <w:pPr>
              <w:spacing w:after="280" w:before="280" w:line="240" w:lineRule="auto"/>
              <w:contextualSpacing w:val="0"/>
            </w:pPr>
            <w:r w:rsidDel="00000000" w:rsidR="00000000" w:rsidRPr="00000000">
              <w:rPr>
                <w:rFonts w:ascii="Open Sans" w:cs="Open Sans" w:eastAsia="Open Sans" w:hAnsi="Open Sans"/>
                <w:sz w:val="20"/>
                <w:szCs w:val="20"/>
                <w:rtl w:val="0"/>
              </w:rPr>
              <w:t xml:space="preserve">En låssmed kan hjälpa dig att göra extra nycklar till bostaden. </w:t>
              <w:br w:type="textWrapping"/>
              <w:br w:type="textWrapping"/>
            </w:r>
            <w:r w:rsidDel="00000000" w:rsidR="00000000" w:rsidRPr="00000000">
              <w:rPr>
                <w:rFonts w:ascii="Open Sans" w:cs="Open Sans" w:eastAsia="Open Sans" w:hAnsi="Open Sans"/>
                <w:b w:val="1"/>
                <w:sz w:val="20"/>
                <w:szCs w:val="20"/>
                <w:rtl w:val="0"/>
              </w:rPr>
              <w:br w:type="textWrapping"/>
            </w:r>
            <w:r w:rsidDel="00000000" w:rsidR="00000000" w:rsidRPr="00000000">
              <w:rPr>
                <w:rFonts w:ascii="Open Sans" w:cs="Open Sans" w:eastAsia="Open Sans" w:hAnsi="Open Sans"/>
                <w:sz w:val="20"/>
                <w:szCs w:val="20"/>
                <w:rtl w:val="0"/>
              </w:rPr>
              <w:t xml:space="preserve">Att bo i bostadsrätt är förenat med både rättigheter och skyldigheter och det finns en hel del råd och tips som gör ert boende så trivsamt och problemfritt som möjligt. Små, enkla saker kan man ofta hantera själv medan annat kräver medgivande från din bostadsrättsföreningsstyrelse. </w:t>
            </w: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Fonts w:ascii="Open Sans" w:cs="Open Sans" w:eastAsia="Open Sans" w:hAnsi="Open Sans"/>
                <w:sz w:val="20"/>
                <w:szCs w:val="20"/>
                <w:rtl w:val="0"/>
              </w:rPr>
              <w:t xml:space="preserve">Föreningen har försäkrat fastigheten, vilket innebär att den försäkringen täcker skador som uppkommer på huset genom exempelvis brand eller vattenskada. Däremot täcker försäkringen inte skador på de boendes egendom i lägenheten eller i förrådet. Det är därför viktigt att hyresgästen själv försäkrar lösöret och det som du har underhållsansvar för. </w:t>
            </w:r>
            <w:r w:rsidDel="00000000" w:rsidR="00000000" w:rsidRPr="00000000">
              <w:rPr>
                <w:rFonts w:ascii="Calibri" w:cs="Calibri" w:eastAsia="Calibri" w:hAnsi="Calibri"/>
                <w:rtl w:val="0"/>
              </w:rPr>
              <w:br w:type="textWrapping"/>
              <w:br w:type="textWrapping"/>
            </w:r>
            <w:r w:rsidDel="00000000" w:rsidR="00000000" w:rsidRPr="00000000">
              <w:rPr>
                <w:rFonts w:ascii="Open Sans" w:cs="Open Sans" w:eastAsia="Open Sans" w:hAnsi="Open Sans"/>
                <w:b w:val="1"/>
                <w:sz w:val="20"/>
                <w:szCs w:val="20"/>
                <w:rtl w:val="0"/>
              </w:rPr>
              <w:br w:type="textWrapping"/>
            </w:r>
          </w:p>
          <w:p w:rsidR="00000000" w:rsidDel="00000000" w:rsidP="00000000" w:rsidRDefault="00000000" w:rsidRPr="00000000">
            <w:pPr>
              <w:spacing w:after="280" w:before="280" w:line="240" w:lineRule="auto"/>
              <w:contextualSpacing w:val="0"/>
            </w:pP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Fonts w:ascii="Open Sans" w:cs="Open Sans" w:eastAsia="Open Sans" w:hAnsi="Open Sans"/>
                <w:sz w:val="20"/>
                <w:szCs w:val="20"/>
                <w:rtl w:val="0"/>
              </w:rPr>
              <w:br w:type="textWrapping"/>
              <w:br w:type="textWrapping"/>
            </w:r>
            <w:r w:rsidDel="00000000" w:rsidR="00000000" w:rsidRPr="00000000">
              <w:rPr>
                <w:rFonts w:ascii="Open Sans" w:cs="Open Sans" w:eastAsia="Open Sans" w:hAnsi="Open Sans"/>
                <w:sz w:val="20"/>
                <w:szCs w:val="20"/>
                <w:rtl w:val="0"/>
              </w:rPr>
              <w:t xml:space="preserve">En bostadsrättsinnehavare bekostar själv sin hemförsäkring som bör kompletteras med ett s.k. bostadsrättstillägg. Föreningen har tecknat ett bostadsrättstillägg som omfattar det utökade underhållsansvaret bostadsrättsinnehavaren har enligt bostadsrättslagen och stadgarna. </w:t>
              <w:br w:type="textWrapping"/>
            </w:r>
          </w:p>
          <w:p w:rsidR="00000000" w:rsidDel="00000000" w:rsidP="00000000" w:rsidRDefault="00000000" w:rsidRPr="00000000">
            <w:pPr>
              <w:spacing w:after="280" w:before="280" w:line="240" w:lineRule="auto"/>
              <w:contextualSpacing w:val="0"/>
            </w:pPr>
            <w:r w:rsidDel="00000000" w:rsidR="00000000" w:rsidRPr="00000000">
              <w:rPr>
                <w:rFonts w:ascii="Open Sans" w:cs="Open Sans" w:eastAsia="Open Sans" w:hAnsi="Open Sans"/>
                <w:sz w:val="20"/>
                <w:szCs w:val="20"/>
                <w:rtl w:val="0"/>
              </w:rPr>
              <w:t xml:space="preserve">Vi har alla olika vanor och toleransnivåer och för att bibehålla en trevlig relation till dina grannar ber vi dig att använda sunt förnuft. Om du anar att något kan vara störande för dina grannar kan det vara en bra idé att stämma av med dem. Om du upplever att din granne beter sig på ett sätt som du upplever som störande, är det lättast att du själv tar kontakt med dem så att ni tillsammans kan lösa problemet. Om ni inte tycker att det hjälper, kan ni kontakta styrelsen. </w:t>
            </w:r>
          </w:p>
          <w:p w:rsidR="00000000" w:rsidDel="00000000" w:rsidP="00000000" w:rsidRDefault="00000000" w:rsidRPr="00000000">
            <w:pPr>
              <w:spacing w:after="280" w:before="280" w:line="240" w:lineRule="auto"/>
              <w:contextualSpacing w:val="0"/>
            </w:pPr>
            <w:r w:rsidDel="00000000" w:rsidR="00000000" w:rsidRPr="00000000">
              <w:rPr>
                <w:rFonts w:ascii="Open Sans" w:cs="Open Sans" w:eastAsia="Open Sans" w:hAnsi="Open Sans"/>
                <w:b w:val="1"/>
                <w:sz w:val="20"/>
                <w:szCs w:val="20"/>
                <w:rtl w:val="0"/>
              </w:rPr>
              <w:br w:type="textWrapping"/>
            </w:r>
            <w:r w:rsidDel="00000000" w:rsidR="00000000" w:rsidRPr="00000000">
              <w:rPr>
                <w:rFonts w:ascii="Open Sans" w:cs="Open Sans" w:eastAsia="Open Sans" w:hAnsi="Open Sans"/>
                <w:sz w:val="20"/>
                <w:szCs w:val="20"/>
                <w:rtl w:val="0"/>
              </w:rPr>
              <w:t xml:space="preserve">Husdjur är ett kärt sällskap för många ägare, men inte nödvändigtvis för grannen. Tänk på att det kan vara störande för grannar med skall eller ylande från husdjur. Hundar och katter ska hållas kopplade eftersom lösa djur både kan skada, skrämma eller förorena hos grannar i området. Vissa husdjur kan även vara förbjudna.</w:t>
            </w:r>
            <w:r w:rsidDel="00000000" w:rsidR="00000000" w:rsidRPr="00000000">
              <w:rPr>
                <w:rtl w:val="0"/>
              </w:rPr>
            </w:r>
          </w:p>
          <w:p w:rsidR="00000000" w:rsidDel="00000000" w:rsidP="00000000" w:rsidRDefault="00000000" w:rsidRPr="00000000">
            <w:pPr>
              <w:spacing w:after="280" w:before="280" w:line="240" w:lineRule="auto"/>
              <w:contextualSpacing w:val="0"/>
            </w:pPr>
            <w:r w:rsidDel="00000000" w:rsidR="00000000" w:rsidRPr="00000000">
              <w:rPr>
                <w:rFonts w:ascii="Open Sans" w:cs="Open Sans" w:eastAsia="Open Sans" w:hAnsi="Open Sans"/>
                <w:b w:val="1"/>
                <w:sz w:val="20"/>
                <w:szCs w:val="20"/>
                <w:rtl w:val="0"/>
              </w:rPr>
              <w:br w:type="textWrapping"/>
            </w:r>
            <w:r w:rsidDel="00000000" w:rsidR="00000000" w:rsidRPr="00000000">
              <w:rPr>
                <w:rFonts w:ascii="Open Sans" w:cs="Open Sans" w:eastAsia="Open Sans" w:hAnsi="Open Sans"/>
                <w:sz w:val="20"/>
                <w:szCs w:val="20"/>
                <w:rtl w:val="0"/>
              </w:rPr>
              <w:t xml:space="preserve">Att drabbas av skadedjur i bostaden är ofta en obehaglig upplevelse. Handla snabbt om du misstänker att något ovälkommet flyttat in, så hindrar du dem från att spridas till flera lägenheter. Ta alltid kontakt med din styrelse om du drabbas av ohyra.</w:t>
            </w:r>
          </w:p>
          <w:p w:rsidR="00000000" w:rsidDel="00000000" w:rsidP="00000000" w:rsidRDefault="00000000" w:rsidRPr="00000000">
            <w:pPr>
              <w:spacing w:after="280" w:before="280" w:line="240" w:lineRule="auto"/>
              <w:contextualSpacing w:val="0"/>
            </w:pPr>
            <w:r w:rsidDel="00000000" w:rsidR="00000000" w:rsidRPr="00000000">
              <w:rPr>
                <w:rFonts w:ascii="Open Sans" w:cs="Open Sans" w:eastAsia="Open Sans" w:hAnsi="Open Sans"/>
                <w:b w:val="1"/>
                <w:sz w:val="20"/>
                <w:szCs w:val="20"/>
                <w:rtl w:val="0"/>
              </w:rPr>
              <w:br w:type="textWrapping"/>
            </w:r>
            <w:r w:rsidDel="00000000" w:rsidR="00000000" w:rsidRPr="00000000">
              <w:rPr>
                <w:rFonts w:ascii="Open Sans" w:cs="Open Sans" w:eastAsia="Open Sans" w:hAnsi="Open Sans"/>
                <w:sz w:val="20"/>
                <w:szCs w:val="20"/>
                <w:rtl w:val="0"/>
              </w:rPr>
              <w:t xml:space="preserve">Alla byggnationer i bostaden som påverkar konstruktionen och installationer, såväl inomhus som utomhus, skall godkännas av styrelsen. Dessa större ombyggnationer kräver ett skriftligt godkännande ifrån styrelsen. Du kan dock utföra mindre arbeten själv, såsom att byta köksluckor och vitvaror. Känner du dig osäker på om du behöver tillstånd så kontakta alltid styrelsen först. </w:t>
            </w:r>
            <w:r w:rsidDel="00000000" w:rsidR="00000000" w:rsidRPr="00000000">
              <w:rPr>
                <w:rtl w:val="0"/>
              </w:rPr>
            </w:r>
          </w:p>
          <w:p w:rsidR="00000000" w:rsidDel="00000000" w:rsidP="00000000" w:rsidRDefault="00000000" w:rsidRPr="00000000">
            <w:pPr>
              <w:spacing w:after="280" w:line="240" w:lineRule="auto"/>
              <w:contextualSpacing w:val="0"/>
            </w:pPr>
            <w:r w:rsidDel="00000000" w:rsidR="00000000" w:rsidRPr="00000000">
              <w:rPr>
                <w:rFonts w:ascii="Open Sans" w:cs="Open Sans" w:eastAsia="Open Sans" w:hAnsi="Open Sans"/>
                <w:sz w:val="20"/>
                <w:szCs w:val="20"/>
                <w:rtl w:val="0"/>
              </w:rPr>
              <w:t xml:space="preserve">Som boende får du inte göra förändringar i bostaden i sådan utsträckning så att det kan skada husets stabilitet eller påverka dina grannar. Ett tips för att undvika onödig åverkan är dock att alltid kontrollera vilket material en vägg består av innan ni spikar, borrar eller skruvar i den. Kakel i badrum och kök spricker lätt vid håltagning. I badrum så kan även tätskiktet bakom kaklet skadas vid håltagning. Använd därför gärna lim eller sugproppar istället för skruv och spik. Vid ombyggnation är du skyldig att ta bort allt överblivet byggmaterial med tillhörande emballage, så att grannar inte störs. </w:t>
            </w:r>
            <w:r w:rsidDel="00000000" w:rsidR="00000000" w:rsidRPr="00000000">
              <w:rPr>
                <w:rFonts w:ascii="Calibri" w:cs="Calibri" w:eastAsia="Calibri" w:hAnsi="Calibri"/>
                <w:rtl w:val="0"/>
              </w:rPr>
              <w:br w:type="textWrapping"/>
            </w:r>
            <w:r w:rsidDel="00000000" w:rsidR="00000000" w:rsidRPr="00000000">
              <w:rPr>
                <w:rFonts w:ascii="Open Sans" w:cs="Open Sans" w:eastAsia="Open Sans" w:hAnsi="Open Sans"/>
                <w:b w:val="1"/>
                <w:sz w:val="20"/>
                <w:szCs w:val="20"/>
                <w:rtl w:val="0"/>
              </w:rPr>
              <w:br w:type="textWrapping"/>
            </w:r>
            <w:r w:rsidDel="00000000" w:rsidR="00000000" w:rsidRPr="00000000">
              <w:rPr>
                <w:rFonts w:ascii="Open Sans" w:cs="Open Sans" w:eastAsia="Open Sans" w:hAnsi="Open Sans"/>
                <w:sz w:val="20"/>
                <w:szCs w:val="20"/>
                <w:rtl w:val="0"/>
              </w:rPr>
              <w:t xml:space="preserve">Häll aldrig ut gamla färgrester, mediciner, hushållskemikalier som klorin, lacknafta och andra lösningsmedel i avlopp eller toalett. De flesta kommuner har inlämningsställen för sådana restprodukter. Föreningen behandlar inga grovsopor.</w:t>
              <w:br w:type="textWrapping"/>
              <w:br w:type="textWrapping"/>
            </w:r>
            <w:r w:rsidDel="00000000" w:rsidR="00000000" w:rsidRPr="00000000">
              <w:rPr>
                <w:rFonts w:ascii="Open Sans" w:cs="Open Sans" w:eastAsia="Open Sans" w:hAnsi="Open Sans"/>
                <w:b w:val="1"/>
                <w:sz w:val="20"/>
                <w:szCs w:val="20"/>
                <w:rtl w:val="0"/>
              </w:rPr>
              <w:br w:type="textWrapping"/>
            </w:r>
            <w:r w:rsidDel="00000000" w:rsidR="00000000" w:rsidRPr="00000000">
              <w:rPr>
                <w:rFonts w:ascii="Open Sans" w:cs="Open Sans" w:eastAsia="Open Sans" w:hAnsi="Open Sans"/>
                <w:sz w:val="20"/>
                <w:szCs w:val="20"/>
                <w:rtl w:val="0"/>
              </w:rPr>
              <w:t xml:space="preserve">I princip måste alla elinstallationer utföras av en yrkesman. Om man gör elinstallationer själv som i sin tur leder till brand eller annan skada kan detta vara straffbart. Det kan även få följder hos ditt försäkringsbolag. </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Open Sans" w:cs="Open Sans" w:eastAsia="Open Sans" w:hAnsi="Open Sans"/>
                <w:sz w:val="20"/>
                <w:szCs w:val="20"/>
                <w:rtl w:val="0"/>
              </w:rPr>
              <w:t xml:space="preserve">Följande typer av elmaterial får du själv byta ut mot likvärdig, anlita dock ALLTID yrkesman om du känner dig tveksam inför installationen:</w:t>
            </w:r>
            <w:r w:rsidDel="00000000" w:rsidR="00000000" w:rsidRPr="00000000">
              <w:rPr>
                <w:rtl w:val="0"/>
              </w:rPr>
            </w:r>
          </w:p>
          <w:p w:rsidR="00000000" w:rsidDel="00000000" w:rsidP="00000000" w:rsidRDefault="00000000" w:rsidRPr="00000000">
            <w:pPr>
              <w:numPr>
                <w:ilvl w:val="0"/>
                <w:numId w:val="1"/>
              </w:numPr>
              <w:spacing w:before="280" w:line="240" w:lineRule="auto"/>
              <w:ind w:left="720" w:hanging="360"/>
              <w:contextualSpacing w:val="1"/>
              <w:rPr/>
            </w:pPr>
            <w:r w:rsidDel="00000000" w:rsidR="00000000" w:rsidRPr="00000000">
              <w:rPr>
                <w:rFonts w:ascii="Open Sans" w:cs="Open Sans" w:eastAsia="Open Sans" w:hAnsi="Open Sans"/>
                <w:sz w:val="20"/>
                <w:szCs w:val="20"/>
                <w:rtl w:val="0"/>
              </w:rPr>
              <w:t xml:space="preserve">Glödlampa och lysrör </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Fonts w:ascii="Open Sans" w:cs="Open Sans" w:eastAsia="Open Sans" w:hAnsi="Open Sans"/>
                <w:sz w:val="20"/>
                <w:szCs w:val="20"/>
                <w:rtl w:val="0"/>
              </w:rPr>
              <w:t xml:space="preserve">Fast ansluten ljusarmatur i torra utrymmen</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Fonts w:ascii="Open Sans" w:cs="Open Sans" w:eastAsia="Open Sans" w:hAnsi="Open Sans"/>
                <w:sz w:val="20"/>
                <w:szCs w:val="20"/>
                <w:rtl w:val="0"/>
              </w:rPr>
              <w:t xml:space="preserve">Säkringar </w:t>
            </w:r>
            <w:r w:rsidDel="00000000" w:rsidR="00000000" w:rsidRPr="00000000">
              <w:rPr>
                <w:rtl w:val="0"/>
              </w:rPr>
            </w:r>
          </w:p>
          <w:p w:rsidR="00000000" w:rsidDel="00000000" w:rsidP="00000000" w:rsidRDefault="00000000" w:rsidRPr="00000000">
            <w:pPr>
              <w:numPr>
                <w:ilvl w:val="0"/>
                <w:numId w:val="1"/>
              </w:numPr>
              <w:spacing w:line="240" w:lineRule="auto"/>
              <w:ind w:left="720" w:hanging="360"/>
              <w:contextualSpacing w:val="1"/>
              <w:rPr/>
            </w:pPr>
            <w:r w:rsidDel="00000000" w:rsidR="00000000" w:rsidRPr="00000000">
              <w:rPr>
                <w:rFonts w:ascii="Open Sans" w:cs="Open Sans" w:eastAsia="Open Sans" w:hAnsi="Open Sans"/>
                <w:sz w:val="20"/>
                <w:szCs w:val="20"/>
                <w:rtl w:val="0"/>
              </w:rPr>
              <w:t xml:space="preserve">Stickpropp och uttag för förlängningskabel </w:t>
            </w:r>
            <w:r w:rsidDel="00000000" w:rsidR="00000000" w:rsidRPr="00000000">
              <w:rPr>
                <w:rtl w:val="0"/>
              </w:rPr>
            </w:r>
          </w:p>
          <w:p w:rsidR="00000000" w:rsidDel="00000000" w:rsidP="00000000" w:rsidRDefault="00000000" w:rsidRPr="00000000">
            <w:pPr>
              <w:numPr>
                <w:ilvl w:val="0"/>
                <w:numId w:val="1"/>
              </w:numPr>
              <w:spacing w:after="280" w:line="240" w:lineRule="auto"/>
              <w:ind w:left="720" w:hanging="360"/>
              <w:contextualSpacing w:val="1"/>
              <w:rPr/>
            </w:pPr>
            <w:r w:rsidDel="00000000" w:rsidR="00000000" w:rsidRPr="00000000">
              <w:rPr>
                <w:rFonts w:ascii="Open Sans" w:cs="Open Sans" w:eastAsia="Open Sans" w:hAnsi="Open Sans"/>
                <w:sz w:val="20"/>
                <w:szCs w:val="20"/>
                <w:rtl w:val="0"/>
              </w:rPr>
              <w:t xml:space="preserve">Sladdmonterad strömbrytare </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Open Sans" w:cs="Open Sans" w:eastAsia="Open Sans" w:hAnsi="Open Sans"/>
                <w:i w:val="1"/>
                <w:sz w:val="20"/>
                <w:szCs w:val="20"/>
                <w:rtl w:val="0"/>
              </w:rPr>
              <w:t xml:space="preserve">Tänk på att</w:t>
            </w:r>
            <w:r w:rsidDel="00000000" w:rsidR="00000000" w:rsidRPr="00000000">
              <w:rPr>
                <w:rtl w:val="0"/>
              </w:rPr>
            </w:r>
          </w:p>
          <w:p w:rsidR="00000000" w:rsidDel="00000000" w:rsidP="00000000" w:rsidRDefault="00000000" w:rsidRPr="00000000">
            <w:pPr>
              <w:numPr>
                <w:ilvl w:val="0"/>
                <w:numId w:val="2"/>
              </w:numPr>
              <w:spacing w:before="280" w:line="240" w:lineRule="auto"/>
              <w:ind w:left="720" w:hanging="360"/>
              <w:contextualSpacing w:val="1"/>
              <w:rPr/>
            </w:pPr>
            <w:r w:rsidDel="00000000" w:rsidR="00000000" w:rsidRPr="00000000">
              <w:rPr>
                <w:rFonts w:ascii="Open Sans" w:cs="Open Sans" w:eastAsia="Open Sans" w:hAnsi="Open Sans"/>
                <w:sz w:val="20"/>
                <w:szCs w:val="20"/>
                <w:rtl w:val="0"/>
              </w:rPr>
              <w:t xml:space="preserve">Spänningen i vägguttagen (230 volt) är livsfarlig </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Fonts w:ascii="Open Sans" w:cs="Open Sans" w:eastAsia="Open Sans" w:hAnsi="Open Sans"/>
                <w:sz w:val="20"/>
                <w:szCs w:val="20"/>
                <w:rtl w:val="0"/>
              </w:rPr>
              <w:t xml:space="preserve">Koppla alltid bort strömmen när du byter elmaterial </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Fonts w:ascii="Open Sans" w:cs="Open Sans" w:eastAsia="Open Sans" w:hAnsi="Open Sans"/>
                <w:sz w:val="20"/>
                <w:szCs w:val="20"/>
                <w:rtl w:val="0"/>
              </w:rPr>
              <w:t xml:space="preserve">Kontrollera om apparater ska anslutas till jordat eller ojordat uttag. Jordade uttag och stickproppar får aldrig bytas ut mot ojordade  </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Fonts w:ascii="Open Sans" w:cs="Open Sans" w:eastAsia="Open Sans" w:hAnsi="Open Sans"/>
                <w:sz w:val="20"/>
                <w:szCs w:val="20"/>
                <w:rtl w:val="0"/>
              </w:rPr>
              <w:t xml:space="preserve">Anslutningskabel och förlängningskabel ska vara skyddsjordade </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Fonts w:ascii="Open Sans" w:cs="Open Sans" w:eastAsia="Open Sans" w:hAnsi="Open Sans"/>
                <w:sz w:val="20"/>
                <w:szCs w:val="20"/>
                <w:rtl w:val="0"/>
              </w:rPr>
              <w:t xml:space="preserve">Allt elmaterial som används utomhus, exempelvis julbelysning, ska vara avsett för utomhusbruk </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Fonts w:ascii="Open Sans" w:cs="Open Sans" w:eastAsia="Open Sans" w:hAnsi="Open Sans"/>
                <w:sz w:val="20"/>
                <w:szCs w:val="20"/>
                <w:rtl w:val="0"/>
              </w:rPr>
              <w:t xml:space="preserve">Infravärme på terrass ska vara fast installerad med strömbrytare  </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pPr>
            <w:r w:rsidDel="00000000" w:rsidR="00000000" w:rsidRPr="00000000">
              <w:rPr>
                <w:rFonts w:ascii="Open Sans" w:cs="Open Sans" w:eastAsia="Open Sans" w:hAnsi="Open Sans"/>
                <w:sz w:val="20"/>
                <w:szCs w:val="20"/>
                <w:rtl w:val="0"/>
              </w:rPr>
              <w:t xml:space="preserve">Använd inte dammsugaren utomhus </w:t>
            </w:r>
            <w:r w:rsidDel="00000000" w:rsidR="00000000" w:rsidRPr="00000000">
              <w:rPr>
                <w:rtl w:val="0"/>
              </w:rPr>
            </w:r>
          </w:p>
          <w:p w:rsidR="00000000" w:rsidDel="00000000" w:rsidP="00000000" w:rsidRDefault="00000000" w:rsidRPr="00000000">
            <w:pPr>
              <w:numPr>
                <w:ilvl w:val="0"/>
                <w:numId w:val="2"/>
              </w:numPr>
              <w:spacing w:after="280" w:line="240" w:lineRule="auto"/>
              <w:ind w:left="720" w:hanging="360"/>
              <w:contextualSpacing w:val="1"/>
              <w:rPr/>
            </w:pPr>
            <w:r w:rsidDel="00000000" w:rsidR="00000000" w:rsidRPr="00000000">
              <w:rPr>
                <w:rFonts w:ascii="Open Sans" w:cs="Open Sans" w:eastAsia="Open Sans" w:hAnsi="Open Sans"/>
                <w:sz w:val="20"/>
                <w:szCs w:val="20"/>
                <w:rtl w:val="0"/>
              </w:rPr>
              <w:t xml:space="preserve">Installera jordfelsbrytare i bostaden för bästa möjliga skydd. Använd jordfelsbrytare när du använder elanslutna apparater utomhus</w:t>
            </w:r>
            <w:r w:rsidDel="00000000" w:rsidR="00000000" w:rsidRPr="00000000">
              <w:rPr>
                <w:rtl w:val="0"/>
              </w:rPr>
            </w:r>
          </w:p>
          <w:p w:rsidR="00000000" w:rsidDel="00000000" w:rsidP="00000000" w:rsidRDefault="00000000" w:rsidRPr="00000000">
            <w:pPr>
              <w:spacing w:after="280" w:line="240" w:lineRule="auto"/>
              <w:contextualSpacing w:val="0"/>
            </w:pPr>
            <w:r w:rsidDel="00000000" w:rsidR="00000000" w:rsidRPr="00000000">
              <w:rPr>
                <w:rFonts w:ascii="Open Sans" w:cs="Open Sans" w:eastAsia="Open Sans" w:hAnsi="Open Sans"/>
                <w:sz w:val="20"/>
                <w:szCs w:val="20"/>
                <w:rtl w:val="0"/>
              </w:rPr>
              <w:t xml:space="preserve">Husen är uppvärmda med en s.k. frånluftsvärmepump. Pumpen återvinner energi ur den fuktiga, varma luften från kök, badrum och tvättstuga. Vid eventuella problem med värmepumpen skall alltid en auktoriserad serviceman kontaktas.  Tänk på att elförbrukningen för driften av värmepumpen betalar den boende för.</w:t>
            </w:r>
            <w:r w:rsidDel="00000000" w:rsidR="00000000" w:rsidRPr="00000000">
              <w:rPr>
                <w:rFonts w:ascii="Calibri" w:cs="Calibri" w:eastAsia="Calibri" w:hAnsi="Calibri"/>
                <w:highlight w:val="yellow"/>
                <w:rtl w:val="0"/>
              </w:rPr>
              <w:br w:type="textWrapping"/>
            </w:r>
            <w:r w:rsidDel="00000000" w:rsidR="00000000" w:rsidRPr="00000000">
              <w:rPr>
                <w:rFonts w:ascii="Calibri" w:cs="Calibri" w:eastAsia="Calibri" w:hAnsi="Calibri"/>
                <w:rtl w:val="0"/>
              </w:rPr>
              <w:br w:type="textWrapping"/>
              <w:br w:type="textWrapping"/>
            </w:r>
            <w:r w:rsidDel="00000000" w:rsidR="00000000" w:rsidRPr="00000000">
              <w:rPr>
                <w:rFonts w:ascii="Open Sans" w:cs="Open Sans" w:eastAsia="Open Sans" w:hAnsi="Open Sans"/>
                <w:sz w:val="20"/>
                <w:szCs w:val="20"/>
                <w:rtl w:val="0"/>
              </w:rPr>
              <w:t xml:space="preserve">Om en kran eller koppling droppar förbrukar detta läckage cirka 80 liter vatten per dygn. Att själv byta packning till vattenkranen är ingen större konst, men se alltid till att vattnet först är avstängt till den aktuella kranen. Avstängning hittar du på röret till kranen och sker genom att spärren vrids ett kvarts varv</w:t>
            </w:r>
            <w:r w:rsidDel="00000000" w:rsidR="00000000" w:rsidRPr="00000000">
              <w:rPr>
                <w:rFonts w:ascii="Calibri" w:cs="Calibri" w:eastAsia="Calibri" w:hAnsi="Calibri"/>
                <w:rtl w:val="0"/>
              </w:rPr>
              <w:t xml:space="preserve">.</w:t>
            </w:r>
          </w:p>
          <w:p w:rsidR="00000000" w:rsidDel="00000000" w:rsidP="00000000" w:rsidRDefault="00000000" w:rsidRPr="00000000">
            <w:pPr>
              <w:spacing w:after="280" w:before="280" w:line="240" w:lineRule="auto"/>
              <w:contextualSpacing w:val="0"/>
            </w:pPr>
            <w:r w:rsidDel="00000000" w:rsidR="00000000" w:rsidRPr="00000000">
              <w:rPr>
                <w:rFonts w:ascii="Open Sans" w:cs="Open Sans" w:eastAsia="Open Sans" w:hAnsi="Open Sans"/>
                <w:b w:val="1"/>
                <w:sz w:val="20"/>
                <w:szCs w:val="20"/>
                <w:rtl w:val="0"/>
              </w:rPr>
              <w:br w:type="textWrapping"/>
            </w:r>
            <w:r w:rsidDel="00000000" w:rsidR="00000000" w:rsidRPr="00000000">
              <w:rPr>
                <w:rFonts w:ascii="Open Sans" w:cs="Open Sans" w:eastAsia="Open Sans" w:hAnsi="Open Sans"/>
                <w:sz w:val="20"/>
                <w:szCs w:val="20"/>
                <w:rtl w:val="0"/>
              </w:rPr>
              <w:t xml:space="preserve">Fukt- och mögelskador uppstår lätt i våtutrymmen som badrum om fukten inte får möjlighet att torka upp. Bostadsrättshavaren ansvarar för ytskikt, som tapeter och målning, samt för underliggande tätskikt i dessa utrymmen. För att undvika skador bör ni se till att det förekommer ordentlig luftcirkulation överallt. Det är speciellt viktigt med cirkulation bakom badkar.</w:t>
            </w:r>
            <w:r w:rsidDel="00000000" w:rsidR="00000000" w:rsidRPr="00000000">
              <w:rPr>
                <w:rFonts w:ascii="Calibri" w:cs="Calibri" w:eastAsia="Calibri" w:hAnsi="Calibri"/>
                <w:rtl w:val="0"/>
              </w:rPr>
              <w:br w:type="textWrapping"/>
            </w:r>
            <w:r w:rsidDel="00000000" w:rsidR="00000000" w:rsidRPr="00000000">
              <w:rPr>
                <w:rFonts w:ascii="Open Sans" w:cs="Open Sans" w:eastAsia="Open Sans" w:hAnsi="Open Sans"/>
                <w:color w:val="7f7f7f"/>
                <w:sz w:val="20"/>
                <w:szCs w:val="20"/>
                <w:u w:val="single"/>
                <w:rtl w:val="0"/>
              </w:rPr>
              <w:br w:type="textWrapping"/>
            </w:r>
            <w:r w:rsidDel="00000000" w:rsidR="00000000" w:rsidRPr="00000000">
              <w:rPr>
                <w:rFonts w:ascii="Open Sans" w:cs="Open Sans" w:eastAsia="Open Sans" w:hAnsi="Open Sans"/>
                <w:b w:val="1"/>
                <w:sz w:val="20"/>
                <w:szCs w:val="20"/>
                <w:rtl w:val="0"/>
              </w:rPr>
              <w:br w:type="textWrapping"/>
            </w:r>
            <w:r w:rsidDel="00000000" w:rsidR="00000000" w:rsidRPr="00000000">
              <w:rPr>
                <w:rFonts w:ascii="Open Sans" w:cs="Open Sans" w:eastAsia="Open Sans" w:hAnsi="Open Sans"/>
                <w:sz w:val="20"/>
                <w:szCs w:val="20"/>
                <w:rtl w:val="0"/>
              </w:rPr>
              <w:t xml:space="preserve">Varje golvbrunn är försedd med vattenlås för att förhindra lukt från avloppet. </w:t>
              <w:br w:type="textWrapping"/>
              <w:t xml:space="preserve">Vattenlåset måste rengöras, en åtgärd som du som bostadsrättshavare har ansvaret för. </w:t>
            </w:r>
            <w:r w:rsidDel="00000000" w:rsidR="00000000" w:rsidRPr="00000000">
              <w:rPr>
                <w:rFonts w:ascii="Calibri" w:cs="Calibri" w:eastAsia="Calibri" w:hAnsi="Calibri"/>
                <w:rtl w:val="0"/>
              </w:rPr>
              <w:br w:type="textWrapping"/>
              <w:br w:type="textWrapping"/>
              <w:br w:type="textWrapping"/>
            </w:r>
            <w:r w:rsidDel="00000000" w:rsidR="00000000" w:rsidRPr="00000000">
              <w:rPr>
                <w:rFonts w:ascii="Open Sans" w:cs="Open Sans" w:eastAsia="Open Sans" w:hAnsi="Open Sans"/>
                <w:sz w:val="20"/>
                <w:szCs w:val="20"/>
                <w:rtl w:val="0"/>
              </w:rPr>
              <w:t xml:space="preserve">Installation av exempelvis tvätt- och diskmaskin måste ske av utbildad personal. Ta alltid reda på huruvida din förening har beslutat om speciella restriktioner gällande installationer av extra hushållsmaskiner.  </w:t>
              <w:br w:type="textWrapping"/>
              <w:t xml:space="preserve">Tänk på att tvätt- och diskmaskin står på vattentätt underlag och var uppmärksam på vattenläckage. Båda maskinerna måste anslutas till ett jordat uttag. </w:t>
            </w:r>
            <w:r w:rsidDel="00000000" w:rsidR="00000000" w:rsidRPr="00000000">
              <w:rPr>
                <w:rtl w:val="0"/>
              </w:rPr>
            </w:r>
          </w:p>
          <w:p w:rsidR="00000000" w:rsidDel="00000000" w:rsidP="00000000" w:rsidRDefault="00000000" w:rsidRPr="00000000">
            <w:pPr>
              <w:spacing w:after="280" w:line="240" w:lineRule="auto"/>
              <w:contextualSpacing w:val="0"/>
            </w:pPr>
            <w:r w:rsidDel="00000000" w:rsidR="00000000" w:rsidRPr="00000000">
              <w:rPr>
                <w:rFonts w:ascii="Open Sans" w:cs="Open Sans" w:eastAsia="Open Sans" w:hAnsi="Open Sans"/>
                <w:b w:val="1"/>
                <w:sz w:val="20"/>
                <w:szCs w:val="20"/>
                <w:rtl w:val="0"/>
              </w:rPr>
              <w:br w:type="textWrapping"/>
            </w:r>
            <w:r w:rsidDel="00000000" w:rsidR="00000000" w:rsidRPr="00000000">
              <w:rPr>
                <w:rFonts w:ascii="Open Sans" w:cs="Open Sans" w:eastAsia="Open Sans" w:hAnsi="Open Sans"/>
                <w:sz w:val="20"/>
                <w:szCs w:val="20"/>
                <w:rtl w:val="0"/>
              </w:rPr>
              <w:t xml:space="preserve">Fastigheten är ansluten till fibernät. Telia är tjänsteleverantör.</w:t>
              <w:br w:type="textWrapping"/>
              <w:br w:type="textWrapping"/>
              <w:br w:type="textWrapping"/>
              <w:t xml:space="preserve">Kontrollera din ventilation genom att lägga en bit papper mot frånluftsventilen. Om pappret sitter kvar efter att du släppt taget fungerar ventilen bra. </w:t>
              <w:br w:type="textWrapping"/>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Open Sans" w:cs="Open Sans" w:eastAsia="Open Sans" w:hAnsi="Open Sans"/>
                <w:sz w:val="20"/>
                <w:szCs w:val="20"/>
                <w:rtl w:val="0"/>
              </w:rPr>
              <w:t xml:space="preserve">Tvätta ventiler och filter ett par gånger per år. Filter ska tvättas med ljummet vatten och lite rengöringsmedel. </w:t>
            </w:r>
            <w:r w:rsidDel="00000000" w:rsidR="00000000" w:rsidRPr="00000000">
              <w:rPr>
                <w:rFonts w:ascii="Open Sans" w:cs="Open Sans" w:eastAsia="Open Sans" w:hAnsi="Open Sans"/>
                <w:b w:val="1"/>
                <w:sz w:val="20"/>
                <w:szCs w:val="20"/>
                <w:rtl w:val="0"/>
              </w:rPr>
              <w:br w:type="textWrapping"/>
            </w:r>
            <w:r w:rsidDel="00000000" w:rsidR="00000000" w:rsidRPr="00000000">
              <w:rPr>
                <w:rFonts w:ascii="Open Sans" w:cs="Open Sans" w:eastAsia="Open Sans" w:hAnsi="Open Sans"/>
                <w:sz w:val="20"/>
                <w:szCs w:val="20"/>
                <w:rtl w:val="0"/>
              </w:rPr>
              <w:t xml:space="preserve">Montera aldrig en ny fläkt utan tillstånd från bostadsrättsföreningsstyrelsen. </w:t>
            </w:r>
            <w:r w:rsidDel="00000000" w:rsidR="00000000" w:rsidRPr="00000000">
              <w:rPr>
                <w:rtl w:val="0"/>
              </w:rPr>
            </w:r>
          </w:p>
          <w:p w:rsidR="00000000" w:rsidDel="00000000" w:rsidP="00000000" w:rsidRDefault="00000000" w:rsidRPr="00000000">
            <w:pPr>
              <w:spacing w:after="100" w:before="100" w:line="240" w:lineRule="auto"/>
              <w:contextualSpacing w:val="0"/>
            </w:pPr>
            <w:r w:rsidDel="00000000" w:rsidR="00000000" w:rsidRPr="00000000">
              <w:rPr>
                <w:rFonts w:ascii="Open Sans" w:cs="Open Sans" w:eastAsia="Open Sans" w:hAnsi="Open Sans"/>
                <w:sz w:val="20"/>
                <w:szCs w:val="20"/>
                <w:rtl w:val="0"/>
              </w:rPr>
              <w:t xml:space="preserve">En uteplats kan vara ett härligt extrarum under sommarhalvåret. </w:t>
              <w:br w:type="textWrapping"/>
              <w:t xml:space="preserve">Medlemmarna ansvarar själva för skötseln av uteplatsen. Plank, staket och murar som kan inverka på grannens bomiljö får inte sättas upp utan styrelsens medgivande. I vissa fall krävs även byggnadslov.</w:t>
            </w:r>
            <w:r w:rsidDel="00000000" w:rsidR="00000000" w:rsidRPr="00000000">
              <w:rPr>
                <w:rFonts w:ascii="Calibri" w:cs="Calibri" w:eastAsia="Calibri" w:hAnsi="Calibri"/>
                <w:rtl w:val="0"/>
              </w:rPr>
              <w:br w:type="textWrapping"/>
            </w:r>
            <w:r w:rsidDel="00000000" w:rsidR="00000000" w:rsidRPr="00000000">
              <w:rPr>
                <w:rFonts w:ascii="Open Sans" w:cs="Open Sans" w:eastAsia="Open Sans" w:hAnsi="Open Sans"/>
                <w:sz w:val="20"/>
                <w:szCs w:val="20"/>
                <w:rtl w:val="0"/>
              </w:rPr>
              <w:t xml:space="preserve">Vi tycker att alla ska få grilla på sina uteplatser, men det är alltid trevligt och uppskattat ifall du tar hänsyn till dina grannar.</w:t>
            </w:r>
            <w:r w:rsidDel="00000000" w:rsidR="00000000" w:rsidRPr="00000000">
              <w:rPr>
                <w:rFonts w:ascii="Calibri" w:cs="Calibri" w:eastAsia="Calibri" w:hAnsi="Calibri"/>
                <w:rtl w:val="0"/>
              </w:rPr>
              <w:br w:type="textWrapping"/>
              <w:br w:type="textWrapping"/>
            </w:r>
            <w:r w:rsidDel="00000000" w:rsidR="00000000" w:rsidRPr="00000000">
              <w:rPr>
                <w:rFonts w:ascii="Open Sans" w:cs="Open Sans" w:eastAsia="Open Sans" w:hAnsi="Open Sans"/>
                <w:b w:val="1"/>
                <w:sz w:val="20"/>
                <w:szCs w:val="20"/>
                <w:rtl w:val="0"/>
              </w:rPr>
              <w:br w:type="textWrapping"/>
            </w:r>
            <w:r w:rsidDel="00000000" w:rsidR="00000000" w:rsidRPr="00000000">
              <w:rPr>
                <w:rFonts w:ascii="Open Sans" w:cs="Open Sans" w:eastAsia="Open Sans" w:hAnsi="Open Sans"/>
                <w:sz w:val="20"/>
                <w:szCs w:val="20"/>
                <w:rtl w:val="0"/>
              </w:rPr>
              <w:t xml:space="preserve">Du får både röka i din bostad och utomhus, men det gäller även här att ta hänsyn till dina grannar. </w:t>
              <w:br w:type="textWrapping"/>
              <w:br w:type="textWrapping"/>
            </w:r>
            <w:r w:rsidDel="00000000" w:rsidR="00000000" w:rsidRPr="00000000">
              <w:rPr>
                <w:rFonts w:ascii="Open Sans" w:cs="Open Sans" w:eastAsia="Open Sans" w:hAnsi="Open Sans"/>
                <w:b w:val="1"/>
                <w:sz w:val="20"/>
                <w:szCs w:val="20"/>
                <w:rtl w:val="0"/>
              </w:rPr>
              <w:br w:type="textWrapping"/>
            </w:r>
            <w:r w:rsidDel="00000000" w:rsidR="00000000" w:rsidRPr="00000000">
              <w:rPr>
                <w:rFonts w:ascii="Open Sans" w:cs="Open Sans" w:eastAsia="Open Sans" w:hAnsi="Open Sans"/>
                <w:sz w:val="20"/>
                <w:szCs w:val="20"/>
                <w:rtl w:val="0"/>
              </w:rPr>
              <w:t xml:space="preserve">Om ni vill beställa markiser så har arkitekten tagit fram en kulör som alla ska använda sig av för att resultatet ska bli enhetligt och tilltalande. Det är förbjudet att sätta upp markiser utan godkännande från styrelsen i din förening</w:t>
              <w:br w:type="textWrapping"/>
              <w:br w:type="textWrapping"/>
            </w:r>
            <w:r w:rsidDel="00000000" w:rsidR="00000000" w:rsidRPr="00000000">
              <w:rPr>
                <w:b w:val="1"/>
                <w:sz w:val="20"/>
                <w:szCs w:val="20"/>
                <w:highlight w:val="white"/>
                <w:rtl w:val="0"/>
              </w:rPr>
              <w:t xml:space="preserve">Leverantör av Markis</w:t>
              <w:br w:type="textWrapping"/>
            </w:r>
            <w:r w:rsidDel="00000000" w:rsidR="00000000" w:rsidRPr="00000000">
              <w:rPr>
                <w:sz w:val="20"/>
                <w:szCs w:val="20"/>
                <w:highlight w:val="white"/>
                <w:rtl w:val="0"/>
              </w:rPr>
              <w:t xml:space="preserve">Sandatex</w:t>
              <w:br w:type="textWrapping"/>
              <w:t xml:space="preserve">Färg: 407/926-200</w:t>
              <w:br w:type="textWrapping"/>
              <w:t xml:space="preserve">W: </w:t>
            </w:r>
            <w:hyperlink r:id="rId5">
              <w:r w:rsidDel="00000000" w:rsidR="00000000" w:rsidRPr="00000000">
                <w:rPr>
                  <w:color w:val="1155cc"/>
                  <w:sz w:val="20"/>
                  <w:szCs w:val="20"/>
                  <w:highlight w:val="white"/>
                  <w:u w:val="single"/>
                  <w:rtl w:val="0"/>
                </w:rPr>
                <w:t xml:space="preserve">www.sandatex.se/aterforsaljare</w:t>
              </w:r>
            </w:hyperlink>
            <w:r w:rsidDel="00000000" w:rsidR="00000000" w:rsidRPr="00000000">
              <w:rPr>
                <w:sz w:val="20"/>
                <w:szCs w:val="20"/>
                <w:highlight w:val="white"/>
                <w:rtl w:val="0"/>
              </w:rPr>
              <w:br w:type="textWrapping"/>
            </w: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sectPr>
      <w:headerReference r:id="rId6" w:type="default"/>
      <w:footerReference r:id="rId7" w:type="default"/>
      <w:pgSz w:h="16838" w:w="11906"/>
      <w:pgMar w:bottom="850.3937007874016" w:top="850.3937007874016" w:left="850.3937007874016"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3"/>
      <w:bidi w:val="0"/>
      <w:tblW w:w="9921.0" w:type="dxa"/>
      <w:jc w:val="left"/>
      <w:tblLayout w:type="fixed"/>
      <w:tblLook w:val="0600"/>
    </w:tblPr>
    <w:tblGrid>
      <w:gridCol w:w="9921"/>
      <w:tblGridChange w:id="0">
        <w:tblGrid>
          <w:gridCol w:w="9921"/>
        </w:tblGrid>
      </w:tblGridChange>
    </w:tblGrid>
    <w:tr>
      <w:tc>
        <w:tcPr>
          <w:tcMar>
            <w:left w:w="0.0" w:type="dxa"/>
            <w:right w:w="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101820"/>
              <w:sz w:val="16"/>
              <w:szCs w:val="16"/>
              <w:rtl w:val="0"/>
            </w:rPr>
            <w:t xml:space="preserve">_______________________________________________________________________________________________________________</w:t>
          </w:r>
        </w:p>
      </w:tc>
    </w:tr>
  </w:tbl>
  <w:p w:rsidR="00000000" w:rsidDel="00000000" w:rsidP="00000000" w:rsidRDefault="00000000" w:rsidRPr="00000000">
    <w:pPr>
      <w:spacing w:line="240" w:lineRule="auto"/>
      <w:contextualSpacing w:val="0"/>
    </w:pPr>
    <w:r w:rsidDel="00000000" w:rsidR="00000000" w:rsidRPr="00000000">
      <w:rPr>
        <w:rtl w:val="0"/>
      </w:rPr>
    </w:r>
  </w:p>
  <w:tbl>
    <w:tblPr>
      <w:tblStyle w:val="Table4"/>
      <w:bidi w:val="0"/>
      <w:tblW w:w="9921.0" w:type="dxa"/>
      <w:jc w:val="left"/>
      <w:tblLayout w:type="fixed"/>
      <w:tblLook w:val="0600"/>
    </w:tblPr>
    <w:tblGrid>
      <w:gridCol w:w="1353.5"/>
      <w:gridCol w:w="360"/>
      <w:gridCol w:w="1353.5"/>
      <w:gridCol w:w="360"/>
      <w:gridCol w:w="1353.5"/>
      <w:gridCol w:w="360"/>
      <w:gridCol w:w="1353.5"/>
      <w:gridCol w:w="360"/>
      <w:gridCol w:w="1353.5"/>
      <w:gridCol w:w="360"/>
      <w:gridCol w:w="1353.5"/>
      <w:tblGridChange w:id="0">
        <w:tblGrid>
          <w:gridCol w:w="1353.5"/>
          <w:gridCol w:w="360"/>
          <w:gridCol w:w="1353.5"/>
          <w:gridCol w:w="360"/>
          <w:gridCol w:w="1353.5"/>
          <w:gridCol w:w="360"/>
          <w:gridCol w:w="1353.5"/>
          <w:gridCol w:w="360"/>
          <w:gridCol w:w="1353.5"/>
          <w:gridCol w:w="360"/>
          <w:gridCol w:w="1353.5"/>
        </w:tblGrid>
      </w:tblGridChange>
    </w:tblGrid>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Sid </w:t>
          </w:r>
          <w:fldSimple w:instr="PAGE" w:fldLock="0" w:dirty="0">
            <w:r w:rsidDel="00000000" w:rsidR="00000000" w:rsidRPr="00000000">
              <w:rPr>
                <w:color w:val="101820"/>
                <w:sz w:val="16"/>
                <w:szCs w:val="16"/>
              </w:rPr>
            </w:r>
          </w:fldSimple>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Byggnadsfirman </w:t>
          </w:r>
        </w:p>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Erik Wallin AB</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Box 92114,</w:t>
          </w:r>
        </w:p>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Kryssargatan 2</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SE - 120 07 </w:t>
          </w:r>
        </w:p>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Stockholm</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+46 8 545 533 60</w:t>
          </w:r>
        </w:p>
        <w:p w:rsidR="00000000" w:rsidDel="00000000" w:rsidP="00000000" w:rsidRDefault="00000000" w:rsidRPr="00000000">
          <w:pPr>
            <w:widowControl w:val="0"/>
            <w:spacing w:line="240" w:lineRule="auto"/>
            <w:contextualSpacing w:val="0"/>
          </w:pPr>
          <w:r w:rsidDel="00000000" w:rsidR="00000000" w:rsidRPr="00000000">
            <w:rPr>
              <w:color w:val="101820"/>
              <w:sz w:val="16"/>
              <w:szCs w:val="16"/>
              <w:rtl w:val="0"/>
            </w:rPr>
            <w:t xml:space="preserve">erikwallin.se</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bl>
    <w:tblPr>
      <w:tblStyle w:val="Table2"/>
      <w:bidi w:val="0"/>
      <w:tblW w:w="9921.0" w:type="dxa"/>
      <w:jc w:val="left"/>
      <w:tblLayout w:type="fixed"/>
      <w:tblLook w:val="0600"/>
    </w:tblPr>
    <w:tblGrid>
      <w:gridCol w:w="1353.5"/>
      <w:gridCol w:w="360"/>
      <w:gridCol w:w="1353.5"/>
      <w:gridCol w:w="360"/>
      <w:gridCol w:w="1353.5"/>
      <w:gridCol w:w="360"/>
      <w:gridCol w:w="1353.5"/>
      <w:gridCol w:w="360"/>
      <w:gridCol w:w="1353.5"/>
      <w:gridCol w:w="360"/>
      <w:gridCol w:w="1353.5"/>
      <w:tblGridChange w:id="0">
        <w:tblGrid>
          <w:gridCol w:w="1353.5"/>
          <w:gridCol w:w="360"/>
          <w:gridCol w:w="1353.5"/>
          <w:gridCol w:w="360"/>
          <w:gridCol w:w="1353.5"/>
          <w:gridCol w:w="360"/>
          <w:gridCol w:w="1353.5"/>
          <w:gridCol w:w="360"/>
          <w:gridCol w:w="1353.5"/>
          <w:gridCol w:w="360"/>
          <w:gridCol w:w="1353.5"/>
        </w:tblGrid>
      </w:tblGridChange>
    </w:tblGrid>
    <w:tr>
      <w:tc>
        <w:tcPr>
          <w:gridSpan w:val="3"/>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066800" cy="279400"/>
                <wp:effectExtent b="0" l="0" r="0" t="0"/>
                <wp:docPr descr="Wallin_logo_pos_RGB.png" id="1" name="image01.png"/>
                <a:graphic>
                  <a:graphicData uri="http://schemas.openxmlformats.org/drawingml/2006/picture">
                    <pic:pic>
                      <pic:nvPicPr>
                        <pic:cNvPr descr="Wallin_logo_pos_RGB.png" id="0" name="image01.png"/>
                        <pic:cNvPicPr preferRelativeResize="0"/>
                      </pic:nvPicPr>
                      <pic:blipFill>
                        <a:blip r:embed="rId1"/>
                        <a:srcRect b="0" l="0" r="0" t="0"/>
                        <a:stretch>
                          <a:fillRect/>
                        </a:stretch>
                      </pic:blipFill>
                      <pic:spPr>
                        <a:xfrm>
                          <a:off x="0" y="0"/>
                          <a:ext cx="1066800" cy="279400"/>
                        </a:xfrm>
                        <a:prstGeom prst="rect"/>
                        <a:ln/>
                      </pic:spPr>
                    </pic:pic>
                  </a:graphicData>
                </a:graphic>
              </wp:inline>
            </w:drawing>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2">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andatex.se/aterforsaljare" TargetMode="Externa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