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59A9" w:rsidRPr="00B35BD0" w:rsidRDefault="000559A9" w:rsidP="000559A9">
      <w:pPr>
        <w:spacing w:after="0" w:line="360" w:lineRule="auto"/>
        <w:ind w:firstLine="851"/>
        <w:jc w:val="center"/>
        <w:rPr>
          <w:rFonts w:ascii="Times New Roman" w:eastAsiaTheme="minorEastAsia" w:hAnsi="Times New Roman" w:cs="Times New Roman"/>
          <w:b/>
          <w:szCs w:val="52"/>
          <w:lang w:val="ro-RO"/>
        </w:rPr>
      </w:pPr>
      <w:r w:rsidRPr="00B35BD0">
        <w:rPr>
          <w:rFonts w:ascii="Times New Roman" w:eastAsiaTheme="minorEastAsia" w:hAnsi="Times New Roman" w:cs="Times New Roman"/>
          <w:b/>
          <w:szCs w:val="52"/>
          <w:lang w:val="ro-RO"/>
        </w:rPr>
        <w:t>UNIVERSITATEA „ALEXANDRU IOAN CUZA” DIN IAȘI</w:t>
      </w:r>
    </w:p>
    <w:p w:rsidR="000559A9" w:rsidRPr="00B35BD0" w:rsidRDefault="000559A9" w:rsidP="000559A9">
      <w:pPr>
        <w:spacing w:after="0" w:line="360" w:lineRule="auto"/>
        <w:ind w:firstLine="851"/>
        <w:jc w:val="center"/>
        <w:rPr>
          <w:rFonts w:ascii="Times New Roman" w:eastAsiaTheme="minorEastAsia" w:hAnsi="Times New Roman" w:cs="Times New Roman"/>
          <w:b/>
          <w:szCs w:val="52"/>
          <w:lang w:val="ro-RO"/>
        </w:rPr>
      </w:pPr>
      <w:r w:rsidRPr="00B35BD0">
        <w:rPr>
          <w:rFonts w:ascii="Times New Roman" w:eastAsiaTheme="minorEastAsia" w:hAnsi="Times New Roman" w:cs="Times New Roman"/>
          <w:b/>
          <w:szCs w:val="52"/>
          <w:lang w:val="ro-RO"/>
        </w:rPr>
        <w:t>FACULTATEA DE ECONOMIE ȘI ADMINISTRAREA AFACERILOR</w:t>
      </w:r>
    </w:p>
    <w:p w:rsidR="000559A9" w:rsidRPr="00B35BD0" w:rsidRDefault="000559A9" w:rsidP="000559A9">
      <w:pPr>
        <w:spacing w:after="0" w:line="360" w:lineRule="auto"/>
        <w:ind w:firstLine="851"/>
        <w:jc w:val="center"/>
        <w:rPr>
          <w:rFonts w:ascii="Times New Roman" w:eastAsiaTheme="minorEastAsia" w:hAnsi="Times New Roman" w:cs="Times New Roman"/>
          <w:b/>
          <w:szCs w:val="52"/>
          <w:lang w:val="ro-RO"/>
        </w:rPr>
      </w:pPr>
      <w:r w:rsidRPr="00B35BD0">
        <w:rPr>
          <w:rFonts w:ascii="Times New Roman" w:eastAsiaTheme="minorEastAsia" w:hAnsi="Times New Roman" w:cs="Times New Roman"/>
          <w:b/>
          <w:szCs w:val="52"/>
          <w:lang w:val="ro-RO"/>
        </w:rPr>
        <w:t>SPECIALIZAREA: STATISTICĂ ȘI PREVIZIUNE ECONOMICĂ</w:t>
      </w:r>
    </w:p>
    <w:p w:rsidR="000559A9" w:rsidRPr="00B35BD0" w:rsidRDefault="000559A9" w:rsidP="000559A9">
      <w:pPr>
        <w:spacing w:after="0" w:line="360" w:lineRule="auto"/>
        <w:ind w:firstLine="851"/>
        <w:jc w:val="center"/>
        <w:rPr>
          <w:rFonts w:ascii="Times New Roman" w:eastAsiaTheme="minorEastAsia" w:hAnsi="Times New Roman" w:cs="Times New Roman"/>
          <w:b/>
          <w:szCs w:val="52"/>
          <w:lang w:val="ro-RO"/>
        </w:rPr>
      </w:pPr>
      <w:r w:rsidRPr="00B35BD0">
        <w:rPr>
          <w:rFonts w:ascii="Times New Roman" w:eastAsiaTheme="minorEastAsia" w:hAnsi="Times New Roman" w:cs="Times New Roman"/>
          <w:b/>
          <w:szCs w:val="52"/>
          <w:lang w:val="ro-RO"/>
        </w:rPr>
        <w:t xml:space="preserve">DISCIPLINA: </w:t>
      </w:r>
      <w:r>
        <w:rPr>
          <w:rFonts w:ascii="Times New Roman" w:eastAsiaTheme="minorEastAsia" w:hAnsi="Times New Roman" w:cs="Times New Roman"/>
          <w:b/>
          <w:szCs w:val="52"/>
          <w:lang w:val="ro-RO"/>
        </w:rPr>
        <w:t>STATISTICĂ SPAȚIALĂ</w:t>
      </w:r>
    </w:p>
    <w:p w:rsidR="000559A9" w:rsidRPr="00B35BD0" w:rsidRDefault="000559A9" w:rsidP="000559A9">
      <w:pPr>
        <w:spacing w:after="0" w:line="360" w:lineRule="auto"/>
        <w:ind w:firstLine="851"/>
        <w:jc w:val="both"/>
        <w:rPr>
          <w:rFonts w:ascii="Times New Roman" w:eastAsiaTheme="minorEastAsia" w:hAnsi="Times New Roman" w:cs="Times New Roman"/>
          <w:sz w:val="52"/>
          <w:szCs w:val="52"/>
          <w:lang w:val="ro-RO"/>
        </w:rPr>
      </w:pPr>
    </w:p>
    <w:p w:rsidR="000559A9" w:rsidRPr="00B35BD0" w:rsidRDefault="000559A9" w:rsidP="000559A9">
      <w:pPr>
        <w:spacing w:after="0" w:line="360" w:lineRule="auto"/>
        <w:ind w:firstLine="851"/>
        <w:jc w:val="both"/>
        <w:rPr>
          <w:rFonts w:ascii="Times New Roman" w:eastAsiaTheme="minorEastAsia" w:hAnsi="Times New Roman" w:cs="Times New Roman"/>
          <w:sz w:val="52"/>
          <w:szCs w:val="52"/>
          <w:lang w:val="ro-RO"/>
        </w:rPr>
      </w:pPr>
    </w:p>
    <w:p w:rsidR="000559A9" w:rsidRPr="004778B7" w:rsidRDefault="000559A9" w:rsidP="000559A9">
      <w:pPr>
        <w:jc w:val="center"/>
        <w:rPr>
          <w:rFonts w:ascii="Times New Roman" w:hAnsi="Times New Roman" w:cs="Times New Roman"/>
          <w:b/>
          <w:sz w:val="32"/>
          <w:lang w:val="ro-RO"/>
        </w:rPr>
      </w:pPr>
      <w:r>
        <w:rPr>
          <w:rFonts w:ascii="Times New Roman" w:hAnsi="Times New Roman" w:cs="Times New Roman"/>
          <w:b/>
          <w:sz w:val="32"/>
        </w:rPr>
        <w:t>Analiza emisiilor de dioxid de carbon în țările</w:t>
      </w:r>
      <w:r w:rsidR="00A45F14">
        <w:rPr>
          <w:rFonts w:ascii="Times New Roman" w:hAnsi="Times New Roman" w:cs="Times New Roman"/>
          <w:b/>
          <w:sz w:val="32"/>
        </w:rPr>
        <w:t xml:space="preserve"> sub influența dezvoltării economice a țărilor din</w:t>
      </w:r>
      <w:r>
        <w:rPr>
          <w:rFonts w:ascii="Times New Roman" w:hAnsi="Times New Roman" w:cs="Times New Roman"/>
          <w:b/>
          <w:sz w:val="32"/>
        </w:rPr>
        <w:t xml:space="preserve"> UE</w:t>
      </w:r>
    </w:p>
    <w:p w:rsidR="000559A9" w:rsidRPr="00B35BD0" w:rsidRDefault="000559A9" w:rsidP="000559A9">
      <w:pPr>
        <w:spacing w:after="0" w:line="360" w:lineRule="auto"/>
        <w:ind w:firstLine="851"/>
        <w:jc w:val="center"/>
        <w:rPr>
          <w:rFonts w:ascii="Times New Roman" w:eastAsiaTheme="minorEastAsia" w:hAnsi="Times New Roman" w:cs="Times New Roman"/>
          <w:b/>
          <w:sz w:val="48"/>
          <w:szCs w:val="52"/>
          <w:lang w:val="ro-RO"/>
        </w:rPr>
      </w:pPr>
    </w:p>
    <w:p w:rsidR="000559A9" w:rsidRPr="00B35BD0" w:rsidRDefault="000559A9" w:rsidP="000559A9">
      <w:pPr>
        <w:spacing w:after="0" w:line="360" w:lineRule="auto"/>
        <w:jc w:val="both"/>
        <w:rPr>
          <w:rFonts w:ascii="Times New Roman" w:eastAsiaTheme="minorEastAsia" w:hAnsi="Times New Roman" w:cs="Times New Roman"/>
          <w:color w:val="000000"/>
          <w:sz w:val="28"/>
          <w:shd w:val="clear" w:color="auto" w:fill="FFFFFF"/>
        </w:rPr>
      </w:pPr>
    </w:p>
    <w:p w:rsidR="000559A9" w:rsidRPr="00B35BD0" w:rsidRDefault="000559A9" w:rsidP="000559A9">
      <w:pPr>
        <w:spacing w:after="0" w:line="360" w:lineRule="auto"/>
        <w:jc w:val="both"/>
        <w:rPr>
          <w:rFonts w:ascii="Times New Roman" w:eastAsiaTheme="minorEastAsia" w:hAnsi="Times New Roman" w:cs="Times New Roman"/>
          <w:color w:val="000000"/>
          <w:sz w:val="28"/>
          <w:shd w:val="clear" w:color="auto" w:fill="FFFFFF"/>
        </w:rPr>
      </w:pPr>
    </w:p>
    <w:p w:rsidR="000559A9" w:rsidRPr="00B35BD0" w:rsidRDefault="000559A9" w:rsidP="000559A9">
      <w:pPr>
        <w:spacing w:after="0" w:line="360" w:lineRule="auto"/>
        <w:jc w:val="both"/>
        <w:rPr>
          <w:rFonts w:ascii="Times New Roman" w:eastAsiaTheme="minorEastAsia" w:hAnsi="Times New Roman" w:cs="Times New Roman"/>
          <w:color w:val="000000"/>
          <w:sz w:val="28"/>
          <w:shd w:val="clear" w:color="auto" w:fill="FFFFFF"/>
        </w:rPr>
      </w:pPr>
    </w:p>
    <w:p w:rsidR="000559A9" w:rsidRPr="00B35BD0" w:rsidRDefault="000559A9" w:rsidP="000559A9">
      <w:pPr>
        <w:spacing w:after="0" w:line="360" w:lineRule="auto"/>
        <w:ind w:firstLine="851"/>
        <w:rPr>
          <w:rFonts w:ascii="Times New Roman" w:eastAsiaTheme="minorEastAsia" w:hAnsi="Times New Roman" w:cs="Times New Roman"/>
          <w:b/>
          <w:color w:val="000000"/>
          <w:sz w:val="28"/>
          <w:shd w:val="clear" w:color="auto" w:fill="FFFFFF"/>
        </w:rPr>
      </w:pPr>
      <w:r w:rsidRPr="00B35BD0">
        <w:rPr>
          <w:rFonts w:ascii="Times New Roman" w:eastAsiaTheme="minorEastAsia" w:hAnsi="Times New Roman" w:cs="Times New Roman"/>
          <w:b/>
          <w:color w:val="000000"/>
          <w:sz w:val="28"/>
          <w:shd w:val="clear" w:color="auto" w:fill="FFFFFF"/>
        </w:rPr>
        <w:t>Coordonator științific:</w:t>
      </w:r>
    </w:p>
    <w:p w:rsidR="000559A9" w:rsidRPr="00B35BD0" w:rsidRDefault="000559A9" w:rsidP="000559A9">
      <w:pPr>
        <w:spacing w:after="0" w:line="360" w:lineRule="auto"/>
        <w:ind w:firstLine="851"/>
        <w:rPr>
          <w:rFonts w:ascii="Times New Roman" w:eastAsiaTheme="minorEastAsia" w:hAnsi="Times New Roman" w:cs="Times New Roman"/>
          <w:b/>
          <w:color w:val="000000"/>
          <w:sz w:val="28"/>
          <w:shd w:val="clear" w:color="auto" w:fill="FFFFFF"/>
          <w:lang w:val="ro-RO"/>
        </w:rPr>
      </w:pPr>
      <w:r>
        <w:rPr>
          <w:rFonts w:ascii="Times New Roman" w:eastAsiaTheme="minorEastAsia" w:hAnsi="Times New Roman" w:cs="Times New Roman"/>
          <w:b/>
          <w:color w:val="000000"/>
          <w:sz w:val="28"/>
          <w:shd w:val="clear" w:color="auto" w:fill="FFFFFF"/>
        </w:rPr>
        <w:t>Conf</w:t>
      </w:r>
      <w:r w:rsidRPr="00B35BD0">
        <w:rPr>
          <w:rFonts w:ascii="Times New Roman" w:eastAsiaTheme="minorEastAsia" w:hAnsi="Times New Roman" w:cs="Times New Roman"/>
          <w:b/>
          <w:color w:val="000000"/>
          <w:sz w:val="28"/>
          <w:shd w:val="clear" w:color="auto" w:fill="FFFFFF"/>
        </w:rPr>
        <w:t xml:space="preserve">. Univ. </w:t>
      </w:r>
      <w:r>
        <w:rPr>
          <w:rFonts w:ascii="Times New Roman" w:eastAsiaTheme="minorEastAsia" w:hAnsi="Times New Roman" w:cs="Times New Roman"/>
          <w:b/>
          <w:color w:val="000000"/>
          <w:sz w:val="28"/>
          <w:shd w:val="clear" w:color="auto" w:fill="FFFFFF"/>
        </w:rPr>
        <w:t>Dr. Chirilă Ciprian</w:t>
      </w:r>
    </w:p>
    <w:p w:rsidR="000559A9" w:rsidRPr="00B35BD0" w:rsidRDefault="000559A9" w:rsidP="000559A9">
      <w:pPr>
        <w:spacing w:after="0" w:line="360" w:lineRule="auto"/>
        <w:ind w:firstLine="851"/>
        <w:rPr>
          <w:rFonts w:ascii="Times New Roman" w:eastAsiaTheme="minorEastAsia" w:hAnsi="Times New Roman" w:cs="Times New Roman"/>
          <w:b/>
          <w:color w:val="000000"/>
          <w:sz w:val="28"/>
          <w:shd w:val="clear" w:color="auto" w:fill="FFFFFF"/>
          <w:lang w:val="ro-RO"/>
        </w:rPr>
      </w:pPr>
    </w:p>
    <w:p w:rsidR="000559A9" w:rsidRPr="00B35BD0" w:rsidRDefault="000559A9" w:rsidP="000559A9">
      <w:pPr>
        <w:spacing w:after="0" w:line="360" w:lineRule="auto"/>
        <w:ind w:firstLine="851"/>
        <w:jc w:val="right"/>
        <w:rPr>
          <w:rFonts w:ascii="Times New Roman" w:eastAsiaTheme="minorEastAsia" w:hAnsi="Times New Roman" w:cs="Times New Roman"/>
          <w:b/>
          <w:color w:val="000000"/>
          <w:sz w:val="28"/>
          <w:shd w:val="clear" w:color="auto" w:fill="FFFFFF"/>
        </w:rPr>
      </w:pPr>
      <w:r w:rsidRPr="00B35BD0">
        <w:rPr>
          <w:rFonts w:ascii="Times New Roman" w:eastAsiaTheme="minorEastAsia" w:hAnsi="Times New Roman" w:cs="Times New Roman"/>
          <w:b/>
          <w:color w:val="000000"/>
          <w:sz w:val="28"/>
          <w:shd w:val="clear" w:color="auto" w:fill="FFFFFF"/>
        </w:rPr>
        <w:t>Student:</w:t>
      </w:r>
    </w:p>
    <w:p w:rsidR="000559A9" w:rsidRPr="00B35BD0" w:rsidRDefault="000559A9" w:rsidP="000559A9">
      <w:pPr>
        <w:spacing w:after="0" w:line="360" w:lineRule="auto"/>
        <w:ind w:firstLine="851"/>
        <w:jc w:val="right"/>
        <w:rPr>
          <w:rFonts w:ascii="Times New Roman" w:eastAsiaTheme="minorEastAsia" w:hAnsi="Times New Roman" w:cs="Times New Roman"/>
          <w:b/>
          <w:color w:val="000000"/>
          <w:sz w:val="28"/>
          <w:shd w:val="clear" w:color="auto" w:fill="FFFFFF"/>
        </w:rPr>
      </w:pPr>
      <w:r>
        <w:rPr>
          <w:rFonts w:ascii="Times New Roman" w:eastAsiaTheme="minorEastAsia" w:hAnsi="Times New Roman" w:cs="Times New Roman"/>
          <w:b/>
          <w:color w:val="000000"/>
          <w:sz w:val="28"/>
          <w:shd w:val="clear" w:color="auto" w:fill="FFFFFF"/>
        </w:rPr>
        <w:t>Petrea David Sebastian</w:t>
      </w:r>
    </w:p>
    <w:p w:rsidR="000559A9" w:rsidRPr="00B35BD0" w:rsidRDefault="000559A9" w:rsidP="000559A9">
      <w:pPr>
        <w:spacing w:after="0" w:line="360" w:lineRule="auto"/>
        <w:ind w:firstLine="851"/>
        <w:jc w:val="right"/>
        <w:rPr>
          <w:rFonts w:ascii="Times New Roman" w:eastAsiaTheme="minorEastAsia" w:hAnsi="Times New Roman" w:cs="Times New Roman"/>
          <w:b/>
          <w:color w:val="000000"/>
          <w:sz w:val="28"/>
          <w:shd w:val="clear" w:color="auto" w:fill="FFFFFF"/>
        </w:rPr>
      </w:pPr>
      <w:r w:rsidRPr="00B35BD0">
        <w:rPr>
          <w:rFonts w:ascii="Times New Roman" w:eastAsiaTheme="minorEastAsia" w:hAnsi="Times New Roman" w:cs="Times New Roman"/>
          <w:b/>
          <w:color w:val="000000"/>
          <w:sz w:val="28"/>
          <w:shd w:val="clear" w:color="auto" w:fill="FFFFFF"/>
        </w:rPr>
        <w:t>Grupa nr. 2</w:t>
      </w:r>
    </w:p>
    <w:p w:rsidR="000559A9" w:rsidRPr="00B35BD0" w:rsidRDefault="000559A9" w:rsidP="000559A9">
      <w:pPr>
        <w:spacing w:after="0" w:line="360" w:lineRule="auto"/>
        <w:ind w:firstLine="851"/>
        <w:jc w:val="both"/>
        <w:rPr>
          <w:rFonts w:ascii="Times New Roman" w:eastAsiaTheme="minorEastAsia" w:hAnsi="Times New Roman" w:cs="Times New Roman"/>
          <w:b/>
          <w:color w:val="000000"/>
          <w:sz w:val="28"/>
          <w:shd w:val="clear" w:color="auto" w:fill="FFFFFF"/>
        </w:rPr>
      </w:pPr>
    </w:p>
    <w:p w:rsidR="000559A9" w:rsidRPr="00B35BD0" w:rsidRDefault="000559A9" w:rsidP="000559A9">
      <w:pPr>
        <w:spacing w:after="0" w:line="360" w:lineRule="auto"/>
        <w:ind w:firstLine="851"/>
        <w:jc w:val="both"/>
        <w:rPr>
          <w:rFonts w:ascii="Times New Roman" w:eastAsiaTheme="minorEastAsia" w:hAnsi="Times New Roman" w:cs="Times New Roman"/>
          <w:b/>
          <w:color w:val="000000"/>
          <w:sz w:val="28"/>
          <w:shd w:val="clear" w:color="auto" w:fill="FFFFFF"/>
        </w:rPr>
      </w:pPr>
    </w:p>
    <w:p w:rsidR="000559A9" w:rsidRPr="00B35BD0" w:rsidRDefault="000559A9" w:rsidP="000559A9">
      <w:pPr>
        <w:spacing w:after="0" w:line="360" w:lineRule="auto"/>
        <w:ind w:firstLine="851"/>
        <w:jc w:val="both"/>
        <w:rPr>
          <w:rFonts w:ascii="Times New Roman" w:eastAsiaTheme="minorEastAsia" w:hAnsi="Times New Roman" w:cs="Times New Roman"/>
          <w:b/>
          <w:color w:val="000000"/>
          <w:sz w:val="28"/>
          <w:shd w:val="clear" w:color="auto" w:fill="FFFFFF"/>
        </w:rPr>
      </w:pPr>
    </w:p>
    <w:p w:rsidR="000559A9" w:rsidRPr="00B35BD0" w:rsidRDefault="000559A9" w:rsidP="000559A9">
      <w:pPr>
        <w:spacing w:after="0" w:line="360" w:lineRule="auto"/>
        <w:ind w:firstLine="851"/>
        <w:jc w:val="both"/>
        <w:rPr>
          <w:rFonts w:ascii="Times New Roman" w:eastAsiaTheme="minorEastAsia" w:hAnsi="Times New Roman" w:cs="Times New Roman"/>
          <w:b/>
          <w:color w:val="000000"/>
          <w:sz w:val="28"/>
          <w:shd w:val="clear" w:color="auto" w:fill="FFFFFF"/>
        </w:rPr>
      </w:pPr>
    </w:p>
    <w:p w:rsidR="000559A9" w:rsidRPr="00B35BD0" w:rsidRDefault="000559A9" w:rsidP="000559A9">
      <w:pPr>
        <w:spacing w:after="0" w:line="360" w:lineRule="auto"/>
        <w:ind w:firstLine="851"/>
        <w:jc w:val="both"/>
        <w:rPr>
          <w:rFonts w:ascii="Times New Roman" w:eastAsiaTheme="minorEastAsia" w:hAnsi="Times New Roman" w:cs="Times New Roman"/>
          <w:b/>
          <w:color w:val="000000"/>
          <w:sz w:val="28"/>
          <w:shd w:val="clear" w:color="auto" w:fill="FFFFFF"/>
        </w:rPr>
      </w:pPr>
    </w:p>
    <w:p w:rsidR="000559A9" w:rsidRPr="00B35BD0" w:rsidRDefault="000559A9" w:rsidP="000559A9">
      <w:pPr>
        <w:spacing w:after="0" w:line="360" w:lineRule="auto"/>
        <w:jc w:val="both"/>
        <w:rPr>
          <w:rFonts w:ascii="Times New Roman" w:eastAsiaTheme="minorEastAsia" w:hAnsi="Times New Roman" w:cs="Times New Roman"/>
          <w:b/>
          <w:color w:val="000000"/>
          <w:sz w:val="28"/>
          <w:shd w:val="clear" w:color="auto" w:fill="FFFFFF"/>
        </w:rPr>
      </w:pPr>
    </w:p>
    <w:p w:rsidR="000559A9" w:rsidRPr="004F5AEF" w:rsidRDefault="00A45F14" w:rsidP="000559A9">
      <w:pPr>
        <w:spacing w:after="0" w:line="360" w:lineRule="auto"/>
        <w:ind w:firstLine="851"/>
        <w:jc w:val="center"/>
        <w:rPr>
          <w:rFonts w:ascii="Times New Roman" w:eastAsiaTheme="minorEastAsia" w:hAnsi="Times New Roman" w:cs="Times New Roman"/>
          <w:b/>
          <w:sz w:val="24"/>
          <w:lang w:val="ro-RO"/>
        </w:rPr>
      </w:pPr>
      <w:r>
        <w:rPr>
          <w:rFonts w:ascii="Times New Roman" w:eastAsiaTheme="minorEastAsia" w:hAnsi="Times New Roman" w:cs="Times New Roman"/>
          <w:b/>
          <w:sz w:val="24"/>
          <w:lang w:val="ro-RO"/>
        </w:rPr>
        <w:t>IAȘI 2020</w:t>
      </w:r>
    </w:p>
    <w:sdt>
      <w:sdtPr>
        <w:rPr>
          <w:rFonts w:asciiTheme="minorHAnsi" w:eastAsiaTheme="minorHAnsi" w:hAnsiTheme="minorHAnsi" w:cstheme="minorBidi"/>
          <w:color w:val="auto"/>
          <w:sz w:val="22"/>
          <w:szCs w:val="22"/>
        </w:rPr>
        <w:id w:val="-121537183"/>
        <w:docPartObj>
          <w:docPartGallery w:val="Table of Contents"/>
          <w:docPartUnique/>
        </w:docPartObj>
      </w:sdtPr>
      <w:sdtEndPr>
        <w:rPr>
          <w:b/>
          <w:bCs/>
          <w:noProof/>
        </w:rPr>
      </w:sdtEndPr>
      <w:sdtContent>
        <w:p w:rsidR="000559A9" w:rsidRPr="00CE4CD1" w:rsidRDefault="000559A9" w:rsidP="000559A9">
          <w:pPr>
            <w:pStyle w:val="TOCHeading"/>
            <w:jc w:val="center"/>
            <w:rPr>
              <w:rFonts w:ascii="Times New Roman" w:hAnsi="Times New Roman" w:cs="Times New Roman"/>
              <w:color w:val="auto"/>
            </w:rPr>
          </w:pPr>
          <w:r w:rsidRPr="00CE4CD1">
            <w:rPr>
              <w:rFonts w:ascii="Times New Roman" w:hAnsi="Times New Roman" w:cs="Times New Roman"/>
              <w:color w:val="auto"/>
            </w:rPr>
            <w:t>Cuprins</w:t>
          </w:r>
        </w:p>
        <w:p w:rsidR="00A45F14" w:rsidRDefault="000559A9">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9423929" w:history="1">
            <w:r w:rsidR="00A45F14" w:rsidRPr="00861600">
              <w:rPr>
                <w:rStyle w:val="Hyperlink"/>
                <w:rFonts w:ascii="Times New Roman" w:hAnsi="Times New Roman" w:cs="Times New Roman"/>
                <w:b/>
                <w:noProof/>
              </w:rPr>
              <w:t>Prezentarea temei de cercetare</w:t>
            </w:r>
            <w:r w:rsidR="00A45F14">
              <w:rPr>
                <w:noProof/>
                <w:webHidden/>
              </w:rPr>
              <w:tab/>
            </w:r>
            <w:r w:rsidR="00A45F14">
              <w:rPr>
                <w:noProof/>
                <w:webHidden/>
              </w:rPr>
              <w:fldChar w:fldCharType="begin"/>
            </w:r>
            <w:r w:rsidR="00A45F14">
              <w:rPr>
                <w:noProof/>
                <w:webHidden/>
              </w:rPr>
              <w:instrText xml:space="preserve"> PAGEREF _Toc29423929 \h </w:instrText>
            </w:r>
            <w:r w:rsidR="00A45F14">
              <w:rPr>
                <w:noProof/>
                <w:webHidden/>
              </w:rPr>
            </w:r>
            <w:r w:rsidR="00A45F14">
              <w:rPr>
                <w:noProof/>
                <w:webHidden/>
              </w:rPr>
              <w:fldChar w:fldCharType="separate"/>
            </w:r>
            <w:r w:rsidR="00A45F14">
              <w:rPr>
                <w:noProof/>
                <w:webHidden/>
              </w:rPr>
              <w:t>3</w:t>
            </w:r>
            <w:r w:rsidR="00A45F14">
              <w:rPr>
                <w:noProof/>
                <w:webHidden/>
              </w:rPr>
              <w:fldChar w:fldCharType="end"/>
            </w:r>
          </w:hyperlink>
        </w:p>
        <w:p w:rsidR="00A45F14" w:rsidRDefault="00A45F14">
          <w:pPr>
            <w:pStyle w:val="TOC1"/>
            <w:tabs>
              <w:tab w:val="right" w:leader="dot" w:pos="9350"/>
            </w:tabs>
            <w:rPr>
              <w:rFonts w:eastAsiaTheme="minorEastAsia"/>
              <w:noProof/>
            </w:rPr>
          </w:pPr>
          <w:hyperlink w:anchor="_Toc29423930" w:history="1">
            <w:r w:rsidRPr="00861600">
              <w:rPr>
                <w:rStyle w:val="Hyperlink"/>
                <w:rFonts w:ascii="Times New Roman" w:hAnsi="Times New Roman" w:cs="Times New Roman"/>
                <w:b/>
                <w:noProof/>
              </w:rPr>
              <w:t>Analiza exploratorie a datelor spațiale</w:t>
            </w:r>
            <w:r>
              <w:rPr>
                <w:noProof/>
                <w:webHidden/>
              </w:rPr>
              <w:tab/>
            </w:r>
            <w:r>
              <w:rPr>
                <w:noProof/>
                <w:webHidden/>
              </w:rPr>
              <w:fldChar w:fldCharType="begin"/>
            </w:r>
            <w:r>
              <w:rPr>
                <w:noProof/>
                <w:webHidden/>
              </w:rPr>
              <w:instrText xml:space="preserve"> PAGEREF _Toc29423930 \h </w:instrText>
            </w:r>
            <w:r>
              <w:rPr>
                <w:noProof/>
                <w:webHidden/>
              </w:rPr>
            </w:r>
            <w:r>
              <w:rPr>
                <w:noProof/>
                <w:webHidden/>
              </w:rPr>
              <w:fldChar w:fldCharType="separate"/>
            </w:r>
            <w:r>
              <w:rPr>
                <w:noProof/>
                <w:webHidden/>
              </w:rPr>
              <w:t>7</w:t>
            </w:r>
            <w:r>
              <w:rPr>
                <w:noProof/>
                <w:webHidden/>
              </w:rPr>
              <w:fldChar w:fldCharType="end"/>
            </w:r>
          </w:hyperlink>
        </w:p>
        <w:p w:rsidR="00A45F14" w:rsidRDefault="00A45F14">
          <w:pPr>
            <w:pStyle w:val="TOC1"/>
            <w:tabs>
              <w:tab w:val="right" w:leader="dot" w:pos="9350"/>
            </w:tabs>
            <w:rPr>
              <w:rFonts w:eastAsiaTheme="minorEastAsia"/>
              <w:noProof/>
            </w:rPr>
          </w:pPr>
          <w:hyperlink w:anchor="_Toc29423931" w:history="1">
            <w:r w:rsidRPr="00861600">
              <w:rPr>
                <w:rStyle w:val="Hyperlink"/>
                <w:rFonts w:ascii="Times New Roman" w:hAnsi="Times New Roman" w:cs="Times New Roman"/>
                <w:b/>
                <w:noProof/>
              </w:rPr>
              <w:t>Analiza autocorelației globale</w:t>
            </w:r>
            <w:r>
              <w:rPr>
                <w:noProof/>
                <w:webHidden/>
              </w:rPr>
              <w:tab/>
            </w:r>
            <w:r>
              <w:rPr>
                <w:noProof/>
                <w:webHidden/>
              </w:rPr>
              <w:fldChar w:fldCharType="begin"/>
            </w:r>
            <w:r>
              <w:rPr>
                <w:noProof/>
                <w:webHidden/>
              </w:rPr>
              <w:instrText xml:space="preserve"> PAGEREF _Toc29423931 \h </w:instrText>
            </w:r>
            <w:r>
              <w:rPr>
                <w:noProof/>
                <w:webHidden/>
              </w:rPr>
            </w:r>
            <w:r>
              <w:rPr>
                <w:noProof/>
                <w:webHidden/>
              </w:rPr>
              <w:fldChar w:fldCharType="separate"/>
            </w:r>
            <w:r>
              <w:rPr>
                <w:noProof/>
                <w:webHidden/>
              </w:rPr>
              <w:t>9</w:t>
            </w:r>
            <w:r>
              <w:rPr>
                <w:noProof/>
                <w:webHidden/>
              </w:rPr>
              <w:fldChar w:fldCharType="end"/>
            </w:r>
          </w:hyperlink>
        </w:p>
        <w:p w:rsidR="00A45F14" w:rsidRDefault="00A45F14">
          <w:pPr>
            <w:pStyle w:val="TOC1"/>
            <w:tabs>
              <w:tab w:val="right" w:leader="dot" w:pos="9350"/>
            </w:tabs>
            <w:rPr>
              <w:rFonts w:eastAsiaTheme="minorEastAsia"/>
              <w:noProof/>
            </w:rPr>
          </w:pPr>
          <w:hyperlink w:anchor="_Toc29423932" w:history="1">
            <w:r w:rsidRPr="00861600">
              <w:rPr>
                <w:rStyle w:val="Hyperlink"/>
                <w:rFonts w:ascii="Times New Roman" w:hAnsi="Times New Roman" w:cs="Times New Roman"/>
                <w:b/>
                <w:noProof/>
              </w:rPr>
              <w:t>Analiza de regresie</w:t>
            </w:r>
            <w:r>
              <w:rPr>
                <w:noProof/>
                <w:webHidden/>
              </w:rPr>
              <w:tab/>
            </w:r>
            <w:r>
              <w:rPr>
                <w:noProof/>
                <w:webHidden/>
              </w:rPr>
              <w:fldChar w:fldCharType="begin"/>
            </w:r>
            <w:r>
              <w:rPr>
                <w:noProof/>
                <w:webHidden/>
              </w:rPr>
              <w:instrText xml:space="preserve"> PAGEREF _Toc29423932 \h </w:instrText>
            </w:r>
            <w:r>
              <w:rPr>
                <w:noProof/>
                <w:webHidden/>
              </w:rPr>
            </w:r>
            <w:r>
              <w:rPr>
                <w:noProof/>
                <w:webHidden/>
              </w:rPr>
              <w:fldChar w:fldCharType="separate"/>
            </w:r>
            <w:r>
              <w:rPr>
                <w:noProof/>
                <w:webHidden/>
              </w:rPr>
              <w:t>11</w:t>
            </w:r>
            <w:r>
              <w:rPr>
                <w:noProof/>
                <w:webHidden/>
              </w:rPr>
              <w:fldChar w:fldCharType="end"/>
            </w:r>
          </w:hyperlink>
        </w:p>
        <w:p w:rsidR="00A45F14" w:rsidRDefault="00A45F14">
          <w:pPr>
            <w:pStyle w:val="TOC1"/>
            <w:tabs>
              <w:tab w:val="right" w:leader="dot" w:pos="9350"/>
            </w:tabs>
            <w:rPr>
              <w:rFonts w:eastAsiaTheme="minorEastAsia"/>
              <w:noProof/>
            </w:rPr>
          </w:pPr>
          <w:hyperlink w:anchor="_Toc29423933" w:history="1">
            <w:r w:rsidRPr="00861600">
              <w:rPr>
                <w:rStyle w:val="Hyperlink"/>
                <w:rFonts w:ascii="Times New Roman" w:hAnsi="Times New Roman" w:cs="Times New Roman"/>
                <w:b/>
                <w:noProof/>
              </w:rPr>
              <w:t>Verificarea ipotezelor</w:t>
            </w:r>
            <w:r>
              <w:rPr>
                <w:noProof/>
                <w:webHidden/>
              </w:rPr>
              <w:tab/>
            </w:r>
            <w:r>
              <w:rPr>
                <w:noProof/>
                <w:webHidden/>
              </w:rPr>
              <w:fldChar w:fldCharType="begin"/>
            </w:r>
            <w:r>
              <w:rPr>
                <w:noProof/>
                <w:webHidden/>
              </w:rPr>
              <w:instrText xml:space="preserve"> PAGEREF _Toc29423933 \h </w:instrText>
            </w:r>
            <w:r>
              <w:rPr>
                <w:noProof/>
                <w:webHidden/>
              </w:rPr>
            </w:r>
            <w:r>
              <w:rPr>
                <w:noProof/>
                <w:webHidden/>
              </w:rPr>
              <w:fldChar w:fldCharType="separate"/>
            </w:r>
            <w:r>
              <w:rPr>
                <w:noProof/>
                <w:webHidden/>
              </w:rPr>
              <w:t>12</w:t>
            </w:r>
            <w:r>
              <w:rPr>
                <w:noProof/>
                <w:webHidden/>
              </w:rPr>
              <w:fldChar w:fldCharType="end"/>
            </w:r>
          </w:hyperlink>
        </w:p>
        <w:p w:rsidR="00A45F14" w:rsidRDefault="00A45F14">
          <w:pPr>
            <w:pStyle w:val="TOC1"/>
            <w:tabs>
              <w:tab w:val="right" w:leader="dot" w:pos="9350"/>
            </w:tabs>
            <w:rPr>
              <w:rFonts w:eastAsiaTheme="minorEastAsia"/>
              <w:noProof/>
            </w:rPr>
          </w:pPr>
          <w:hyperlink w:anchor="_Toc29423934" w:history="1">
            <w:r w:rsidRPr="00861600">
              <w:rPr>
                <w:rStyle w:val="Hyperlink"/>
                <w:rFonts w:ascii="Times New Roman" w:hAnsi="Times New Roman" w:cs="Times New Roman"/>
                <w:b/>
                <w:noProof/>
              </w:rPr>
              <w:t>Concluzie</w:t>
            </w:r>
            <w:r>
              <w:rPr>
                <w:noProof/>
                <w:webHidden/>
              </w:rPr>
              <w:tab/>
            </w:r>
            <w:r>
              <w:rPr>
                <w:noProof/>
                <w:webHidden/>
              </w:rPr>
              <w:fldChar w:fldCharType="begin"/>
            </w:r>
            <w:r>
              <w:rPr>
                <w:noProof/>
                <w:webHidden/>
              </w:rPr>
              <w:instrText xml:space="preserve"> PAGEREF _Toc29423934 \h </w:instrText>
            </w:r>
            <w:r>
              <w:rPr>
                <w:noProof/>
                <w:webHidden/>
              </w:rPr>
            </w:r>
            <w:r>
              <w:rPr>
                <w:noProof/>
                <w:webHidden/>
              </w:rPr>
              <w:fldChar w:fldCharType="separate"/>
            </w:r>
            <w:r>
              <w:rPr>
                <w:noProof/>
                <w:webHidden/>
              </w:rPr>
              <w:t>14</w:t>
            </w:r>
            <w:r>
              <w:rPr>
                <w:noProof/>
                <w:webHidden/>
              </w:rPr>
              <w:fldChar w:fldCharType="end"/>
            </w:r>
          </w:hyperlink>
        </w:p>
        <w:p w:rsidR="00A45F14" w:rsidRDefault="00A45F14">
          <w:pPr>
            <w:pStyle w:val="TOC1"/>
            <w:tabs>
              <w:tab w:val="right" w:leader="dot" w:pos="9350"/>
            </w:tabs>
            <w:rPr>
              <w:rFonts w:eastAsiaTheme="minorEastAsia"/>
              <w:noProof/>
            </w:rPr>
          </w:pPr>
          <w:hyperlink w:anchor="_Toc29423935" w:history="1">
            <w:r w:rsidRPr="00861600">
              <w:rPr>
                <w:rStyle w:val="Hyperlink"/>
                <w:rFonts w:ascii="Times New Roman" w:hAnsi="Times New Roman" w:cs="Times New Roman"/>
                <w:b/>
                <w:noProof/>
              </w:rPr>
              <w:t>Bibliografie</w:t>
            </w:r>
            <w:r>
              <w:rPr>
                <w:noProof/>
                <w:webHidden/>
              </w:rPr>
              <w:tab/>
            </w:r>
            <w:r>
              <w:rPr>
                <w:noProof/>
                <w:webHidden/>
              </w:rPr>
              <w:fldChar w:fldCharType="begin"/>
            </w:r>
            <w:r>
              <w:rPr>
                <w:noProof/>
                <w:webHidden/>
              </w:rPr>
              <w:instrText xml:space="preserve"> PAGEREF _Toc29423935 \h </w:instrText>
            </w:r>
            <w:r>
              <w:rPr>
                <w:noProof/>
                <w:webHidden/>
              </w:rPr>
            </w:r>
            <w:r>
              <w:rPr>
                <w:noProof/>
                <w:webHidden/>
              </w:rPr>
              <w:fldChar w:fldCharType="separate"/>
            </w:r>
            <w:r>
              <w:rPr>
                <w:noProof/>
                <w:webHidden/>
              </w:rPr>
              <w:t>15</w:t>
            </w:r>
            <w:r>
              <w:rPr>
                <w:noProof/>
                <w:webHidden/>
              </w:rPr>
              <w:fldChar w:fldCharType="end"/>
            </w:r>
          </w:hyperlink>
        </w:p>
        <w:p w:rsidR="000559A9" w:rsidRDefault="000559A9">
          <w:r>
            <w:rPr>
              <w:b/>
              <w:bCs/>
              <w:noProof/>
            </w:rPr>
            <w:fldChar w:fldCharType="end"/>
          </w:r>
        </w:p>
      </w:sdtContent>
    </w:sdt>
    <w:p w:rsidR="00CA2C59" w:rsidRDefault="00CA2C59"/>
    <w:p w:rsidR="000559A9" w:rsidRDefault="000559A9"/>
    <w:p w:rsidR="000559A9" w:rsidRDefault="000559A9"/>
    <w:p w:rsidR="00CE4CD1" w:rsidRDefault="00CE4CD1"/>
    <w:p w:rsidR="00CE4CD1" w:rsidRDefault="00CE4CD1"/>
    <w:p w:rsidR="00CE4CD1" w:rsidRDefault="00CE4CD1"/>
    <w:p w:rsidR="00CE4CD1" w:rsidRDefault="00CE4CD1"/>
    <w:p w:rsidR="00CE4CD1" w:rsidRDefault="00CE4CD1"/>
    <w:p w:rsidR="00CE4CD1" w:rsidRDefault="00CE4CD1"/>
    <w:p w:rsidR="00CE4CD1" w:rsidRDefault="00CE4CD1"/>
    <w:p w:rsidR="00CE4CD1" w:rsidRDefault="00CE4CD1"/>
    <w:p w:rsidR="00CE4CD1" w:rsidRDefault="00CE4CD1"/>
    <w:p w:rsidR="00CE4CD1" w:rsidRDefault="00CE4CD1"/>
    <w:p w:rsidR="00CE4CD1" w:rsidRDefault="00CE4CD1"/>
    <w:p w:rsidR="00CE4CD1" w:rsidRDefault="00CE4CD1"/>
    <w:p w:rsidR="00CE4CD1" w:rsidRDefault="00CE4CD1"/>
    <w:p w:rsidR="00CE4CD1" w:rsidRDefault="00CE4CD1"/>
    <w:p w:rsidR="00CE4CD1" w:rsidRDefault="00CE4CD1"/>
    <w:p w:rsidR="00CE4CD1" w:rsidRDefault="00CE4CD1"/>
    <w:p w:rsidR="00CE4CD1" w:rsidRDefault="00CE4CD1"/>
    <w:p w:rsidR="00CE4CD1" w:rsidRDefault="00CE4CD1"/>
    <w:p w:rsidR="000559A9" w:rsidRDefault="000559A9" w:rsidP="00CE4CD1">
      <w:pPr>
        <w:pStyle w:val="Heading1"/>
        <w:jc w:val="center"/>
        <w:rPr>
          <w:rFonts w:ascii="Times New Roman" w:hAnsi="Times New Roman" w:cs="Times New Roman"/>
          <w:b/>
          <w:color w:val="auto"/>
        </w:rPr>
      </w:pPr>
      <w:bookmarkStart w:id="0" w:name="_Toc29423929"/>
      <w:r w:rsidRPr="00CE4CD1">
        <w:rPr>
          <w:rFonts w:ascii="Times New Roman" w:hAnsi="Times New Roman" w:cs="Times New Roman"/>
          <w:b/>
          <w:color w:val="auto"/>
        </w:rPr>
        <w:lastRenderedPageBreak/>
        <w:t xml:space="preserve">Prezentarea </w:t>
      </w:r>
      <w:r w:rsidR="00CE4CD1" w:rsidRPr="00CE4CD1">
        <w:rPr>
          <w:rFonts w:ascii="Times New Roman" w:hAnsi="Times New Roman" w:cs="Times New Roman"/>
          <w:b/>
          <w:color w:val="auto"/>
        </w:rPr>
        <w:t>temei</w:t>
      </w:r>
      <w:r w:rsidR="00CE4CD1">
        <w:rPr>
          <w:rFonts w:ascii="Times New Roman" w:hAnsi="Times New Roman" w:cs="Times New Roman"/>
          <w:b/>
          <w:color w:val="auto"/>
        </w:rPr>
        <w:t xml:space="preserve"> de cercetare</w:t>
      </w:r>
      <w:bookmarkEnd w:id="0"/>
    </w:p>
    <w:p w:rsidR="00725D74" w:rsidRPr="00725D74" w:rsidRDefault="00725D74" w:rsidP="00725D74"/>
    <w:p w:rsidR="00CE4CD1" w:rsidRDefault="00CE4CD1" w:rsidP="00CE4CD1"/>
    <w:p w:rsidR="00CE4CD1" w:rsidRDefault="00505C36" w:rsidP="00CE4CD1">
      <w:pPr>
        <w:rPr>
          <w:rFonts w:ascii="Times New Roman" w:hAnsi="Times New Roman" w:cs="Times New Roman"/>
        </w:rPr>
      </w:pPr>
      <w:r>
        <w:tab/>
      </w:r>
      <w:r w:rsidR="00CE4CD1" w:rsidRPr="004778B7">
        <w:rPr>
          <w:rFonts w:ascii="Times New Roman" w:hAnsi="Times New Roman" w:cs="Times New Roman"/>
        </w:rPr>
        <w:t>În</w:t>
      </w:r>
      <w:r w:rsidR="00CE4CD1">
        <w:rPr>
          <w:rFonts w:ascii="Times New Roman" w:hAnsi="Times New Roman" w:cs="Times New Roman"/>
        </w:rPr>
        <w:t xml:space="preserve"> acest moment, există două provocări majore cu care umanitatea are de a face: dezvoltarea economică și prezervarea mediului. Acestă problemă contemporană afectează atât țările dezvoltate, cât și cele în curs de dezvoltare de c</w:t>
      </w:r>
      <w:r w:rsidR="00CE4CD1">
        <w:rPr>
          <w:rFonts w:ascii="Times New Roman" w:hAnsi="Times New Roman" w:cs="Times New Roman"/>
          <w:lang w:val="ro-RO"/>
        </w:rPr>
        <w:t>â</w:t>
      </w:r>
      <w:r w:rsidR="00CE4CD1">
        <w:rPr>
          <w:rFonts w:ascii="Times New Roman" w:hAnsi="Times New Roman" w:cs="Times New Roman"/>
        </w:rPr>
        <w:t xml:space="preserve">nd deteriorarea calității mediului ridică semne de alarmă referitoare la încălzirea globală și schimbările climatice provocate în principal de emisiile de gaze cu efect de seră. Spre deosebire de alte resurse, cele prezente în cadrul mediului implică decizii luate acum, cu </w:t>
      </w:r>
      <w:proofErr w:type="gramStart"/>
      <w:r w:rsidR="00CE4CD1">
        <w:rPr>
          <w:rFonts w:ascii="Times New Roman" w:hAnsi="Times New Roman" w:cs="Times New Roman"/>
        </w:rPr>
        <w:t>un</w:t>
      </w:r>
      <w:proofErr w:type="gramEnd"/>
      <w:r w:rsidR="00CE4CD1">
        <w:rPr>
          <w:rFonts w:ascii="Times New Roman" w:hAnsi="Times New Roman" w:cs="Times New Roman"/>
        </w:rPr>
        <w:t xml:space="preserve"> efect semnificativ asupra generațiilor viitoare. Degradarea mediului, atât în cantitate cât și în calitate, </w:t>
      </w:r>
      <w:proofErr w:type="gramStart"/>
      <w:r w:rsidR="00CE4CD1">
        <w:rPr>
          <w:rFonts w:ascii="Times New Roman" w:hAnsi="Times New Roman" w:cs="Times New Roman"/>
        </w:rPr>
        <w:t>este</w:t>
      </w:r>
      <w:proofErr w:type="gramEnd"/>
      <w:r w:rsidR="00CE4CD1">
        <w:rPr>
          <w:rFonts w:ascii="Times New Roman" w:hAnsi="Times New Roman" w:cs="Times New Roman"/>
        </w:rPr>
        <w:t xml:space="preserve"> o marcă a industrializării, care reprezintă un factor extrem de important pentru dezvoltarea economică. Această degradare </w:t>
      </w:r>
      <w:proofErr w:type="gramStart"/>
      <w:r w:rsidR="00CE4CD1">
        <w:rPr>
          <w:rFonts w:ascii="Times New Roman" w:hAnsi="Times New Roman" w:cs="Times New Roman"/>
        </w:rPr>
        <w:t>este</w:t>
      </w:r>
      <w:proofErr w:type="gramEnd"/>
      <w:r w:rsidR="00CE4CD1">
        <w:rPr>
          <w:rFonts w:ascii="Times New Roman" w:hAnsi="Times New Roman" w:cs="Times New Roman"/>
        </w:rPr>
        <w:t xml:space="preserve"> de mai multe tipuri. Când habitatele naturale sunt distruse sau resursele naturale sunt epuizate, mediul </w:t>
      </w:r>
      <w:proofErr w:type="gramStart"/>
      <w:r w:rsidR="00CE4CD1">
        <w:rPr>
          <w:rFonts w:ascii="Times New Roman" w:hAnsi="Times New Roman" w:cs="Times New Roman"/>
        </w:rPr>
        <w:t>este</w:t>
      </w:r>
      <w:proofErr w:type="gramEnd"/>
      <w:r w:rsidR="00CE4CD1">
        <w:rPr>
          <w:rFonts w:ascii="Times New Roman" w:hAnsi="Times New Roman" w:cs="Times New Roman"/>
        </w:rPr>
        <w:t xml:space="preserve"> degradat. Efectul ecologic al degradării </w:t>
      </w:r>
      <w:proofErr w:type="gramStart"/>
      <w:r w:rsidR="00CE4CD1">
        <w:rPr>
          <w:rFonts w:ascii="Times New Roman" w:hAnsi="Times New Roman" w:cs="Times New Roman"/>
        </w:rPr>
        <w:t>este</w:t>
      </w:r>
      <w:proofErr w:type="gramEnd"/>
      <w:r w:rsidR="00CE4CD1">
        <w:rPr>
          <w:rFonts w:ascii="Times New Roman" w:hAnsi="Times New Roman" w:cs="Times New Roman"/>
        </w:rPr>
        <w:t xml:space="preserve"> creat prin consolidarea unei populații de oameni în continuă creștere, în cadrul căreia accentul cade pe dezvoltarea monetară și aplicarea tehnologiilor poluante. Totuși, putem acționa împotriva acestui fenomen, având grijă de lumea în care trăim cu ajutorul educației de mediu, care ar contribui la familiarizarea cu lucrurile care ne inconjoară și astfel poate fi realizată prezervarea mediului pentru generațiile viitoare.</w:t>
      </w:r>
    </w:p>
    <w:p w:rsidR="00CE4CD1" w:rsidRDefault="00CE4CD1" w:rsidP="00CE4CD1">
      <w:pPr>
        <w:rPr>
          <w:rFonts w:ascii="Times New Roman" w:hAnsi="Times New Roman" w:cs="Times New Roman"/>
          <w:lang w:val="ro-RO"/>
        </w:rPr>
      </w:pPr>
      <w:r>
        <w:rPr>
          <w:rFonts w:ascii="Times New Roman" w:hAnsi="Times New Roman" w:cs="Times New Roman"/>
        </w:rPr>
        <w:tab/>
        <w:t xml:space="preserve">Nivelul de creștere și dezvoltare economică din orice </w:t>
      </w:r>
      <w:r>
        <w:rPr>
          <w:rFonts w:ascii="Times New Roman" w:hAnsi="Times New Roman" w:cs="Times New Roman"/>
          <w:lang w:val="ro-RO"/>
        </w:rPr>
        <w:t>țară depinde de o serie de factori. Pentru a încuraja o rată mare de creștere, mecanismele diferitelor economii au implicat o dezvoltare bazată pe caracteristicile individuale ale fiecărei țări și resursele naturale potențiale disponibile. Această creștere poate avea efecte negative asupra mediului din mai multe puncte de vedere, cum ar fi condiția mediului (poluarea), supraexploatarea resurselor naturale, degradarea și pierderea habitatelor, și, nu în ultimul rând, schimbările climatice. Acestea sunt principalele aspecte cu care multe țări se confruntă. Declinul calității mediului este considerată o problemă serioasă pentru condițiile de viață ale populației, atât pe termen scurt cât și lung.</w:t>
      </w:r>
    </w:p>
    <w:p w:rsidR="00CE4CD1" w:rsidRDefault="00CE4CD1" w:rsidP="00CE4CD1">
      <w:pPr>
        <w:rPr>
          <w:rFonts w:ascii="Times New Roman" w:hAnsi="Times New Roman" w:cs="Times New Roman"/>
          <w:lang w:val="ro-RO"/>
        </w:rPr>
      </w:pPr>
      <w:r>
        <w:rPr>
          <w:rFonts w:ascii="Times New Roman" w:hAnsi="Times New Roman" w:cs="Times New Roman"/>
          <w:lang w:val="ro-RO"/>
        </w:rPr>
        <w:tab/>
        <w:t>Această analiză detaliază situația țarilor din Uniunea Europeană din anul 2016, și are ca scop investigarea legăturilor dintre dezvoltarea economică și presiunea exercitată asupra naturii, din perspectiva sustenabilității mediului. Considerând problemele legate de condiția mediului, putem observa diversitatea aspectelor la care putem face referire: poluarea apei, emisiile de dioxid de carbon (CO</w:t>
      </w:r>
      <w:r>
        <w:rPr>
          <w:rFonts w:ascii="Times New Roman" w:hAnsi="Times New Roman" w:cs="Times New Roman"/>
          <w:vertAlign w:val="subscript"/>
          <w:lang w:val="ro-RO"/>
        </w:rPr>
        <w:t>2</w:t>
      </w:r>
      <w:r>
        <w:rPr>
          <w:rFonts w:ascii="Times New Roman" w:hAnsi="Times New Roman" w:cs="Times New Roman"/>
          <w:lang w:val="ro-RO"/>
        </w:rPr>
        <w:t>) sau alte gaze cu efect de seră, eroziunea solului, deșeuri solide, despăduriri, etc. În cazul acestui studiu am considerat emisiile de dioxid de carbon ca indicator al degradării mediului deoarece acesta a fost identificat ca un factor poluant major și ocupă aproximativ 75% din totalitatea gazelor cu efect de seră. În principiu, creșterea emisiilor de dioxid de carbon este datorată arderii cărbunilor, uleiurilor și a gazelor naturale pentru producerea energiei. Mai mult de atât, aceste emisii pătrund în atmosferă și din cauza arderii lemnului și a deșeurilor materiale, anumite procese industriale cum ar fi producția de ciment, alcool, etc. Este de așteptat ca numărul de activități economice, odată cu creșterea lui, să influențeze și proporția daunelor asupra mediului.</w:t>
      </w:r>
    </w:p>
    <w:p w:rsidR="00CE4CD1" w:rsidRDefault="00CE4CD1" w:rsidP="00CE4CD1">
      <w:pPr>
        <w:rPr>
          <w:rFonts w:ascii="Times New Roman" w:hAnsi="Times New Roman" w:cs="Times New Roman"/>
          <w:sz w:val="24"/>
        </w:rPr>
      </w:pPr>
      <w:r>
        <w:rPr>
          <w:rFonts w:ascii="Times New Roman" w:hAnsi="Times New Roman" w:cs="Times New Roman"/>
          <w:sz w:val="24"/>
        </w:rPr>
        <w:tab/>
        <w:t xml:space="preserve">Nivelul de dioxid de carbon din atmosferă a început </w:t>
      </w:r>
      <w:proofErr w:type="gramStart"/>
      <w:r>
        <w:rPr>
          <w:rFonts w:ascii="Times New Roman" w:hAnsi="Times New Roman" w:cs="Times New Roman"/>
          <w:sz w:val="24"/>
        </w:rPr>
        <w:t>să</w:t>
      </w:r>
      <w:proofErr w:type="gramEnd"/>
      <w:r>
        <w:rPr>
          <w:rFonts w:ascii="Times New Roman" w:hAnsi="Times New Roman" w:cs="Times New Roman"/>
          <w:sz w:val="24"/>
        </w:rPr>
        <w:t xml:space="preserve"> crească odată cu Revoluția Industrială. La început, concentrația de dioxid de carbon era aproximativ 280 ppm, iar acest nivel </w:t>
      </w:r>
      <w:proofErr w:type="gramStart"/>
      <w:r>
        <w:rPr>
          <w:rFonts w:ascii="Times New Roman" w:hAnsi="Times New Roman" w:cs="Times New Roman"/>
          <w:sz w:val="24"/>
        </w:rPr>
        <w:t>a</w:t>
      </w:r>
      <w:proofErr w:type="gramEnd"/>
      <w:r>
        <w:rPr>
          <w:rFonts w:ascii="Times New Roman" w:hAnsi="Times New Roman" w:cs="Times New Roman"/>
          <w:sz w:val="24"/>
        </w:rPr>
        <w:t xml:space="preserve"> rămas constant timp de 700 de ani. Începând cu anii 1860, concentrația de dioxid de carbon a crescut exponențial. Rata de creștere anuala a dioxidului de carbon din atmosferă este de aproximativ 0.5% pe an. Există o percepție generală conform căreia, pe măsură ce economia se dezvoltă, activitățile industriale se accentueaza, astfel generând o cantitate mai mare de CO</w:t>
      </w:r>
      <w:r>
        <w:rPr>
          <w:rFonts w:ascii="Times New Roman" w:hAnsi="Times New Roman" w:cs="Times New Roman"/>
          <w:sz w:val="24"/>
          <w:vertAlign w:val="subscript"/>
        </w:rPr>
        <w:t>2</w:t>
      </w:r>
      <w:r>
        <w:rPr>
          <w:rFonts w:ascii="Times New Roman" w:hAnsi="Times New Roman" w:cs="Times New Roman"/>
          <w:sz w:val="24"/>
        </w:rPr>
        <w:t xml:space="preserve"> în atmosferă. Efectele emisiilor asupra mediului sunt enorme, afectând atât ecosistemul, cât și </w:t>
      </w:r>
      <w:r>
        <w:rPr>
          <w:rFonts w:ascii="Times New Roman" w:hAnsi="Times New Roman" w:cs="Times New Roman"/>
          <w:sz w:val="24"/>
        </w:rPr>
        <w:lastRenderedPageBreak/>
        <w:t xml:space="preserve">oamenii care fac parte din el. Izbucnirea diferitelor pericole de mediu ca urmare a modificărilor temperaturii mediului sau a dezechilibrului atmosferic din ultimii ani este alarmantă. Aceste pericole includ, printre altele, vulnerabilitatea sectorului economic față de secete, inundații, reducerea populațiilor anumitor plante sau animale, răspândirea bolilor precum malaria, reducerea producției alimentare și a productivității agricole, creșterea mortalității, etc. Pe baza implicațiilor emisiilor de carbon asupra resurelor de </w:t>
      </w:r>
      <w:proofErr w:type="gramStart"/>
      <w:r>
        <w:rPr>
          <w:rFonts w:ascii="Times New Roman" w:hAnsi="Times New Roman" w:cs="Times New Roman"/>
          <w:sz w:val="24"/>
        </w:rPr>
        <w:t>apă</w:t>
      </w:r>
      <w:proofErr w:type="gramEnd"/>
      <w:r>
        <w:rPr>
          <w:rFonts w:ascii="Times New Roman" w:hAnsi="Times New Roman" w:cs="Times New Roman"/>
          <w:sz w:val="24"/>
        </w:rPr>
        <w:t xml:space="preserve"> potabilă, ecosistemelor naturale, biodiversității și sănătății umane, este, prin urmare, important sa cuantificăm impactul creșterii economice asupra emisiilor de CO</w:t>
      </w:r>
      <w:r>
        <w:rPr>
          <w:rFonts w:ascii="Times New Roman" w:hAnsi="Times New Roman" w:cs="Times New Roman"/>
          <w:sz w:val="24"/>
          <w:vertAlign w:val="subscript"/>
        </w:rPr>
        <w:t>2</w:t>
      </w:r>
      <w:r>
        <w:rPr>
          <w:rFonts w:ascii="Times New Roman" w:hAnsi="Times New Roman" w:cs="Times New Roman"/>
          <w:sz w:val="24"/>
        </w:rPr>
        <w:t xml:space="preserve">. </w:t>
      </w:r>
    </w:p>
    <w:p w:rsidR="00CE4CD1" w:rsidRDefault="00CE4CD1" w:rsidP="00CE4CD1">
      <w:pPr>
        <w:rPr>
          <w:rFonts w:ascii="Times New Roman" w:hAnsi="Times New Roman" w:cs="Times New Roman"/>
          <w:sz w:val="24"/>
          <w:lang w:val="ro-RO"/>
        </w:rPr>
      </w:pPr>
      <w:r>
        <w:rPr>
          <w:rFonts w:ascii="Times New Roman" w:hAnsi="Times New Roman" w:cs="Times New Roman"/>
          <w:sz w:val="24"/>
        </w:rPr>
        <w:tab/>
        <w:t xml:space="preserve">Am considerat ca factori de influență principali în această analiză </w:t>
      </w:r>
      <w:proofErr w:type="gramStart"/>
      <w:r>
        <w:rPr>
          <w:rFonts w:ascii="Times New Roman" w:hAnsi="Times New Roman" w:cs="Times New Roman"/>
          <w:sz w:val="24"/>
        </w:rPr>
        <w:t>a</w:t>
      </w:r>
      <w:proofErr w:type="gramEnd"/>
      <w:r>
        <w:rPr>
          <w:rFonts w:ascii="Times New Roman" w:hAnsi="Times New Roman" w:cs="Times New Roman"/>
          <w:sz w:val="24"/>
        </w:rPr>
        <w:t xml:space="preserve"> emisiilor de dioxid de carbon următorii:</w:t>
      </w:r>
      <w:r>
        <w:rPr>
          <w:rFonts w:ascii="Times New Roman" w:hAnsi="Times New Roman" w:cs="Times New Roman"/>
          <w:sz w:val="24"/>
          <w:lang w:val="ro-RO"/>
        </w:rPr>
        <w:t xml:space="preserve"> </w:t>
      </w:r>
    </w:p>
    <w:p w:rsidR="00CE4CD1" w:rsidRDefault="00CE4CD1" w:rsidP="00CE4CD1">
      <w:pPr>
        <w:pStyle w:val="ListParagraph"/>
        <w:numPr>
          <w:ilvl w:val="0"/>
          <w:numId w:val="1"/>
        </w:numPr>
        <w:rPr>
          <w:rFonts w:ascii="Times New Roman" w:hAnsi="Times New Roman" w:cs="Times New Roman"/>
          <w:sz w:val="24"/>
          <w:lang w:val="ro-RO"/>
        </w:rPr>
      </w:pPr>
      <w:r>
        <w:rPr>
          <w:rFonts w:ascii="Times New Roman" w:hAnsi="Times New Roman" w:cs="Times New Roman"/>
          <w:sz w:val="24"/>
          <w:lang w:val="ro-RO"/>
        </w:rPr>
        <w:t>D</w:t>
      </w:r>
      <w:r w:rsidRPr="00654AE7">
        <w:rPr>
          <w:rFonts w:ascii="Times New Roman" w:hAnsi="Times New Roman" w:cs="Times New Roman"/>
          <w:sz w:val="24"/>
          <w:lang w:val="ro-RO"/>
        </w:rPr>
        <w:t>ezvoltarea economică, reprezentată de PIB-ul pe cap de locuitor</w:t>
      </w:r>
      <w:r>
        <w:rPr>
          <w:rFonts w:ascii="Times New Roman" w:hAnsi="Times New Roman" w:cs="Times New Roman"/>
          <w:sz w:val="24"/>
          <w:lang w:val="ro-RO"/>
        </w:rPr>
        <w:t>. Pe de-o parte, un nivel ridicat al PIB-ului ar putea influența creșterea emisiilor de CO</w:t>
      </w:r>
      <w:r>
        <w:rPr>
          <w:rFonts w:ascii="Times New Roman" w:hAnsi="Times New Roman" w:cs="Times New Roman"/>
          <w:sz w:val="24"/>
          <w:vertAlign w:val="subscript"/>
          <w:lang w:val="ro-RO"/>
        </w:rPr>
        <w:t>2</w:t>
      </w:r>
      <w:r>
        <w:rPr>
          <w:rFonts w:ascii="Times New Roman" w:hAnsi="Times New Roman" w:cs="Times New Roman"/>
          <w:sz w:val="24"/>
          <w:lang w:val="ro-RO"/>
        </w:rPr>
        <w:t xml:space="preserve"> dacă declanșează o creștere simultană a nevoii de energie sau promovează industrii ale căror activități generează poluare.</w:t>
      </w:r>
    </w:p>
    <w:p w:rsidR="00CE4CD1" w:rsidRDefault="00CE4CD1" w:rsidP="00CE4CD1">
      <w:pPr>
        <w:pStyle w:val="ListParagraph"/>
        <w:numPr>
          <w:ilvl w:val="0"/>
          <w:numId w:val="1"/>
        </w:numPr>
        <w:rPr>
          <w:rFonts w:ascii="Times New Roman" w:hAnsi="Times New Roman" w:cs="Times New Roman"/>
          <w:sz w:val="24"/>
          <w:lang w:val="ro-RO"/>
        </w:rPr>
      </w:pPr>
      <w:r>
        <w:rPr>
          <w:rFonts w:ascii="Times New Roman" w:hAnsi="Times New Roman" w:cs="Times New Roman"/>
          <w:sz w:val="24"/>
          <w:lang w:val="ro-RO"/>
        </w:rPr>
        <w:t>Consumul de energie, exprimat în kg de ulei echivalent pe cap de persoană, ar putea avea un efect negativ asupra emisiilor de CO</w:t>
      </w:r>
      <w:r>
        <w:rPr>
          <w:rFonts w:ascii="Times New Roman" w:hAnsi="Times New Roman" w:cs="Times New Roman"/>
          <w:sz w:val="24"/>
          <w:vertAlign w:val="subscript"/>
          <w:lang w:val="ro-RO"/>
        </w:rPr>
        <w:t>2</w:t>
      </w:r>
      <w:r>
        <w:rPr>
          <w:rFonts w:ascii="Times New Roman" w:hAnsi="Times New Roman" w:cs="Times New Roman"/>
          <w:sz w:val="24"/>
          <w:lang w:val="ro-RO"/>
        </w:rPr>
        <w:t xml:space="preserve"> daca țara respectivă utilizează surse de energie prietenoase cu mediul. Altfel, are o influență pozitivă asupra emisiilor.</w:t>
      </w:r>
    </w:p>
    <w:p w:rsidR="00CE4CD1" w:rsidRDefault="00CE4CD1" w:rsidP="00CE4CD1">
      <w:pPr>
        <w:pStyle w:val="ListParagraph"/>
        <w:numPr>
          <w:ilvl w:val="0"/>
          <w:numId w:val="1"/>
        </w:numPr>
        <w:rPr>
          <w:rFonts w:ascii="Times New Roman" w:hAnsi="Times New Roman" w:cs="Times New Roman"/>
          <w:sz w:val="24"/>
          <w:lang w:val="ro-RO"/>
        </w:rPr>
      </w:pPr>
      <w:r>
        <w:rPr>
          <w:rFonts w:ascii="Times New Roman" w:hAnsi="Times New Roman" w:cs="Times New Roman"/>
          <w:sz w:val="24"/>
          <w:lang w:val="ro-RO"/>
        </w:rPr>
        <w:t>Liberalizarea comerțului, reprezentat de exportul de bunuri și servicii, exprimat ca pondere din PIB.</w:t>
      </w:r>
    </w:p>
    <w:p w:rsidR="00CE4CD1" w:rsidRDefault="00CE4CD1" w:rsidP="00CE4CD1">
      <w:pPr>
        <w:pStyle w:val="ListParagraph"/>
        <w:ind w:left="1440"/>
        <w:rPr>
          <w:rFonts w:ascii="Times New Roman" w:hAnsi="Times New Roman" w:cs="Times New Roman"/>
          <w:sz w:val="24"/>
          <w:lang w:val="ro-RO"/>
        </w:rPr>
      </w:pPr>
    </w:p>
    <w:p w:rsidR="00CE4CD1" w:rsidRPr="00CE4CD1" w:rsidRDefault="00CE4CD1" w:rsidP="00CE4CD1">
      <w:pPr>
        <w:pStyle w:val="ListParagraph"/>
        <w:ind w:left="1440"/>
        <w:jc w:val="center"/>
        <w:rPr>
          <w:rFonts w:ascii="Times New Roman" w:hAnsi="Times New Roman" w:cs="Times New Roman"/>
          <w:sz w:val="24"/>
          <w:lang w:val="ro-RO"/>
        </w:rPr>
      </w:pPr>
      <w:r w:rsidRPr="00CE4CD1">
        <w:rPr>
          <w:rFonts w:ascii="Times New Roman" w:hAnsi="Times New Roman" w:cs="Times New Roman"/>
          <w:noProof/>
          <w:sz w:val="24"/>
        </w:rPr>
        <w:drawing>
          <wp:inline distT="0" distB="0" distL="0" distR="0" wp14:anchorId="7B2747A7" wp14:editId="05060D6C">
            <wp:extent cx="3019425" cy="312223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57422" cy="3161529"/>
                    </a:xfrm>
                    <a:prstGeom prst="rect">
                      <a:avLst/>
                    </a:prstGeom>
                  </pic:spPr>
                </pic:pic>
              </a:graphicData>
            </a:graphic>
          </wp:inline>
        </w:drawing>
      </w:r>
    </w:p>
    <w:p w:rsidR="00CE4CD1" w:rsidRDefault="00CE4CD1" w:rsidP="00CE4CD1">
      <w:pPr>
        <w:jc w:val="center"/>
      </w:pPr>
      <w:bookmarkStart w:id="1" w:name="_GoBack"/>
      <w:bookmarkEnd w:id="1"/>
    </w:p>
    <w:p w:rsidR="00CE4CD1" w:rsidRDefault="00CE4CD1" w:rsidP="00CE4CD1">
      <w:pPr>
        <w:jc w:val="center"/>
        <w:rPr>
          <w:rFonts w:ascii="Times New Roman" w:hAnsi="Times New Roman" w:cs="Times New Roman"/>
          <w:i/>
          <w:sz w:val="24"/>
        </w:rPr>
      </w:pPr>
      <w:r>
        <w:rPr>
          <w:rFonts w:ascii="Times New Roman" w:hAnsi="Times New Roman" w:cs="Times New Roman"/>
          <w:i/>
          <w:sz w:val="24"/>
        </w:rPr>
        <w:t xml:space="preserve">           </w:t>
      </w:r>
      <w:r w:rsidRPr="00CE4CD1">
        <w:rPr>
          <w:rFonts w:ascii="Times New Roman" w:hAnsi="Times New Roman" w:cs="Times New Roman"/>
          <w:i/>
          <w:sz w:val="24"/>
        </w:rPr>
        <w:t>Tabelul 1.1. Prezentarea datelor</w:t>
      </w:r>
      <w:r>
        <w:rPr>
          <w:rFonts w:ascii="Times New Roman" w:hAnsi="Times New Roman" w:cs="Times New Roman"/>
          <w:i/>
          <w:sz w:val="24"/>
        </w:rPr>
        <w:t xml:space="preserve"> analizate</w:t>
      </w:r>
    </w:p>
    <w:p w:rsidR="00505C36" w:rsidRPr="00CE4CD1" w:rsidRDefault="00505C36" w:rsidP="00CE4CD1">
      <w:pPr>
        <w:jc w:val="center"/>
        <w:rPr>
          <w:rFonts w:ascii="Times New Roman" w:hAnsi="Times New Roman" w:cs="Times New Roman"/>
          <w:i/>
          <w:sz w:val="24"/>
        </w:rPr>
      </w:pPr>
    </w:p>
    <w:p w:rsidR="00CE4CD1" w:rsidRDefault="00CE4CD1" w:rsidP="00CE4CD1">
      <w:pPr>
        <w:rPr>
          <w:rFonts w:ascii="Times New Roman" w:hAnsi="Times New Roman" w:cs="Times New Roman"/>
          <w:sz w:val="24"/>
        </w:rPr>
      </w:pPr>
      <w:r>
        <w:rPr>
          <w:rFonts w:ascii="Times New Roman" w:hAnsi="Times New Roman" w:cs="Times New Roman"/>
          <w:sz w:val="24"/>
        </w:rPr>
        <w:lastRenderedPageBreak/>
        <w:tab/>
        <w:t xml:space="preserve">În continuare sunt prezentate o serie de hărți de </w:t>
      </w:r>
      <w:proofErr w:type="gramStart"/>
      <w:r>
        <w:rPr>
          <w:rFonts w:ascii="Times New Roman" w:hAnsi="Times New Roman" w:cs="Times New Roman"/>
          <w:sz w:val="24"/>
        </w:rPr>
        <w:t>tip ”</w:t>
      </w:r>
      <w:proofErr w:type="gramEnd"/>
      <w:r>
        <w:rPr>
          <w:rFonts w:ascii="Times New Roman" w:hAnsi="Times New Roman" w:cs="Times New Roman"/>
          <w:sz w:val="24"/>
        </w:rPr>
        <w:t>quantile” construite pentru fiecare variabilă studiată:</w:t>
      </w:r>
    </w:p>
    <w:p w:rsidR="00CE4CD1" w:rsidRDefault="00CE4CD1" w:rsidP="00CE4CD1">
      <w:pPr>
        <w:jc w:val="center"/>
        <w:rPr>
          <w:rFonts w:ascii="Times New Roman" w:hAnsi="Times New Roman" w:cs="Times New Roman"/>
          <w:sz w:val="24"/>
        </w:rPr>
      </w:pPr>
      <w:r w:rsidRPr="00CE4CD1">
        <w:rPr>
          <w:rFonts w:ascii="Times New Roman" w:hAnsi="Times New Roman" w:cs="Times New Roman"/>
          <w:noProof/>
          <w:sz w:val="24"/>
        </w:rPr>
        <w:drawing>
          <wp:inline distT="0" distB="0" distL="0" distR="0" wp14:anchorId="72DEE73A" wp14:editId="1E766A6D">
            <wp:extent cx="4086225" cy="2606714"/>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56314" cy="2651426"/>
                    </a:xfrm>
                    <a:prstGeom prst="rect">
                      <a:avLst/>
                    </a:prstGeom>
                  </pic:spPr>
                </pic:pic>
              </a:graphicData>
            </a:graphic>
          </wp:inline>
        </w:drawing>
      </w:r>
    </w:p>
    <w:p w:rsidR="00CE4CD1" w:rsidRDefault="00CE4CD1" w:rsidP="00CE4CD1">
      <w:pPr>
        <w:jc w:val="center"/>
        <w:rPr>
          <w:rFonts w:ascii="Times New Roman" w:hAnsi="Times New Roman" w:cs="Times New Roman"/>
          <w:i/>
          <w:sz w:val="24"/>
        </w:rPr>
      </w:pPr>
      <w:r>
        <w:rPr>
          <w:rFonts w:ascii="Times New Roman" w:hAnsi="Times New Roman" w:cs="Times New Roman"/>
          <w:i/>
          <w:sz w:val="24"/>
        </w:rPr>
        <w:t>Figura</w:t>
      </w:r>
      <w:r w:rsidRPr="00CE4CD1">
        <w:rPr>
          <w:rFonts w:ascii="Times New Roman" w:hAnsi="Times New Roman" w:cs="Times New Roman"/>
          <w:i/>
          <w:sz w:val="24"/>
        </w:rPr>
        <w:t xml:space="preserve"> 1.2. Hartă de tip quantile pentru </w:t>
      </w:r>
      <w:proofErr w:type="gramStart"/>
      <w:r w:rsidRPr="00CE4CD1">
        <w:rPr>
          <w:rFonts w:ascii="Times New Roman" w:hAnsi="Times New Roman" w:cs="Times New Roman"/>
          <w:i/>
          <w:sz w:val="24"/>
        </w:rPr>
        <w:t>variabila ”</w:t>
      </w:r>
      <w:proofErr w:type="gramEnd"/>
      <w:r w:rsidRPr="00CE4CD1">
        <w:rPr>
          <w:rFonts w:ascii="Times New Roman" w:hAnsi="Times New Roman" w:cs="Times New Roman"/>
          <w:i/>
          <w:sz w:val="24"/>
        </w:rPr>
        <w:t>Emisii CO</w:t>
      </w:r>
      <w:r w:rsidRPr="00CE4CD1">
        <w:rPr>
          <w:rFonts w:ascii="Times New Roman" w:hAnsi="Times New Roman" w:cs="Times New Roman"/>
          <w:i/>
          <w:sz w:val="24"/>
          <w:vertAlign w:val="subscript"/>
        </w:rPr>
        <w:t>2</w:t>
      </w:r>
      <w:r w:rsidRPr="00CE4CD1">
        <w:rPr>
          <w:rFonts w:ascii="Times New Roman" w:hAnsi="Times New Roman" w:cs="Times New Roman"/>
          <w:i/>
          <w:sz w:val="24"/>
        </w:rPr>
        <w:t>”</w:t>
      </w:r>
    </w:p>
    <w:p w:rsidR="00CE4CD1" w:rsidRDefault="00CE4CD1" w:rsidP="00CE4CD1">
      <w:pPr>
        <w:rPr>
          <w:rFonts w:ascii="Times New Roman" w:hAnsi="Times New Roman" w:cs="Times New Roman"/>
          <w:sz w:val="24"/>
        </w:rPr>
      </w:pPr>
      <w:r>
        <w:rPr>
          <w:rFonts w:ascii="Times New Roman" w:hAnsi="Times New Roman" w:cs="Times New Roman"/>
          <w:i/>
          <w:sz w:val="24"/>
        </w:rPr>
        <w:tab/>
      </w:r>
      <w:r>
        <w:rPr>
          <w:rFonts w:ascii="Times New Roman" w:hAnsi="Times New Roman" w:cs="Times New Roman"/>
          <w:sz w:val="24"/>
        </w:rPr>
        <w:t>După cum se poate observa în figura 1.2, am obținut 4 categorii de țări în funcție de cantiatatea emisiilor de dioxid de carbon pe cap de locuitor. Sunt evidențiate astfel două grupe principale, reprezentate de valori scăzute sau ridicate ale emisiilor de CO</w:t>
      </w:r>
      <w:r>
        <w:rPr>
          <w:rFonts w:ascii="Times New Roman" w:hAnsi="Times New Roman" w:cs="Times New Roman"/>
          <w:sz w:val="24"/>
          <w:vertAlign w:val="subscript"/>
        </w:rPr>
        <w:t>2</w:t>
      </w:r>
      <w:r>
        <w:rPr>
          <w:rFonts w:ascii="Times New Roman" w:hAnsi="Times New Roman" w:cs="Times New Roman"/>
          <w:sz w:val="24"/>
        </w:rPr>
        <w:t>: țări precum Ungaria, România, Lituania, Suedia, Malta, Letonia și Croația se caracterizează prin valori scăzute ale emisiilor (între 3.86 și 4.89 tone CO</w:t>
      </w:r>
      <w:r>
        <w:rPr>
          <w:rFonts w:ascii="Times New Roman" w:hAnsi="Times New Roman" w:cs="Times New Roman"/>
          <w:sz w:val="24"/>
          <w:vertAlign w:val="subscript"/>
        </w:rPr>
        <w:t>2</w:t>
      </w:r>
      <w:r>
        <w:rPr>
          <w:rFonts w:ascii="Times New Roman" w:hAnsi="Times New Roman" w:cs="Times New Roman"/>
          <w:sz w:val="24"/>
        </w:rPr>
        <w:t>), spre deosebire de grupa reprezentată de țările Germania, Belgia, Olanda, Cehia, Luxemburg, Estonia și Cipru (între 9.09 și 18.33 tone CO</w:t>
      </w:r>
      <w:r>
        <w:rPr>
          <w:rFonts w:ascii="Times New Roman" w:hAnsi="Times New Roman" w:cs="Times New Roman"/>
          <w:sz w:val="24"/>
          <w:vertAlign w:val="subscript"/>
        </w:rPr>
        <w:t>2</w:t>
      </w:r>
      <w:r>
        <w:rPr>
          <w:rFonts w:ascii="Times New Roman" w:hAnsi="Times New Roman" w:cs="Times New Roman"/>
          <w:sz w:val="24"/>
        </w:rPr>
        <w:t>).</w:t>
      </w:r>
    </w:p>
    <w:p w:rsidR="00CE4CD1" w:rsidRDefault="00CE4CD1" w:rsidP="00CE4CD1">
      <w:pPr>
        <w:rPr>
          <w:rFonts w:ascii="Times New Roman" w:hAnsi="Times New Roman" w:cs="Times New Roman"/>
          <w:sz w:val="24"/>
        </w:rPr>
      </w:pPr>
    </w:p>
    <w:p w:rsidR="00CE4CD1" w:rsidRPr="00CE4CD1" w:rsidRDefault="00CE4CD1" w:rsidP="00CE4CD1">
      <w:pPr>
        <w:jc w:val="center"/>
        <w:rPr>
          <w:rFonts w:ascii="Times New Roman" w:hAnsi="Times New Roman" w:cs="Times New Roman"/>
          <w:sz w:val="24"/>
        </w:rPr>
      </w:pPr>
      <w:r w:rsidRPr="00CE4CD1">
        <w:rPr>
          <w:rFonts w:ascii="Times New Roman" w:hAnsi="Times New Roman" w:cs="Times New Roman"/>
          <w:noProof/>
          <w:sz w:val="24"/>
        </w:rPr>
        <w:drawing>
          <wp:inline distT="0" distB="0" distL="0" distR="0" wp14:anchorId="7FADBEE5" wp14:editId="4CC4CA9B">
            <wp:extent cx="4838700" cy="2454870"/>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3914" cy="2472735"/>
                    </a:xfrm>
                    <a:prstGeom prst="rect">
                      <a:avLst/>
                    </a:prstGeom>
                  </pic:spPr>
                </pic:pic>
              </a:graphicData>
            </a:graphic>
          </wp:inline>
        </w:drawing>
      </w:r>
    </w:p>
    <w:p w:rsidR="00CE4CD1" w:rsidRDefault="00CE4CD1" w:rsidP="00CE4CD1">
      <w:pPr>
        <w:jc w:val="center"/>
        <w:rPr>
          <w:rFonts w:ascii="Times New Roman" w:hAnsi="Times New Roman" w:cs="Times New Roman"/>
          <w:i/>
          <w:sz w:val="24"/>
        </w:rPr>
      </w:pPr>
      <w:r w:rsidRPr="00CE4CD1">
        <w:rPr>
          <w:rFonts w:ascii="Times New Roman" w:hAnsi="Times New Roman" w:cs="Times New Roman"/>
          <w:i/>
          <w:sz w:val="24"/>
        </w:rPr>
        <w:t xml:space="preserve">Figura 1.3. Hartă de tip quantile pentru </w:t>
      </w:r>
      <w:proofErr w:type="gramStart"/>
      <w:r w:rsidRPr="00CE4CD1">
        <w:rPr>
          <w:rFonts w:ascii="Times New Roman" w:hAnsi="Times New Roman" w:cs="Times New Roman"/>
          <w:i/>
          <w:sz w:val="24"/>
        </w:rPr>
        <w:t>variabila ”</w:t>
      </w:r>
      <w:proofErr w:type="gramEnd"/>
      <w:r w:rsidRPr="00CE4CD1">
        <w:rPr>
          <w:rFonts w:ascii="Times New Roman" w:hAnsi="Times New Roman" w:cs="Times New Roman"/>
          <w:i/>
          <w:sz w:val="24"/>
        </w:rPr>
        <w:t>PIB/loc”</w:t>
      </w:r>
    </w:p>
    <w:p w:rsidR="00CE4CD1" w:rsidRDefault="00CE4CD1" w:rsidP="00CE4CD1">
      <w:pPr>
        <w:rPr>
          <w:rFonts w:ascii="Times New Roman" w:hAnsi="Times New Roman" w:cs="Times New Roman"/>
          <w:sz w:val="24"/>
        </w:rPr>
      </w:pPr>
      <w:r>
        <w:rPr>
          <w:rFonts w:ascii="Times New Roman" w:hAnsi="Times New Roman" w:cs="Times New Roman"/>
          <w:sz w:val="24"/>
        </w:rPr>
        <w:lastRenderedPageBreak/>
        <w:tab/>
        <w:t>Prin prisma PIB-ului pe cap de locuitor, sunt evidențiate țările cu un grad relativ redus de dezvoltare economica precum Ungaria, Bulgaria, România, Lituania, Letonia, Polonia și Croația, și țările dezvoltate din punct de vedere economic precum Danemarca, Finlanda, Austria, Luxemburg, Irlanda, Olanda și Suedia.</w:t>
      </w:r>
    </w:p>
    <w:p w:rsidR="00CE4CD1" w:rsidRDefault="00CE4CD1" w:rsidP="00CE4CD1">
      <w:pPr>
        <w:rPr>
          <w:rFonts w:ascii="Times New Roman" w:hAnsi="Times New Roman" w:cs="Times New Roman"/>
          <w:sz w:val="24"/>
        </w:rPr>
      </w:pPr>
    </w:p>
    <w:p w:rsidR="00CE4CD1" w:rsidRPr="00CE4CD1" w:rsidRDefault="00CE4CD1" w:rsidP="00CE4CD1">
      <w:pPr>
        <w:jc w:val="center"/>
        <w:rPr>
          <w:rFonts w:ascii="Times New Roman" w:hAnsi="Times New Roman" w:cs="Times New Roman"/>
          <w:sz w:val="24"/>
        </w:rPr>
      </w:pPr>
      <w:r w:rsidRPr="00CE4CD1">
        <w:rPr>
          <w:rFonts w:ascii="Times New Roman" w:hAnsi="Times New Roman" w:cs="Times New Roman"/>
          <w:noProof/>
          <w:sz w:val="24"/>
        </w:rPr>
        <w:drawing>
          <wp:inline distT="0" distB="0" distL="0" distR="0" wp14:anchorId="1178DAC0" wp14:editId="5F19F244">
            <wp:extent cx="4067175" cy="233911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5140" cy="2378205"/>
                    </a:xfrm>
                    <a:prstGeom prst="rect">
                      <a:avLst/>
                    </a:prstGeom>
                  </pic:spPr>
                </pic:pic>
              </a:graphicData>
            </a:graphic>
          </wp:inline>
        </w:drawing>
      </w:r>
    </w:p>
    <w:p w:rsidR="00CE4CD1" w:rsidRDefault="00CE4CD1" w:rsidP="00CE4CD1">
      <w:pPr>
        <w:jc w:val="center"/>
        <w:rPr>
          <w:rFonts w:ascii="Times New Roman" w:hAnsi="Times New Roman" w:cs="Times New Roman"/>
          <w:i/>
          <w:sz w:val="24"/>
        </w:rPr>
      </w:pPr>
      <w:r>
        <w:rPr>
          <w:rFonts w:ascii="Times New Roman" w:hAnsi="Times New Roman" w:cs="Times New Roman"/>
          <w:i/>
          <w:sz w:val="24"/>
        </w:rPr>
        <w:t>Figura 1.4</w:t>
      </w:r>
      <w:r w:rsidRPr="00CE4CD1">
        <w:rPr>
          <w:rFonts w:ascii="Times New Roman" w:hAnsi="Times New Roman" w:cs="Times New Roman"/>
          <w:i/>
          <w:sz w:val="24"/>
        </w:rPr>
        <w:t xml:space="preserve">. Hartă de tip quantile pentru </w:t>
      </w:r>
      <w:proofErr w:type="gramStart"/>
      <w:r w:rsidRPr="00CE4CD1">
        <w:rPr>
          <w:rFonts w:ascii="Times New Roman" w:hAnsi="Times New Roman" w:cs="Times New Roman"/>
          <w:i/>
          <w:sz w:val="24"/>
        </w:rPr>
        <w:t>variabila ”</w:t>
      </w:r>
      <w:proofErr w:type="gramEnd"/>
      <w:r>
        <w:rPr>
          <w:rFonts w:ascii="Times New Roman" w:hAnsi="Times New Roman" w:cs="Times New Roman"/>
          <w:i/>
          <w:sz w:val="24"/>
        </w:rPr>
        <w:t>Consum energie</w:t>
      </w:r>
      <w:r w:rsidRPr="00CE4CD1">
        <w:rPr>
          <w:rFonts w:ascii="Times New Roman" w:hAnsi="Times New Roman" w:cs="Times New Roman"/>
          <w:i/>
          <w:sz w:val="24"/>
        </w:rPr>
        <w:t>”</w:t>
      </w:r>
    </w:p>
    <w:p w:rsidR="00CE4CD1" w:rsidRDefault="00CE4CD1" w:rsidP="00CE4CD1">
      <w:pPr>
        <w:jc w:val="center"/>
        <w:rPr>
          <w:rFonts w:ascii="Times New Roman" w:hAnsi="Times New Roman" w:cs="Times New Roman"/>
          <w:i/>
          <w:sz w:val="24"/>
        </w:rPr>
      </w:pPr>
    </w:p>
    <w:p w:rsidR="00CE4CD1" w:rsidRDefault="00CE4CD1" w:rsidP="00CE4CD1">
      <w:pPr>
        <w:rPr>
          <w:rFonts w:ascii="Times New Roman" w:hAnsi="Times New Roman" w:cs="Times New Roman"/>
          <w:sz w:val="24"/>
        </w:rPr>
      </w:pPr>
      <w:r>
        <w:rPr>
          <w:rFonts w:ascii="Times New Roman" w:hAnsi="Times New Roman" w:cs="Times New Roman"/>
          <w:sz w:val="24"/>
        </w:rPr>
        <w:tab/>
        <w:t xml:space="preserve">În figura 1.4 </w:t>
      </w:r>
      <w:proofErr w:type="gramStart"/>
      <w:r>
        <w:rPr>
          <w:rFonts w:ascii="Times New Roman" w:hAnsi="Times New Roman" w:cs="Times New Roman"/>
          <w:sz w:val="24"/>
        </w:rPr>
        <w:t>este</w:t>
      </w:r>
      <w:proofErr w:type="gramEnd"/>
      <w:r>
        <w:rPr>
          <w:rFonts w:ascii="Times New Roman" w:hAnsi="Times New Roman" w:cs="Times New Roman"/>
          <w:sz w:val="24"/>
        </w:rPr>
        <w:t xml:space="preserve"> prezentată situația țărilor din Uniunea Europeană cu privire la consumul de energie de cap de locuitor. Putem delimita astfel țările cu tendințe de consum reduse (între 180 și 394 echivalent în kg de ulei), precum Spania, Slovacia, Bulgaria, România, Cipru, Malta și Portugalia și cele cu un nivel al consumului relativ ridicat (între 707 și 972 echivalent în kg de ulei): Danemarca, Finlanda, Austria, Luxemburg, Estonia, Belgia și Suedia.</w:t>
      </w:r>
    </w:p>
    <w:p w:rsidR="00CE4CD1" w:rsidRDefault="00CE4CD1" w:rsidP="00CE4CD1">
      <w:pPr>
        <w:jc w:val="center"/>
        <w:rPr>
          <w:rFonts w:ascii="Times New Roman" w:hAnsi="Times New Roman" w:cs="Times New Roman"/>
          <w:sz w:val="24"/>
        </w:rPr>
      </w:pPr>
      <w:r w:rsidRPr="00CE4CD1">
        <w:rPr>
          <w:rFonts w:ascii="Times New Roman" w:hAnsi="Times New Roman" w:cs="Times New Roman"/>
          <w:noProof/>
          <w:sz w:val="24"/>
        </w:rPr>
        <w:drawing>
          <wp:inline distT="0" distB="0" distL="0" distR="0" wp14:anchorId="787E47B0" wp14:editId="1DEC0484">
            <wp:extent cx="4562475" cy="2687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7047" cy="2796445"/>
                    </a:xfrm>
                    <a:prstGeom prst="rect">
                      <a:avLst/>
                    </a:prstGeom>
                  </pic:spPr>
                </pic:pic>
              </a:graphicData>
            </a:graphic>
          </wp:inline>
        </w:drawing>
      </w:r>
    </w:p>
    <w:p w:rsidR="00CE4CD1" w:rsidRDefault="00CE4CD1" w:rsidP="00CE4CD1">
      <w:pPr>
        <w:jc w:val="center"/>
        <w:rPr>
          <w:rFonts w:ascii="Times New Roman" w:hAnsi="Times New Roman" w:cs="Times New Roman"/>
          <w:i/>
          <w:sz w:val="24"/>
        </w:rPr>
      </w:pPr>
      <w:r>
        <w:rPr>
          <w:rFonts w:ascii="Times New Roman" w:hAnsi="Times New Roman" w:cs="Times New Roman"/>
          <w:i/>
          <w:sz w:val="24"/>
        </w:rPr>
        <w:t>Figura 1.5</w:t>
      </w:r>
      <w:r w:rsidRPr="00CE4CD1">
        <w:rPr>
          <w:rFonts w:ascii="Times New Roman" w:hAnsi="Times New Roman" w:cs="Times New Roman"/>
          <w:i/>
          <w:sz w:val="24"/>
        </w:rPr>
        <w:t xml:space="preserve">. Hartă de tip quantile pentru </w:t>
      </w:r>
      <w:proofErr w:type="gramStart"/>
      <w:r w:rsidRPr="00CE4CD1">
        <w:rPr>
          <w:rFonts w:ascii="Times New Roman" w:hAnsi="Times New Roman" w:cs="Times New Roman"/>
          <w:i/>
          <w:sz w:val="24"/>
        </w:rPr>
        <w:t>variabila ”</w:t>
      </w:r>
      <w:proofErr w:type="gramEnd"/>
      <w:r>
        <w:rPr>
          <w:rFonts w:ascii="Times New Roman" w:hAnsi="Times New Roman" w:cs="Times New Roman"/>
          <w:i/>
          <w:sz w:val="24"/>
        </w:rPr>
        <w:t>Export</w:t>
      </w:r>
      <w:r w:rsidRPr="00CE4CD1">
        <w:rPr>
          <w:rFonts w:ascii="Times New Roman" w:hAnsi="Times New Roman" w:cs="Times New Roman"/>
          <w:i/>
          <w:sz w:val="24"/>
        </w:rPr>
        <w:t>”</w:t>
      </w:r>
    </w:p>
    <w:p w:rsidR="00CE4CD1" w:rsidRDefault="00CE4CD1" w:rsidP="00CE4CD1">
      <w:pPr>
        <w:rPr>
          <w:rFonts w:ascii="Times New Roman" w:hAnsi="Times New Roman" w:cs="Times New Roman"/>
          <w:sz w:val="24"/>
        </w:rPr>
      </w:pPr>
      <w:r>
        <w:rPr>
          <w:rFonts w:ascii="Times New Roman" w:hAnsi="Times New Roman" w:cs="Times New Roman"/>
          <w:sz w:val="24"/>
        </w:rPr>
        <w:lastRenderedPageBreak/>
        <w:tab/>
        <w:t xml:space="preserve">În ceea ce privește liberalizarea comerțului, situația stă în felul următor: sunt evidențiate țările cu o pondere a exporturilor de bunuri și servicii raportate la PIB redusă, respectiv Grecia, Finlanda, Spania, Marea Britanie, Italia, Franța și Portugalia. La polul opus se află țările caracterizate printr-o pondere ridicată </w:t>
      </w:r>
      <w:proofErr w:type="gramStart"/>
      <w:r>
        <w:rPr>
          <w:rFonts w:ascii="Times New Roman" w:hAnsi="Times New Roman" w:cs="Times New Roman"/>
          <w:sz w:val="24"/>
        </w:rPr>
        <w:t>a</w:t>
      </w:r>
      <w:proofErr w:type="gramEnd"/>
      <w:r>
        <w:rPr>
          <w:rFonts w:ascii="Times New Roman" w:hAnsi="Times New Roman" w:cs="Times New Roman"/>
          <w:sz w:val="24"/>
        </w:rPr>
        <w:t xml:space="preserve"> exporturilor precum Cehia, Slovacia, Ungaria, Luxemburg, Irlanda, Olanda și Malta.</w:t>
      </w:r>
    </w:p>
    <w:p w:rsidR="00CE4CD1" w:rsidRDefault="00CE4CD1" w:rsidP="00CE4CD1">
      <w:pPr>
        <w:rPr>
          <w:rFonts w:ascii="Times New Roman" w:hAnsi="Times New Roman" w:cs="Times New Roman"/>
          <w:sz w:val="24"/>
        </w:rPr>
      </w:pPr>
    </w:p>
    <w:p w:rsidR="00CE4CD1" w:rsidRPr="00A45F14" w:rsidRDefault="00CE4CD1" w:rsidP="00CE4CD1">
      <w:pPr>
        <w:pStyle w:val="Heading1"/>
        <w:rPr>
          <w:rFonts w:ascii="Times New Roman" w:hAnsi="Times New Roman" w:cs="Times New Roman"/>
          <w:b/>
          <w:color w:val="auto"/>
        </w:rPr>
      </w:pPr>
      <w:bookmarkStart w:id="2" w:name="_Toc29423930"/>
      <w:r w:rsidRPr="00A45F14">
        <w:rPr>
          <w:rFonts w:ascii="Times New Roman" w:hAnsi="Times New Roman" w:cs="Times New Roman"/>
          <w:b/>
          <w:color w:val="auto"/>
        </w:rPr>
        <w:t>Analiza exploratorie a datelor spațiale</w:t>
      </w:r>
      <w:bookmarkEnd w:id="2"/>
    </w:p>
    <w:p w:rsidR="00CE4CD1" w:rsidRDefault="00CE4CD1" w:rsidP="00CE4CD1"/>
    <w:p w:rsidR="00CE4CD1" w:rsidRDefault="00CE4CD1" w:rsidP="00CE4CD1">
      <w:pPr>
        <w:rPr>
          <w:rFonts w:ascii="Times New Roman" w:hAnsi="Times New Roman" w:cs="Times New Roman"/>
          <w:sz w:val="24"/>
        </w:rPr>
      </w:pPr>
      <w:r>
        <w:tab/>
      </w:r>
      <w:r w:rsidRPr="00CE4CD1">
        <w:rPr>
          <w:rFonts w:ascii="Times New Roman" w:hAnsi="Times New Roman" w:cs="Times New Roman"/>
          <w:sz w:val="24"/>
        </w:rPr>
        <w:t>În continuare vom</w:t>
      </w:r>
      <w:r>
        <w:rPr>
          <w:rFonts w:ascii="Times New Roman" w:hAnsi="Times New Roman" w:cs="Times New Roman"/>
          <w:sz w:val="24"/>
        </w:rPr>
        <w:t xml:space="preserve"> desfășura etapa de analiză exploratorie a datelor în cadrul căreia vom utiliza instrumente grafice precum histograma și box-plot.</w:t>
      </w:r>
    </w:p>
    <w:p w:rsidR="00CE4CD1" w:rsidRDefault="00CE4CD1" w:rsidP="00CE4CD1">
      <w:pPr>
        <w:jc w:val="center"/>
        <w:rPr>
          <w:rFonts w:ascii="Times New Roman" w:hAnsi="Times New Roman" w:cs="Times New Roman"/>
        </w:rPr>
      </w:pPr>
      <w:r w:rsidRPr="00CE4CD1">
        <w:rPr>
          <w:rFonts w:ascii="Times New Roman" w:hAnsi="Times New Roman" w:cs="Times New Roman"/>
          <w:noProof/>
        </w:rPr>
        <w:drawing>
          <wp:inline distT="0" distB="0" distL="0" distR="0" wp14:anchorId="7A583093" wp14:editId="1DE1D0D6">
            <wp:extent cx="3581400" cy="2440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18261" cy="2465189"/>
                    </a:xfrm>
                    <a:prstGeom prst="rect">
                      <a:avLst/>
                    </a:prstGeom>
                  </pic:spPr>
                </pic:pic>
              </a:graphicData>
            </a:graphic>
          </wp:inline>
        </w:drawing>
      </w:r>
      <w:r w:rsidRPr="00CE4CD1">
        <w:rPr>
          <w:rFonts w:ascii="Times New Roman" w:hAnsi="Times New Roman" w:cs="Times New Roman"/>
          <w:noProof/>
          <w:sz w:val="24"/>
        </w:rPr>
        <w:drawing>
          <wp:inline distT="0" distB="0" distL="0" distR="0" wp14:anchorId="66A7C3BE" wp14:editId="4D0D35A0">
            <wp:extent cx="1133418" cy="24472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87429" cy="2995753"/>
                    </a:xfrm>
                    <a:prstGeom prst="rect">
                      <a:avLst/>
                    </a:prstGeom>
                  </pic:spPr>
                </pic:pic>
              </a:graphicData>
            </a:graphic>
          </wp:inline>
        </w:drawing>
      </w:r>
    </w:p>
    <w:p w:rsidR="00CE4CD1" w:rsidRDefault="00CE4CD1" w:rsidP="00CE4CD1">
      <w:pPr>
        <w:jc w:val="center"/>
        <w:rPr>
          <w:rFonts w:ascii="Times New Roman" w:hAnsi="Times New Roman" w:cs="Times New Roman"/>
          <w:i/>
          <w:sz w:val="24"/>
        </w:rPr>
      </w:pPr>
      <w:r>
        <w:rPr>
          <w:rFonts w:ascii="Times New Roman" w:hAnsi="Times New Roman" w:cs="Times New Roman"/>
          <w:i/>
          <w:sz w:val="24"/>
        </w:rPr>
        <w:t xml:space="preserve">Figura 1.6. Histogramă și Box-plot pentru </w:t>
      </w:r>
      <w:proofErr w:type="gramStart"/>
      <w:r>
        <w:rPr>
          <w:rFonts w:ascii="Times New Roman" w:hAnsi="Times New Roman" w:cs="Times New Roman"/>
          <w:i/>
          <w:sz w:val="24"/>
        </w:rPr>
        <w:t>variabila ”</w:t>
      </w:r>
      <w:proofErr w:type="gramEnd"/>
      <w:r>
        <w:rPr>
          <w:rFonts w:ascii="Times New Roman" w:hAnsi="Times New Roman" w:cs="Times New Roman"/>
          <w:i/>
          <w:sz w:val="24"/>
        </w:rPr>
        <w:t>Emisii CO</w:t>
      </w:r>
      <w:r>
        <w:rPr>
          <w:rFonts w:ascii="Times New Roman" w:hAnsi="Times New Roman" w:cs="Times New Roman"/>
          <w:i/>
          <w:sz w:val="24"/>
          <w:vertAlign w:val="subscript"/>
        </w:rPr>
        <w:t>2</w:t>
      </w:r>
      <w:r>
        <w:rPr>
          <w:rFonts w:ascii="Times New Roman" w:hAnsi="Times New Roman" w:cs="Times New Roman"/>
          <w:i/>
          <w:sz w:val="24"/>
        </w:rPr>
        <w:t>”</w:t>
      </w:r>
    </w:p>
    <w:p w:rsidR="00CE4CD1" w:rsidRDefault="00CE4CD1" w:rsidP="00CE4CD1">
      <w:pPr>
        <w:rPr>
          <w:rFonts w:ascii="Times New Roman" w:hAnsi="Times New Roman" w:cs="Times New Roman"/>
          <w:sz w:val="24"/>
        </w:rPr>
      </w:pPr>
      <w:r>
        <w:rPr>
          <w:rFonts w:ascii="Times New Roman" w:hAnsi="Times New Roman" w:cs="Times New Roman"/>
          <w:sz w:val="24"/>
        </w:rPr>
        <w:tab/>
        <w:t xml:space="preserve">După cum se poate observa, valoarea minimă a emisiilor pe cap de locuitor </w:t>
      </w:r>
      <w:proofErr w:type="gramStart"/>
      <w:r>
        <w:rPr>
          <w:rFonts w:ascii="Times New Roman" w:hAnsi="Times New Roman" w:cs="Times New Roman"/>
          <w:sz w:val="24"/>
        </w:rPr>
        <w:t>este</w:t>
      </w:r>
      <w:proofErr w:type="gramEnd"/>
      <w:r>
        <w:rPr>
          <w:rFonts w:ascii="Times New Roman" w:hAnsi="Times New Roman" w:cs="Times New Roman"/>
          <w:sz w:val="24"/>
        </w:rPr>
        <w:t xml:space="preserve"> egală cu 3.86 tone CO</w:t>
      </w:r>
      <w:r>
        <w:rPr>
          <w:rFonts w:ascii="Times New Roman" w:hAnsi="Times New Roman" w:cs="Times New Roman"/>
          <w:sz w:val="24"/>
          <w:vertAlign w:val="subscript"/>
        </w:rPr>
        <w:t>2</w:t>
      </w:r>
      <w:r>
        <w:rPr>
          <w:rFonts w:ascii="Times New Roman" w:hAnsi="Times New Roman" w:cs="Times New Roman"/>
          <w:sz w:val="24"/>
        </w:rPr>
        <w:t xml:space="preserve"> și este aferentă Letoniei, în timp ce valoarea maximă este egală cu 18.33 tone CO</w:t>
      </w:r>
      <w:r>
        <w:rPr>
          <w:rFonts w:ascii="Times New Roman" w:hAnsi="Times New Roman" w:cs="Times New Roman"/>
          <w:sz w:val="24"/>
          <w:vertAlign w:val="subscript"/>
        </w:rPr>
        <w:t>2</w:t>
      </w:r>
      <w:r>
        <w:rPr>
          <w:rFonts w:ascii="Times New Roman" w:hAnsi="Times New Roman" w:cs="Times New Roman"/>
          <w:sz w:val="24"/>
        </w:rPr>
        <w:t>, și descrie comportamentul specific țării Luxemburg. La nivelul Uniunii Europene, emisiile de CO</w:t>
      </w:r>
      <w:r>
        <w:rPr>
          <w:rFonts w:ascii="Times New Roman" w:hAnsi="Times New Roman" w:cs="Times New Roman"/>
          <w:sz w:val="24"/>
          <w:vertAlign w:val="subscript"/>
        </w:rPr>
        <w:t>2</w:t>
      </w:r>
      <w:r>
        <w:rPr>
          <w:rFonts w:ascii="Times New Roman" w:hAnsi="Times New Roman" w:cs="Times New Roman"/>
          <w:sz w:val="24"/>
        </w:rPr>
        <w:t xml:space="preserve"> pe cap de locuitor al oricărei țări </w:t>
      </w:r>
      <w:proofErr w:type="gramStart"/>
      <w:r>
        <w:rPr>
          <w:rFonts w:ascii="Times New Roman" w:hAnsi="Times New Roman" w:cs="Times New Roman"/>
          <w:sz w:val="24"/>
        </w:rPr>
        <w:t>este</w:t>
      </w:r>
      <w:proofErr w:type="gramEnd"/>
      <w:r>
        <w:rPr>
          <w:rFonts w:ascii="Times New Roman" w:hAnsi="Times New Roman" w:cs="Times New Roman"/>
          <w:sz w:val="24"/>
        </w:rPr>
        <w:t xml:space="preserve"> în medie 7.46. În plus, histograma indică și o asimetrie la dreapta a seriei. </w:t>
      </w:r>
      <w:proofErr w:type="gramStart"/>
      <w:r>
        <w:rPr>
          <w:rFonts w:ascii="Times New Roman" w:hAnsi="Times New Roman" w:cs="Times New Roman"/>
          <w:sz w:val="24"/>
        </w:rPr>
        <w:t>Un</w:t>
      </w:r>
      <w:proofErr w:type="gramEnd"/>
      <w:r>
        <w:rPr>
          <w:rFonts w:ascii="Times New Roman" w:hAnsi="Times New Roman" w:cs="Times New Roman"/>
          <w:sz w:val="24"/>
        </w:rPr>
        <w:t xml:space="preserve"> alt aspect important poate fi observat cu ușurință cu ajutorul graficului Box-plot, și anume existența unui punct extrem, reprezentat de Luxemburg.</w:t>
      </w:r>
    </w:p>
    <w:p w:rsidR="00FF6FD1" w:rsidRDefault="00FF6FD1" w:rsidP="00CE4CD1">
      <w:pPr>
        <w:rPr>
          <w:rFonts w:ascii="Times New Roman" w:hAnsi="Times New Roman" w:cs="Times New Roman"/>
          <w:sz w:val="24"/>
        </w:rPr>
      </w:pPr>
    </w:p>
    <w:p w:rsidR="00CE4CD1" w:rsidRDefault="00CE4CD1" w:rsidP="00CE4CD1">
      <w:pPr>
        <w:rPr>
          <w:rFonts w:ascii="Times New Roman" w:hAnsi="Times New Roman" w:cs="Times New Roman"/>
          <w:sz w:val="24"/>
        </w:rPr>
      </w:pPr>
      <w:r>
        <w:rPr>
          <w:rFonts w:ascii="Times New Roman" w:hAnsi="Times New Roman" w:cs="Times New Roman"/>
          <w:sz w:val="24"/>
        </w:rPr>
        <w:tab/>
        <w:t xml:space="preserve">O situație similară este identificată și în cazul </w:t>
      </w:r>
      <w:proofErr w:type="gramStart"/>
      <w:r>
        <w:rPr>
          <w:rFonts w:ascii="Times New Roman" w:hAnsi="Times New Roman" w:cs="Times New Roman"/>
          <w:sz w:val="24"/>
        </w:rPr>
        <w:t>variabilei ”</w:t>
      </w:r>
      <w:proofErr w:type="gramEnd"/>
      <w:r>
        <w:rPr>
          <w:rFonts w:ascii="Times New Roman" w:hAnsi="Times New Roman" w:cs="Times New Roman"/>
          <w:sz w:val="24"/>
        </w:rPr>
        <w:t>PIB/loc”</w:t>
      </w:r>
      <w:r w:rsidR="00FF6FD1">
        <w:rPr>
          <w:rFonts w:ascii="Times New Roman" w:hAnsi="Times New Roman" w:cs="Times New Roman"/>
          <w:sz w:val="24"/>
        </w:rPr>
        <w:t xml:space="preserve"> (figura 1.7)</w:t>
      </w:r>
      <w:r>
        <w:rPr>
          <w:rFonts w:ascii="Times New Roman" w:hAnsi="Times New Roman" w:cs="Times New Roman"/>
          <w:sz w:val="24"/>
        </w:rPr>
        <w:t xml:space="preserve">. Valoarea minimă </w:t>
      </w:r>
      <w:proofErr w:type="gramStart"/>
      <w:r>
        <w:rPr>
          <w:rFonts w:ascii="Times New Roman" w:hAnsi="Times New Roman" w:cs="Times New Roman"/>
          <w:sz w:val="24"/>
        </w:rPr>
        <w:t>este</w:t>
      </w:r>
      <w:proofErr w:type="gramEnd"/>
      <w:r>
        <w:rPr>
          <w:rFonts w:ascii="Times New Roman" w:hAnsi="Times New Roman" w:cs="Times New Roman"/>
          <w:sz w:val="24"/>
        </w:rPr>
        <w:t xml:space="preserve"> egală cu 6050, specifică Bulgariei, iar valoarea maximă este egală cu 82880, aferentă Luxemburg</w:t>
      </w:r>
      <w:r w:rsidR="00FF6FD1">
        <w:rPr>
          <w:rFonts w:ascii="Times New Roman" w:hAnsi="Times New Roman" w:cs="Times New Roman"/>
          <w:sz w:val="24"/>
        </w:rPr>
        <w:t xml:space="preserve">-ului. PIB-ul mediu pe cap de locuitor la nivelul Uniunii Europene în anul 2016 </w:t>
      </w:r>
      <w:proofErr w:type="gramStart"/>
      <w:r w:rsidR="00FF6FD1">
        <w:rPr>
          <w:rFonts w:ascii="Times New Roman" w:hAnsi="Times New Roman" w:cs="Times New Roman"/>
          <w:sz w:val="24"/>
        </w:rPr>
        <w:t>este</w:t>
      </w:r>
      <w:proofErr w:type="gramEnd"/>
      <w:r w:rsidR="00FF6FD1">
        <w:rPr>
          <w:rFonts w:ascii="Times New Roman" w:hAnsi="Times New Roman" w:cs="Times New Roman"/>
          <w:sz w:val="24"/>
        </w:rPr>
        <w:t xml:space="preserve"> egal cu 26007. Similar, </w:t>
      </w:r>
      <w:proofErr w:type="gramStart"/>
      <w:r w:rsidR="00FF6FD1">
        <w:rPr>
          <w:rFonts w:ascii="Times New Roman" w:hAnsi="Times New Roman" w:cs="Times New Roman"/>
          <w:sz w:val="24"/>
        </w:rPr>
        <w:t>este</w:t>
      </w:r>
      <w:proofErr w:type="gramEnd"/>
      <w:r w:rsidR="00FF6FD1">
        <w:rPr>
          <w:rFonts w:ascii="Times New Roman" w:hAnsi="Times New Roman" w:cs="Times New Roman"/>
          <w:sz w:val="24"/>
        </w:rPr>
        <w:t xml:space="preserve"> evidentă asimetria la dreapta și punctul extrem reprezentat de Luxemburg.</w:t>
      </w:r>
    </w:p>
    <w:p w:rsidR="00CE4CD1" w:rsidRDefault="00CE4CD1" w:rsidP="00CE4CD1">
      <w:pPr>
        <w:jc w:val="center"/>
        <w:rPr>
          <w:rFonts w:ascii="Times New Roman" w:hAnsi="Times New Roman" w:cs="Times New Roman"/>
          <w:sz w:val="24"/>
        </w:rPr>
      </w:pPr>
      <w:r w:rsidRPr="00CE4CD1">
        <w:rPr>
          <w:rFonts w:ascii="Times New Roman" w:hAnsi="Times New Roman" w:cs="Times New Roman"/>
          <w:noProof/>
          <w:sz w:val="24"/>
        </w:rPr>
        <w:lastRenderedPageBreak/>
        <w:drawing>
          <wp:inline distT="0" distB="0" distL="0" distR="0" wp14:anchorId="46AF7C0E" wp14:editId="1B7F54C3">
            <wp:extent cx="3152775" cy="2563721"/>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80980" cy="2586656"/>
                    </a:xfrm>
                    <a:prstGeom prst="rect">
                      <a:avLst/>
                    </a:prstGeom>
                  </pic:spPr>
                </pic:pic>
              </a:graphicData>
            </a:graphic>
          </wp:inline>
        </w:drawing>
      </w:r>
      <w:r w:rsidRPr="00CE4CD1">
        <w:rPr>
          <w:rFonts w:ascii="Times New Roman" w:hAnsi="Times New Roman" w:cs="Times New Roman"/>
          <w:noProof/>
          <w:sz w:val="24"/>
        </w:rPr>
        <w:drawing>
          <wp:inline distT="0" distB="0" distL="0" distR="0" wp14:anchorId="3A139233" wp14:editId="0D99E557">
            <wp:extent cx="768155" cy="2647949"/>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02596" cy="2766672"/>
                    </a:xfrm>
                    <a:prstGeom prst="rect">
                      <a:avLst/>
                    </a:prstGeom>
                  </pic:spPr>
                </pic:pic>
              </a:graphicData>
            </a:graphic>
          </wp:inline>
        </w:drawing>
      </w:r>
    </w:p>
    <w:p w:rsidR="00FF6FD1" w:rsidRDefault="00FF6FD1" w:rsidP="00FF6FD1">
      <w:pPr>
        <w:jc w:val="center"/>
        <w:rPr>
          <w:rFonts w:ascii="Times New Roman" w:hAnsi="Times New Roman" w:cs="Times New Roman"/>
          <w:i/>
          <w:sz w:val="24"/>
        </w:rPr>
      </w:pPr>
      <w:r>
        <w:rPr>
          <w:rFonts w:ascii="Times New Roman" w:hAnsi="Times New Roman" w:cs="Times New Roman"/>
          <w:i/>
          <w:sz w:val="24"/>
        </w:rPr>
        <w:t xml:space="preserve">Figura 1.7. Histogramă și Box-plot pentru </w:t>
      </w:r>
      <w:proofErr w:type="gramStart"/>
      <w:r>
        <w:rPr>
          <w:rFonts w:ascii="Times New Roman" w:hAnsi="Times New Roman" w:cs="Times New Roman"/>
          <w:i/>
          <w:sz w:val="24"/>
        </w:rPr>
        <w:t>variabila ”</w:t>
      </w:r>
      <w:proofErr w:type="gramEnd"/>
      <w:r>
        <w:rPr>
          <w:rFonts w:ascii="Times New Roman" w:hAnsi="Times New Roman" w:cs="Times New Roman"/>
          <w:i/>
          <w:sz w:val="24"/>
        </w:rPr>
        <w:t>PIB/loc”</w:t>
      </w:r>
    </w:p>
    <w:p w:rsidR="00CE4CD1" w:rsidRPr="00CE4CD1" w:rsidRDefault="00CE4CD1" w:rsidP="00CE4CD1">
      <w:pPr>
        <w:rPr>
          <w:rFonts w:ascii="Times New Roman" w:hAnsi="Times New Roman" w:cs="Times New Roman"/>
          <w:sz w:val="24"/>
        </w:rPr>
      </w:pPr>
    </w:p>
    <w:p w:rsidR="00CE4CD1" w:rsidRDefault="00FF6FD1" w:rsidP="0038072F">
      <w:pPr>
        <w:jc w:val="center"/>
        <w:rPr>
          <w:rFonts w:ascii="Times New Roman" w:hAnsi="Times New Roman" w:cs="Times New Roman"/>
          <w:sz w:val="24"/>
        </w:rPr>
      </w:pPr>
      <w:r w:rsidRPr="00FF6FD1">
        <w:rPr>
          <w:rFonts w:ascii="Times New Roman" w:hAnsi="Times New Roman" w:cs="Times New Roman"/>
          <w:noProof/>
          <w:sz w:val="24"/>
        </w:rPr>
        <w:drawing>
          <wp:inline distT="0" distB="0" distL="0" distR="0" wp14:anchorId="666ED825" wp14:editId="11EC1FB7">
            <wp:extent cx="3057525" cy="2604049"/>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81424" cy="2624403"/>
                    </a:xfrm>
                    <a:prstGeom prst="rect">
                      <a:avLst/>
                    </a:prstGeom>
                  </pic:spPr>
                </pic:pic>
              </a:graphicData>
            </a:graphic>
          </wp:inline>
        </w:drawing>
      </w:r>
      <w:r w:rsidRPr="00FF6FD1">
        <w:rPr>
          <w:rFonts w:ascii="Times New Roman" w:hAnsi="Times New Roman" w:cs="Times New Roman"/>
          <w:noProof/>
          <w:sz w:val="24"/>
        </w:rPr>
        <w:drawing>
          <wp:inline distT="0" distB="0" distL="0" distR="0" wp14:anchorId="1E4D9289" wp14:editId="09D74330">
            <wp:extent cx="828040" cy="2665712"/>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68175" cy="2794919"/>
                    </a:xfrm>
                    <a:prstGeom prst="rect">
                      <a:avLst/>
                    </a:prstGeom>
                  </pic:spPr>
                </pic:pic>
              </a:graphicData>
            </a:graphic>
          </wp:inline>
        </w:drawing>
      </w:r>
    </w:p>
    <w:p w:rsidR="0038072F" w:rsidRDefault="0038072F" w:rsidP="0038072F">
      <w:pPr>
        <w:jc w:val="center"/>
        <w:rPr>
          <w:rFonts w:ascii="Times New Roman" w:hAnsi="Times New Roman" w:cs="Times New Roman"/>
          <w:i/>
          <w:sz w:val="24"/>
        </w:rPr>
      </w:pPr>
      <w:r>
        <w:rPr>
          <w:rFonts w:ascii="Times New Roman" w:hAnsi="Times New Roman" w:cs="Times New Roman"/>
          <w:i/>
          <w:sz w:val="24"/>
        </w:rPr>
        <w:t xml:space="preserve">Figura 1.8. Histogramă și Box-plot pentru </w:t>
      </w:r>
      <w:proofErr w:type="gramStart"/>
      <w:r>
        <w:rPr>
          <w:rFonts w:ascii="Times New Roman" w:hAnsi="Times New Roman" w:cs="Times New Roman"/>
          <w:i/>
          <w:sz w:val="24"/>
        </w:rPr>
        <w:t>variabila ”</w:t>
      </w:r>
      <w:proofErr w:type="gramEnd"/>
      <w:r>
        <w:rPr>
          <w:rFonts w:ascii="Times New Roman" w:hAnsi="Times New Roman" w:cs="Times New Roman"/>
          <w:i/>
          <w:sz w:val="24"/>
        </w:rPr>
        <w:t>Consum energie/loc”</w:t>
      </w:r>
    </w:p>
    <w:p w:rsidR="0038072F" w:rsidRPr="00CE4CD1" w:rsidRDefault="0038072F" w:rsidP="0038072F">
      <w:pPr>
        <w:jc w:val="center"/>
        <w:rPr>
          <w:rFonts w:ascii="Times New Roman" w:hAnsi="Times New Roman" w:cs="Times New Roman"/>
          <w:sz w:val="24"/>
        </w:rPr>
      </w:pPr>
    </w:p>
    <w:p w:rsidR="00B43043" w:rsidRDefault="00CE4CD1" w:rsidP="00CE4CD1">
      <w:pPr>
        <w:rPr>
          <w:rFonts w:ascii="Times New Roman" w:hAnsi="Times New Roman" w:cs="Times New Roman"/>
          <w:sz w:val="24"/>
        </w:rPr>
      </w:pPr>
      <w:r>
        <w:rPr>
          <w:rFonts w:ascii="Times New Roman" w:hAnsi="Times New Roman" w:cs="Times New Roman"/>
          <w:sz w:val="24"/>
        </w:rPr>
        <w:tab/>
      </w:r>
      <w:r w:rsidR="0038072F">
        <w:rPr>
          <w:rFonts w:ascii="Times New Roman" w:hAnsi="Times New Roman" w:cs="Times New Roman"/>
          <w:sz w:val="24"/>
        </w:rPr>
        <w:t xml:space="preserve">În cazul </w:t>
      </w:r>
      <w:proofErr w:type="gramStart"/>
      <w:r w:rsidR="0038072F">
        <w:rPr>
          <w:rFonts w:ascii="Times New Roman" w:hAnsi="Times New Roman" w:cs="Times New Roman"/>
          <w:sz w:val="24"/>
        </w:rPr>
        <w:t>variabilei ”</w:t>
      </w:r>
      <w:proofErr w:type="gramEnd"/>
      <w:r w:rsidR="0038072F">
        <w:rPr>
          <w:rFonts w:ascii="Times New Roman" w:hAnsi="Times New Roman" w:cs="Times New Roman"/>
          <w:sz w:val="24"/>
        </w:rPr>
        <w:t>Consum energie” (figura 1.8), valoarea minimă este egală cu 180, corespunzătoare Maltei, iar valoare</w:t>
      </w:r>
      <w:r w:rsidR="00B43043">
        <w:rPr>
          <w:rFonts w:ascii="Times New Roman" w:hAnsi="Times New Roman" w:cs="Times New Roman"/>
          <w:sz w:val="24"/>
        </w:rPr>
        <w:t>a maximă înregistrată este egală</w:t>
      </w:r>
      <w:r w:rsidR="0038072F">
        <w:rPr>
          <w:rFonts w:ascii="Times New Roman" w:hAnsi="Times New Roman" w:cs="Times New Roman"/>
          <w:sz w:val="24"/>
        </w:rPr>
        <w:t xml:space="preserve"> cu 972, aferentă Finlandei.</w:t>
      </w:r>
      <w:r w:rsidR="00B43043">
        <w:rPr>
          <w:rFonts w:ascii="Times New Roman" w:hAnsi="Times New Roman" w:cs="Times New Roman"/>
          <w:sz w:val="24"/>
        </w:rPr>
        <w:t xml:space="preserve"> La nivelul Uniunii Europene, consumul de energie pe cap de locuitor </w:t>
      </w:r>
      <w:proofErr w:type="gramStart"/>
      <w:r w:rsidR="00B43043">
        <w:rPr>
          <w:rFonts w:ascii="Times New Roman" w:hAnsi="Times New Roman" w:cs="Times New Roman"/>
          <w:sz w:val="24"/>
        </w:rPr>
        <w:t>este</w:t>
      </w:r>
      <w:proofErr w:type="gramEnd"/>
      <w:r w:rsidR="00B43043">
        <w:rPr>
          <w:rFonts w:ascii="Times New Roman" w:hAnsi="Times New Roman" w:cs="Times New Roman"/>
          <w:sz w:val="24"/>
        </w:rPr>
        <w:t xml:space="preserve"> în medie egal cu 566.179 echivalent în kg ulei. Seria </w:t>
      </w:r>
      <w:proofErr w:type="gramStart"/>
      <w:r w:rsidR="00B43043">
        <w:rPr>
          <w:rFonts w:ascii="Times New Roman" w:hAnsi="Times New Roman" w:cs="Times New Roman"/>
          <w:sz w:val="24"/>
        </w:rPr>
        <w:t>este</w:t>
      </w:r>
      <w:proofErr w:type="gramEnd"/>
      <w:r w:rsidR="00B43043">
        <w:rPr>
          <w:rFonts w:ascii="Times New Roman" w:hAnsi="Times New Roman" w:cs="Times New Roman"/>
          <w:sz w:val="24"/>
        </w:rPr>
        <w:t xml:space="preserve"> aproximativ simetrică și nu prezintă puncte extreme.</w:t>
      </w:r>
    </w:p>
    <w:p w:rsidR="00B43043" w:rsidRDefault="00B43043" w:rsidP="00CE4CD1">
      <w:pPr>
        <w:rPr>
          <w:rFonts w:ascii="Times New Roman" w:hAnsi="Times New Roman" w:cs="Times New Roman"/>
          <w:sz w:val="24"/>
        </w:rPr>
      </w:pPr>
    </w:p>
    <w:p w:rsidR="00B43043" w:rsidRDefault="00B43043" w:rsidP="00CE4CD1">
      <w:pPr>
        <w:rPr>
          <w:rFonts w:ascii="Times New Roman" w:hAnsi="Times New Roman" w:cs="Times New Roman"/>
          <w:sz w:val="24"/>
        </w:rPr>
      </w:pPr>
    </w:p>
    <w:p w:rsidR="00B43043" w:rsidRPr="00CE4CD1" w:rsidRDefault="00B43043" w:rsidP="00B43043">
      <w:pPr>
        <w:jc w:val="center"/>
        <w:rPr>
          <w:rFonts w:ascii="Times New Roman" w:hAnsi="Times New Roman" w:cs="Times New Roman"/>
          <w:sz w:val="24"/>
        </w:rPr>
      </w:pPr>
      <w:r w:rsidRPr="00B43043">
        <w:rPr>
          <w:rFonts w:ascii="Times New Roman" w:hAnsi="Times New Roman" w:cs="Times New Roman"/>
          <w:noProof/>
          <w:sz w:val="24"/>
        </w:rPr>
        <w:lastRenderedPageBreak/>
        <w:drawing>
          <wp:inline distT="0" distB="0" distL="0" distR="0" wp14:anchorId="46DD027D" wp14:editId="72B7E463">
            <wp:extent cx="2857343" cy="2684780"/>
            <wp:effectExtent l="0" t="0" r="63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93097" cy="2718375"/>
                    </a:xfrm>
                    <a:prstGeom prst="rect">
                      <a:avLst/>
                    </a:prstGeom>
                  </pic:spPr>
                </pic:pic>
              </a:graphicData>
            </a:graphic>
          </wp:inline>
        </w:drawing>
      </w:r>
      <w:r w:rsidRPr="00B43043">
        <w:rPr>
          <w:rFonts w:ascii="Times New Roman" w:hAnsi="Times New Roman" w:cs="Times New Roman"/>
          <w:noProof/>
          <w:sz w:val="24"/>
        </w:rPr>
        <w:drawing>
          <wp:inline distT="0" distB="0" distL="0" distR="0" wp14:anchorId="3DE189C5" wp14:editId="1075F6BE">
            <wp:extent cx="775970" cy="2675083"/>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07181" cy="2782681"/>
                    </a:xfrm>
                    <a:prstGeom prst="rect">
                      <a:avLst/>
                    </a:prstGeom>
                  </pic:spPr>
                </pic:pic>
              </a:graphicData>
            </a:graphic>
          </wp:inline>
        </w:drawing>
      </w:r>
    </w:p>
    <w:p w:rsidR="00B43043" w:rsidRDefault="00B43043" w:rsidP="00B43043">
      <w:pPr>
        <w:jc w:val="center"/>
        <w:rPr>
          <w:rFonts w:ascii="Times New Roman" w:hAnsi="Times New Roman" w:cs="Times New Roman"/>
          <w:i/>
          <w:sz w:val="24"/>
        </w:rPr>
      </w:pPr>
      <w:r>
        <w:rPr>
          <w:rFonts w:ascii="Times New Roman" w:hAnsi="Times New Roman" w:cs="Times New Roman"/>
          <w:i/>
          <w:sz w:val="24"/>
        </w:rPr>
        <w:t xml:space="preserve">Figura 1.9. Histogramă și Box-plot pentru </w:t>
      </w:r>
      <w:proofErr w:type="gramStart"/>
      <w:r>
        <w:rPr>
          <w:rFonts w:ascii="Times New Roman" w:hAnsi="Times New Roman" w:cs="Times New Roman"/>
          <w:i/>
          <w:sz w:val="24"/>
        </w:rPr>
        <w:t>variabila ”</w:t>
      </w:r>
      <w:proofErr w:type="gramEnd"/>
      <w:r>
        <w:rPr>
          <w:rFonts w:ascii="Times New Roman" w:hAnsi="Times New Roman" w:cs="Times New Roman"/>
          <w:i/>
          <w:sz w:val="24"/>
        </w:rPr>
        <w:t>Export”</w:t>
      </w:r>
    </w:p>
    <w:p w:rsidR="00B43043" w:rsidRDefault="00B43043" w:rsidP="00B43043">
      <w:pPr>
        <w:jc w:val="center"/>
        <w:rPr>
          <w:rFonts w:ascii="Times New Roman" w:hAnsi="Times New Roman" w:cs="Times New Roman"/>
          <w:i/>
          <w:sz w:val="24"/>
        </w:rPr>
      </w:pPr>
    </w:p>
    <w:p w:rsidR="002E7D5D" w:rsidRDefault="00B43043" w:rsidP="00B43043">
      <w:pPr>
        <w:rPr>
          <w:rFonts w:ascii="Times New Roman" w:hAnsi="Times New Roman" w:cs="Times New Roman"/>
          <w:sz w:val="24"/>
        </w:rPr>
      </w:pPr>
      <w:r>
        <w:rPr>
          <w:rFonts w:ascii="Times New Roman" w:hAnsi="Times New Roman" w:cs="Times New Roman"/>
          <w:sz w:val="24"/>
        </w:rPr>
        <w:tab/>
        <w:t xml:space="preserve">Pentru variabila care descrie exportul de bunuri și servicii ca pondere din PIB, valoarea </w:t>
      </w:r>
      <w:r w:rsidR="00242D63">
        <w:rPr>
          <w:rFonts w:ascii="Times New Roman" w:hAnsi="Times New Roman" w:cs="Times New Roman"/>
          <w:sz w:val="24"/>
        </w:rPr>
        <w:t xml:space="preserve">minimă </w:t>
      </w:r>
      <w:proofErr w:type="gramStart"/>
      <w:r w:rsidR="00242D63">
        <w:rPr>
          <w:rFonts w:ascii="Times New Roman" w:hAnsi="Times New Roman" w:cs="Times New Roman"/>
          <w:sz w:val="24"/>
        </w:rPr>
        <w:t>este</w:t>
      </w:r>
      <w:proofErr w:type="gramEnd"/>
      <w:r w:rsidR="00242D63">
        <w:rPr>
          <w:rFonts w:ascii="Times New Roman" w:hAnsi="Times New Roman" w:cs="Times New Roman"/>
          <w:sz w:val="24"/>
        </w:rPr>
        <w:t xml:space="preserve"> 28.4%, aferentă Mari</w:t>
      </w:r>
      <w:r>
        <w:rPr>
          <w:rFonts w:ascii="Times New Roman" w:hAnsi="Times New Roman" w:cs="Times New Roman"/>
          <w:sz w:val="24"/>
        </w:rPr>
        <w:t>i Britanii</w:t>
      </w:r>
      <w:r w:rsidR="00242D63">
        <w:rPr>
          <w:rFonts w:ascii="Times New Roman" w:hAnsi="Times New Roman" w:cs="Times New Roman"/>
          <w:sz w:val="24"/>
        </w:rPr>
        <w:t xml:space="preserve">, iar valoarea maximă este 213%, aferentă Luxemburg-ului. Ponderea exporturilor </w:t>
      </w:r>
      <w:r w:rsidR="002E7D5D">
        <w:rPr>
          <w:rFonts w:ascii="Times New Roman" w:hAnsi="Times New Roman" w:cs="Times New Roman"/>
          <w:sz w:val="24"/>
        </w:rPr>
        <w:t xml:space="preserve">din PIB </w:t>
      </w:r>
      <w:r w:rsidR="00242D63">
        <w:rPr>
          <w:rFonts w:ascii="Times New Roman" w:hAnsi="Times New Roman" w:cs="Times New Roman"/>
          <w:sz w:val="24"/>
        </w:rPr>
        <w:t>la nivelul Uniun</w:t>
      </w:r>
      <w:r w:rsidR="002E7D5D">
        <w:rPr>
          <w:rFonts w:ascii="Times New Roman" w:hAnsi="Times New Roman" w:cs="Times New Roman"/>
          <w:sz w:val="24"/>
        </w:rPr>
        <w:t xml:space="preserve">ii Europene </w:t>
      </w:r>
      <w:proofErr w:type="gramStart"/>
      <w:r w:rsidR="002E7D5D">
        <w:rPr>
          <w:rFonts w:ascii="Times New Roman" w:hAnsi="Times New Roman" w:cs="Times New Roman"/>
          <w:sz w:val="24"/>
        </w:rPr>
        <w:t>este</w:t>
      </w:r>
      <w:proofErr w:type="gramEnd"/>
      <w:r w:rsidR="002E7D5D">
        <w:rPr>
          <w:rFonts w:ascii="Times New Roman" w:hAnsi="Times New Roman" w:cs="Times New Roman"/>
          <w:sz w:val="24"/>
        </w:rPr>
        <w:t xml:space="preserve"> în medie 67.36%. În același timp, </w:t>
      </w:r>
      <w:proofErr w:type="gramStart"/>
      <w:r w:rsidR="002E7D5D">
        <w:rPr>
          <w:rFonts w:ascii="Times New Roman" w:hAnsi="Times New Roman" w:cs="Times New Roman"/>
          <w:sz w:val="24"/>
        </w:rPr>
        <w:t>este</w:t>
      </w:r>
      <w:proofErr w:type="gramEnd"/>
      <w:r w:rsidR="002E7D5D">
        <w:rPr>
          <w:rFonts w:ascii="Times New Roman" w:hAnsi="Times New Roman" w:cs="Times New Roman"/>
          <w:sz w:val="24"/>
        </w:rPr>
        <w:t xml:space="preserve"> evidentă existența asimetriei la dreapta și a celor două puncte extreme, reprezentate de Luxemburg și Malta.</w:t>
      </w:r>
    </w:p>
    <w:p w:rsidR="002E7D5D" w:rsidRPr="00A45F14" w:rsidRDefault="002E7D5D" w:rsidP="002E7D5D">
      <w:pPr>
        <w:pStyle w:val="Heading1"/>
        <w:rPr>
          <w:rFonts w:ascii="Times New Roman" w:hAnsi="Times New Roman" w:cs="Times New Roman"/>
          <w:b/>
          <w:color w:val="auto"/>
        </w:rPr>
      </w:pPr>
      <w:r w:rsidRPr="00A45F14">
        <w:rPr>
          <w:rFonts w:ascii="Times New Roman" w:hAnsi="Times New Roman" w:cs="Times New Roman"/>
          <w:b/>
          <w:color w:val="auto"/>
        </w:rPr>
        <w:tab/>
      </w:r>
      <w:bookmarkStart w:id="3" w:name="_Toc29423931"/>
      <w:r w:rsidRPr="00A45F14">
        <w:rPr>
          <w:rFonts w:ascii="Times New Roman" w:hAnsi="Times New Roman" w:cs="Times New Roman"/>
          <w:b/>
          <w:color w:val="auto"/>
        </w:rPr>
        <w:t>Analiza autocorelației globale</w:t>
      </w:r>
      <w:bookmarkEnd w:id="3"/>
    </w:p>
    <w:p w:rsidR="002E7D5D" w:rsidRDefault="002E7D5D" w:rsidP="002E7D5D"/>
    <w:p w:rsidR="002E7D5D" w:rsidRDefault="002E7D5D" w:rsidP="002E7D5D">
      <w:pPr>
        <w:rPr>
          <w:rFonts w:ascii="Times New Roman" w:hAnsi="Times New Roman" w:cs="Times New Roman"/>
          <w:sz w:val="24"/>
        </w:rPr>
      </w:pPr>
      <w:r>
        <w:tab/>
      </w:r>
      <w:r>
        <w:rPr>
          <w:rFonts w:ascii="Times New Roman" w:hAnsi="Times New Roman" w:cs="Times New Roman"/>
          <w:sz w:val="24"/>
        </w:rPr>
        <w:t>Pentru a realiza testarea autocorelației globale, vom utiliza testele Moran I pentru fiecare variabilă studiată.</w:t>
      </w:r>
    </w:p>
    <w:p w:rsidR="002E7D5D" w:rsidRDefault="002E7D5D" w:rsidP="002E7D5D">
      <w:pPr>
        <w:rPr>
          <w:rFonts w:ascii="Times New Roman" w:hAnsi="Times New Roman" w:cs="Times New Roman"/>
          <w:sz w:val="24"/>
        </w:rPr>
      </w:pPr>
      <w:r w:rsidRPr="002E7D5D">
        <w:rPr>
          <w:rFonts w:ascii="Times New Roman" w:hAnsi="Times New Roman" w:cs="Times New Roman"/>
          <w:noProof/>
          <w:sz w:val="24"/>
        </w:rPr>
        <w:drawing>
          <wp:inline distT="0" distB="0" distL="0" distR="0" wp14:anchorId="243AFA7A" wp14:editId="3A5A4F79">
            <wp:extent cx="3238500" cy="2433904"/>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78793" cy="2539341"/>
                    </a:xfrm>
                    <a:prstGeom prst="rect">
                      <a:avLst/>
                    </a:prstGeom>
                  </pic:spPr>
                </pic:pic>
              </a:graphicData>
            </a:graphic>
          </wp:inline>
        </w:drawing>
      </w:r>
      <w:r w:rsidR="00A027EB" w:rsidRPr="00A027EB">
        <w:rPr>
          <w:noProof/>
        </w:rPr>
        <w:t xml:space="preserve"> </w:t>
      </w:r>
      <w:r w:rsidR="00A027EB" w:rsidRPr="00A027EB">
        <w:rPr>
          <w:rFonts w:ascii="Times New Roman" w:hAnsi="Times New Roman" w:cs="Times New Roman"/>
          <w:noProof/>
          <w:sz w:val="24"/>
        </w:rPr>
        <w:drawing>
          <wp:inline distT="0" distB="0" distL="0" distR="0" wp14:anchorId="4AEE0F3D" wp14:editId="1C177911">
            <wp:extent cx="2622307" cy="218059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60318" cy="2212198"/>
                    </a:xfrm>
                    <a:prstGeom prst="rect">
                      <a:avLst/>
                    </a:prstGeom>
                  </pic:spPr>
                </pic:pic>
              </a:graphicData>
            </a:graphic>
          </wp:inline>
        </w:drawing>
      </w:r>
    </w:p>
    <w:p w:rsidR="002E7D5D" w:rsidRPr="00A027EB" w:rsidRDefault="00A027EB" w:rsidP="00A027EB">
      <w:pPr>
        <w:jc w:val="center"/>
        <w:rPr>
          <w:rFonts w:ascii="Times New Roman" w:hAnsi="Times New Roman" w:cs="Times New Roman"/>
          <w:i/>
          <w:sz w:val="24"/>
        </w:rPr>
      </w:pPr>
      <w:r w:rsidRPr="00A027EB">
        <w:rPr>
          <w:rFonts w:ascii="Times New Roman" w:hAnsi="Times New Roman" w:cs="Times New Roman"/>
          <w:i/>
          <w:sz w:val="24"/>
        </w:rPr>
        <w:t xml:space="preserve">Figura 2.1. Rezultatele testului Moran I pentru </w:t>
      </w:r>
      <w:proofErr w:type="gramStart"/>
      <w:r w:rsidRPr="00A027EB">
        <w:rPr>
          <w:rFonts w:ascii="Times New Roman" w:hAnsi="Times New Roman" w:cs="Times New Roman"/>
          <w:i/>
          <w:sz w:val="24"/>
        </w:rPr>
        <w:t>variabila ”</w:t>
      </w:r>
      <w:proofErr w:type="gramEnd"/>
      <w:r w:rsidRPr="00A027EB">
        <w:rPr>
          <w:rFonts w:ascii="Times New Roman" w:hAnsi="Times New Roman" w:cs="Times New Roman"/>
          <w:i/>
          <w:sz w:val="24"/>
        </w:rPr>
        <w:t>Emisii CO</w:t>
      </w:r>
      <w:r w:rsidRPr="00A027EB">
        <w:rPr>
          <w:rFonts w:ascii="Times New Roman" w:hAnsi="Times New Roman" w:cs="Times New Roman"/>
          <w:i/>
          <w:sz w:val="24"/>
          <w:vertAlign w:val="subscript"/>
        </w:rPr>
        <w:t>2</w:t>
      </w:r>
      <w:r w:rsidRPr="00A027EB">
        <w:rPr>
          <w:rFonts w:ascii="Times New Roman" w:hAnsi="Times New Roman" w:cs="Times New Roman"/>
          <w:i/>
          <w:sz w:val="24"/>
        </w:rPr>
        <w:t>”</w:t>
      </w:r>
    </w:p>
    <w:p w:rsidR="00CE4CD1" w:rsidRDefault="00A027EB" w:rsidP="00CE4CD1">
      <w:pPr>
        <w:rPr>
          <w:rFonts w:ascii="Times New Roman" w:hAnsi="Times New Roman" w:cs="Times New Roman"/>
          <w:sz w:val="24"/>
        </w:rPr>
      </w:pPr>
      <w:r>
        <w:rPr>
          <w:rFonts w:ascii="Times New Roman" w:hAnsi="Times New Roman" w:cs="Times New Roman"/>
          <w:sz w:val="24"/>
        </w:rPr>
        <w:lastRenderedPageBreak/>
        <w:tab/>
      </w:r>
      <w:r w:rsidRPr="00A027EB">
        <w:rPr>
          <w:rFonts w:ascii="Times New Roman" w:hAnsi="Times New Roman" w:cs="Times New Roman"/>
          <w:b/>
          <w:sz w:val="24"/>
        </w:rPr>
        <w:t>H</w:t>
      </w:r>
      <w:r w:rsidRPr="00A027EB">
        <w:rPr>
          <w:rFonts w:ascii="Times New Roman" w:hAnsi="Times New Roman" w:cs="Times New Roman"/>
          <w:b/>
          <w:sz w:val="24"/>
          <w:vertAlign w:val="subscript"/>
        </w:rPr>
        <w:t>0</w:t>
      </w:r>
      <w:r>
        <w:rPr>
          <w:rFonts w:ascii="Times New Roman" w:hAnsi="Times New Roman" w:cs="Times New Roman"/>
          <w:sz w:val="24"/>
        </w:rPr>
        <w:t>: valorile variabilei nu sunt autocorelate spațial</w:t>
      </w:r>
    </w:p>
    <w:p w:rsidR="00A027EB" w:rsidRDefault="00A027EB" w:rsidP="00CE4CD1">
      <w:pPr>
        <w:rPr>
          <w:rFonts w:ascii="Times New Roman" w:hAnsi="Times New Roman" w:cs="Times New Roman"/>
          <w:sz w:val="24"/>
        </w:rPr>
      </w:pPr>
      <w:r>
        <w:rPr>
          <w:rFonts w:ascii="Times New Roman" w:hAnsi="Times New Roman" w:cs="Times New Roman"/>
          <w:sz w:val="24"/>
        </w:rPr>
        <w:tab/>
      </w:r>
      <w:r w:rsidRPr="00A027EB">
        <w:rPr>
          <w:rFonts w:ascii="Times New Roman" w:hAnsi="Times New Roman" w:cs="Times New Roman"/>
          <w:b/>
          <w:sz w:val="24"/>
        </w:rPr>
        <w:t>H</w:t>
      </w:r>
      <w:r w:rsidRPr="00A027EB">
        <w:rPr>
          <w:rFonts w:ascii="Times New Roman" w:hAnsi="Times New Roman" w:cs="Times New Roman"/>
          <w:b/>
          <w:sz w:val="24"/>
          <w:vertAlign w:val="subscript"/>
        </w:rPr>
        <w:t>1</w:t>
      </w:r>
      <w:r>
        <w:rPr>
          <w:rFonts w:ascii="Times New Roman" w:hAnsi="Times New Roman" w:cs="Times New Roman"/>
          <w:sz w:val="24"/>
        </w:rPr>
        <w:t>: valorile variabilei sunt autocorelate spațial</w:t>
      </w:r>
    </w:p>
    <w:p w:rsidR="00A027EB" w:rsidRDefault="00A027EB" w:rsidP="00CE4CD1">
      <w:pPr>
        <w:rPr>
          <w:rFonts w:ascii="Times New Roman" w:hAnsi="Times New Roman" w:cs="Times New Roman"/>
          <w:sz w:val="24"/>
        </w:rPr>
      </w:pPr>
    </w:p>
    <w:p w:rsidR="00A027EB" w:rsidRDefault="00A027EB" w:rsidP="00CE4CD1">
      <w:pPr>
        <w:rPr>
          <w:rFonts w:ascii="Times New Roman" w:hAnsi="Times New Roman" w:cs="Times New Roman"/>
          <w:sz w:val="24"/>
        </w:rPr>
      </w:pPr>
      <w:r>
        <w:rPr>
          <w:rFonts w:ascii="Times New Roman" w:hAnsi="Times New Roman" w:cs="Times New Roman"/>
          <w:sz w:val="24"/>
        </w:rPr>
        <w:tab/>
        <w:t xml:space="preserve">În cazul </w:t>
      </w:r>
      <w:proofErr w:type="gramStart"/>
      <w:r>
        <w:rPr>
          <w:rFonts w:ascii="Times New Roman" w:hAnsi="Times New Roman" w:cs="Times New Roman"/>
          <w:sz w:val="24"/>
        </w:rPr>
        <w:t>variabilei ”</w:t>
      </w:r>
      <w:proofErr w:type="gramEnd"/>
      <w:r>
        <w:rPr>
          <w:rFonts w:ascii="Times New Roman" w:hAnsi="Times New Roman" w:cs="Times New Roman"/>
          <w:sz w:val="24"/>
        </w:rPr>
        <w:t>Emisii CO</w:t>
      </w:r>
      <w:r>
        <w:rPr>
          <w:rFonts w:ascii="Times New Roman" w:hAnsi="Times New Roman" w:cs="Times New Roman"/>
          <w:sz w:val="24"/>
          <w:vertAlign w:val="subscript"/>
        </w:rPr>
        <w:t>2</w:t>
      </w:r>
      <w:r>
        <w:rPr>
          <w:rFonts w:ascii="Times New Roman" w:hAnsi="Times New Roman" w:cs="Times New Roman"/>
          <w:sz w:val="24"/>
        </w:rPr>
        <w:t>”, rezultatul testului Moran I prezintă o probabilitate asociată ipotezei nule egală cu 0.079 (0.058 în urma executării a 999 de permutări), valoare mai mare decât riscul asumat de 0.05, deci nu se respinge ipoteza nul</w:t>
      </w:r>
      <w:r w:rsidR="002A0E19">
        <w:rPr>
          <w:rFonts w:ascii="Times New Roman" w:hAnsi="Times New Roman" w:cs="Times New Roman"/>
          <w:sz w:val="24"/>
        </w:rPr>
        <w:t>ă</w:t>
      </w:r>
      <w:r>
        <w:rPr>
          <w:rFonts w:ascii="Times New Roman" w:hAnsi="Times New Roman" w:cs="Times New Roman"/>
          <w:sz w:val="24"/>
        </w:rPr>
        <w:t xml:space="preserve">. Cu alte cuvinte, valorile </w:t>
      </w:r>
      <w:proofErr w:type="gramStart"/>
      <w:r>
        <w:rPr>
          <w:rFonts w:ascii="Times New Roman" w:hAnsi="Times New Roman" w:cs="Times New Roman"/>
          <w:sz w:val="24"/>
        </w:rPr>
        <w:t>variabilei ”</w:t>
      </w:r>
      <w:proofErr w:type="gramEnd"/>
      <w:r>
        <w:rPr>
          <w:rFonts w:ascii="Times New Roman" w:hAnsi="Times New Roman" w:cs="Times New Roman"/>
          <w:sz w:val="24"/>
        </w:rPr>
        <w:t>Emisii CO</w:t>
      </w:r>
      <w:r>
        <w:rPr>
          <w:rFonts w:ascii="Times New Roman" w:hAnsi="Times New Roman" w:cs="Times New Roman"/>
          <w:sz w:val="24"/>
          <w:vertAlign w:val="subscript"/>
        </w:rPr>
        <w:t>2</w:t>
      </w:r>
      <w:r>
        <w:rPr>
          <w:rFonts w:ascii="Times New Roman" w:hAnsi="Times New Roman" w:cs="Times New Roman"/>
          <w:sz w:val="24"/>
        </w:rPr>
        <w:t>” nu sunt autocorelate spațial.</w:t>
      </w:r>
    </w:p>
    <w:p w:rsidR="00A027EB" w:rsidRDefault="00A027EB" w:rsidP="00CE4CD1">
      <w:pPr>
        <w:rPr>
          <w:rFonts w:ascii="Times New Roman" w:hAnsi="Times New Roman" w:cs="Times New Roman"/>
          <w:sz w:val="24"/>
        </w:rPr>
      </w:pPr>
    </w:p>
    <w:p w:rsidR="00A027EB" w:rsidRDefault="00A027EB" w:rsidP="002A0E19">
      <w:pPr>
        <w:jc w:val="center"/>
        <w:rPr>
          <w:rFonts w:ascii="Times New Roman" w:hAnsi="Times New Roman" w:cs="Times New Roman"/>
          <w:sz w:val="24"/>
        </w:rPr>
      </w:pPr>
      <w:r w:rsidRPr="00A027EB">
        <w:rPr>
          <w:rFonts w:ascii="Times New Roman" w:hAnsi="Times New Roman" w:cs="Times New Roman"/>
          <w:noProof/>
          <w:sz w:val="24"/>
        </w:rPr>
        <w:drawing>
          <wp:inline distT="0" distB="0" distL="0" distR="0" wp14:anchorId="1A350C7C" wp14:editId="6F2A42C5">
            <wp:extent cx="6340455" cy="2181225"/>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54867" cy="2186183"/>
                    </a:xfrm>
                    <a:prstGeom prst="rect">
                      <a:avLst/>
                    </a:prstGeom>
                  </pic:spPr>
                </pic:pic>
              </a:graphicData>
            </a:graphic>
          </wp:inline>
        </w:drawing>
      </w:r>
    </w:p>
    <w:p w:rsidR="00A027EB" w:rsidRDefault="00A027EB" w:rsidP="00A027EB">
      <w:pPr>
        <w:jc w:val="center"/>
        <w:rPr>
          <w:rFonts w:ascii="Times New Roman" w:hAnsi="Times New Roman" w:cs="Times New Roman"/>
          <w:i/>
          <w:sz w:val="24"/>
        </w:rPr>
      </w:pPr>
      <w:r>
        <w:rPr>
          <w:rFonts w:ascii="Times New Roman" w:hAnsi="Times New Roman" w:cs="Times New Roman"/>
          <w:i/>
          <w:sz w:val="24"/>
        </w:rPr>
        <w:t>Figura 2.2</w:t>
      </w:r>
      <w:r w:rsidRPr="00A027EB">
        <w:rPr>
          <w:rFonts w:ascii="Times New Roman" w:hAnsi="Times New Roman" w:cs="Times New Roman"/>
          <w:i/>
          <w:sz w:val="24"/>
        </w:rPr>
        <w:t xml:space="preserve">. Rezultatele testului Moran I pentru </w:t>
      </w:r>
      <w:proofErr w:type="gramStart"/>
      <w:r w:rsidRPr="00A027EB">
        <w:rPr>
          <w:rFonts w:ascii="Times New Roman" w:hAnsi="Times New Roman" w:cs="Times New Roman"/>
          <w:i/>
          <w:sz w:val="24"/>
        </w:rPr>
        <w:t>variabila ”</w:t>
      </w:r>
      <w:proofErr w:type="gramEnd"/>
      <w:r>
        <w:rPr>
          <w:rFonts w:ascii="Times New Roman" w:hAnsi="Times New Roman" w:cs="Times New Roman"/>
          <w:i/>
          <w:sz w:val="24"/>
        </w:rPr>
        <w:t>PIB/loc</w:t>
      </w:r>
      <w:r w:rsidRPr="00A027EB">
        <w:rPr>
          <w:rFonts w:ascii="Times New Roman" w:hAnsi="Times New Roman" w:cs="Times New Roman"/>
          <w:i/>
          <w:sz w:val="24"/>
        </w:rPr>
        <w:t>”</w:t>
      </w:r>
    </w:p>
    <w:p w:rsidR="00A027EB" w:rsidRDefault="002A0E19" w:rsidP="00A027EB">
      <w:pPr>
        <w:rPr>
          <w:rFonts w:ascii="Times New Roman" w:hAnsi="Times New Roman" w:cs="Times New Roman"/>
          <w:sz w:val="24"/>
        </w:rPr>
      </w:pPr>
      <w:r>
        <w:rPr>
          <w:rFonts w:ascii="Times New Roman" w:hAnsi="Times New Roman" w:cs="Times New Roman"/>
          <w:i/>
          <w:sz w:val="24"/>
        </w:rPr>
        <w:tab/>
      </w:r>
      <w:r w:rsidR="00A027EB">
        <w:rPr>
          <w:rFonts w:ascii="Times New Roman" w:hAnsi="Times New Roman" w:cs="Times New Roman"/>
          <w:sz w:val="24"/>
        </w:rPr>
        <w:t xml:space="preserve">Pentru </w:t>
      </w:r>
      <w:proofErr w:type="gramStart"/>
      <w:r w:rsidR="00A027EB">
        <w:rPr>
          <w:rFonts w:ascii="Times New Roman" w:hAnsi="Times New Roman" w:cs="Times New Roman"/>
          <w:sz w:val="24"/>
        </w:rPr>
        <w:t>variabila ”</w:t>
      </w:r>
      <w:proofErr w:type="gramEnd"/>
      <w:r w:rsidR="00A027EB">
        <w:rPr>
          <w:rFonts w:ascii="Times New Roman" w:hAnsi="Times New Roman" w:cs="Times New Roman"/>
          <w:sz w:val="24"/>
        </w:rPr>
        <w:t>PIB/loc”, rezultatul testului Moran I prezintă o probabilitate asociată ipotezei nule egală cu 0.00196 (0.003 în urma executării a 999 de permutări), valoare mai mică decât riscul asumat de 0.05, deci se respinge ipoteza nul</w:t>
      </w:r>
      <w:r>
        <w:rPr>
          <w:rFonts w:ascii="Times New Roman" w:hAnsi="Times New Roman" w:cs="Times New Roman"/>
          <w:sz w:val="24"/>
        </w:rPr>
        <w:t>ă</w:t>
      </w:r>
      <w:r w:rsidR="00A027EB">
        <w:rPr>
          <w:rFonts w:ascii="Times New Roman" w:hAnsi="Times New Roman" w:cs="Times New Roman"/>
          <w:sz w:val="24"/>
        </w:rPr>
        <w:t xml:space="preserve">. Cu alte cuvinte, valorile </w:t>
      </w:r>
      <w:proofErr w:type="gramStart"/>
      <w:r w:rsidR="00A027EB">
        <w:rPr>
          <w:rFonts w:ascii="Times New Roman" w:hAnsi="Times New Roman" w:cs="Times New Roman"/>
          <w:sz w:val="24"/>
        </w:rPr>
        <w:t>variabilei ”</w:t>
      </w:r>
      <w:proofErr w:type="gramEnd"/>
      <w:r>
        <w:rPr>
          <w:rFonts w:ascii="Times New Roman" w:hAnsi="Times New Roman" w:cs="Times New Roman"/>
          <w:sz w:val="24"/>
        </w:rPr>
        <w:t xml:space="preserve">PIB/loc” </w:t>
      </w:r>
      <w:r w:rsidR="00A027EB">
        <w:rPr>
          <w:rFonts w:ascii="Times New Roman" w:hAnsi="Times New Roman" w:cs="Times New Roman"/>
          <w:sz w:val="24"/>
        </w:rPr>
        <w:t>sunt autocorelate spațial.</w:t>
      </w:r>
    </w:p>
    <w:p w:rsidR="002A0E19" w:rsidRDefault="002A0E19" w:rsidP="00A027EB">
      <w:pPr>
        <w:rPr>
          <w:rFonts w:ascii="Times New Roman" w:hAnsi="Times New Roman" w:cs="Times New Roman"/>
          <w:sz w:val="24"/>
        </w:rPr>
      </w:pPr>
    </w:p>
    <w:p w:rsidR="002A0E19" w:rsidRDefault="002A0E19" w:rsidP="002A0E19">
      <w:pPr>
        <w:jc w:val="center"/>
        <w:rPr>
          <w:rFonts w:ascii="Times New Roman" w:hAnsi="Times New Roman" w:cs="Times New Roman"/>
          <w:sz w:val="24"/>
        </w:rPr>
      </w:pPr>
      <w:r w:rsidRPr="002A0E19">
        <w:rPr>
          <w:rFonts w:ascii="Times New Roman" w:hAnsi="Times New Roman" w:cs="Times New Roman"/>
          <w:noProof/>
          <w:sz w:val="24"/>
        </w:rPr>
        <w:drawing>
          <wp:inline distT="0" distB="0" distL="0" distR="0" wp14:anchorId="221F1231" wp14:editId="351344FE">
            <wp:extent cx="6096000" cy="2133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6543" cy="2140790"/>
                    </a:xfrm>
                    <a:prstGeom prst="rect">
                      <a:avLst/>
                    </a:prstGeom>
                  </pic:spPr>
                </pic:pic>
              </a:graphicData>
            </a:graphic>
          </wp:inline>
        </w:drawing>
      </w:r>
    </w:p>
    <w:p w:rsidR="002A0E19" w:rsidRDefault="002A0E19" w:rsidP="002A0E19">
      <w:pPr>
        <w:jc w:val="center"/>
        <w:rPr>
          <w:rFonts w:ascii="Times New Roman" w:hAnsi="Times New Roman" w:cs="Times New Roman"/>
          <w:i/>
          <w:sz w:val="24"/>
        </w:rPr>
      </w:pPr>
      <w:r>
        <w:rPr>
          <w:rFonts w:ascii="Times New Roman" w:hAnsi="Times New Roman" w:cs="Times New Roman"/>
          <w:i/>
          <w:sz w:val="24"/>
        </w:rPr>
        <w:t>Figura 2.3</w:t>
      </w:r>
      <w:r w:rsidRPr="00A027EB">
        <w:rPr>
          <w:rFonts w:ascii="Times New Roman" w:hAnsi="Times New Roman" w:cs="Times New Roman"/>
          <w:i/>
          <w:sz w:val="24"/>
        </w:rPr>
        <w:t xml:space="preserve">. Rezultatele testului Moran I pentru </w:t>
      </w:r>
      <w:proofErr w:type="gramStart"/>
      <w:r w:rsidRPr="00A027EB">
        <w:rPr>
          <w:rFonts w:ascii="Times New Roman" w:hAnsi="Times New Roman" w:cs="Times New Roman"/>
          <w:i/>
          <w:sz w:val="24"/>
        </w:rPr>
        <w:t>variabila ”</w:t>
      </w:r>
      <w:proofErr w:type="gramEnd"/>
      <w:r>
        <w:rPr>
          <w:rFonts w:ascii="Times New Roman" w:hAnsi="Times New Roman" w:cs="Times New Roman"/>
          <w:i/>
          <w:sz w:val="24"/>
        </w:rPr>
        <w:t>Consum Energie/loc</w:t>
      </w:r>
      <w:r w:rsidRPr="00A027EB">
        <w:rPr>
          <w:rFonts w:ascii="Times New Roman" w:hAnsi="Times New Roman" w:cs="Times New Roman"/>
          <w:i/>
          <w:sz w:val="24"/>
        </w:rPr>
        <w:t>”</w:t>
      </w:r>
    </w:p>
    <w:p w:rsidR="002A0E19" w:rsidRDefault="002A0E19" w:rsidP="002A0E19">
      <w:pPr>
        <w:rPr>
          <w:rFonts w:ascii="Times New Roman" w:hAnsi="Times New Roman" w:cs="Times New Roman"/>
          <w:sz w:val="24"/>
        </w:rPr>
      </w:pPr>
      <w:r>
        <w:rPr>
          <w:rFonts w:ascii="Times New Roman" w:hAnsi="Times New Roman" w:cs="Times New Roman"/>
          <w:sz w:val="24"/>
        </w:rPr>
        <w:lastRenderedPageBreak/>
        <w:tab/>
        <w:t xml:space="preserve">Pentru </w:t>
      </w:r>
      <w:proofErr w:type="gramStart"/>
      <w:r>
        <w:rPr>
          <w:rFonts w:ascii="Times New Roman" w:hAnsi="Times New Roman" w:cs="Times New Roman"/>
          <w:sz w:val="24"/>
        </w:rPr>
        <w:t>variabila ”</w:t>
      </w:r>
      <w:proofErr w:type="gramEnd"/>
      <w:r>
        <w:rPr>
          <w:rFonts w:ascii="Times New Roman" w:hAnsi="Times New Roman" w:cs="Times New Roman"/>
          <w:sz w:val="24"/>
        </w:rPr>
        <w:t xml:space="preserve">Consum energie/loc”, rezultatul testului Moran I prezintă o probabilitate asociată ipotezei nule egală cu 0.000389 (0.002 în urma executării a 999 de permutări), valoare mai mică decât riscul asumat de 0.05, deci se respinge ipoteza nulă. Cu alte cuvinte, valorile </w:t>
      </w:r>
      <w:proofErr w:type="gramStart"/>
      <w:r>
        <w:rPr>
          <w:rFonts w:ascii="Times New Roman" w:hAnsi="Times New Roman" w:cs="Times New Roman"/>
          <w:sz w:val="24"/>
        </w:rPr>
        <w:t>variabilei ”</w:t>
      </w:r>
      <w:proofErr w:type="gramEnd"/>
      <w:r w:rsidRPr="002A0E19">
        <w:rPr>
          <w:rFonts w:ascii="Times New Roman" w:hAnsi="Times New Roman" w:cs="Times New Roman"/>
          <w:sz w:val="24"/>
        </w:rPr>
        <w:t xml:space="preserve"> </w:t>
      </w:r>
      <w:r>
        <w:rPr>
          <w:rFonts w:ascii="Times New Roman" w:hAnsi="Times New Roman" w:cs="Times New Roman"/>
          <w:sz w:val="24"/>
        </w:rPr>
        <w:t>Consum energie/loc” sunt autocorelate spațial.</w:t>
      </w:r>
    </w:p>
    <w:p w:rsidR="002A0E19" w:rsidRDefault="002A0E19" w:rsidP="002A0E19">
      <w:pPr>
        <w:rPr>
          <w:rFonts w:ascii="Times New Roman" w:hAnsi="Times New Roman" w:cs="Times New Roman"/>
          <w:sz w:val="24"/>
        </w:rPr>
      </w:pPr>
    </w:p>
    <w:p w:rsidR="002A0E19" w:rsidRDefault="002A0E19" w:rsidP="002A0E19">
      <w:pPr>
        <w:rPr>
          <w:rFonts w:ascii="Times New Roman" w:hAnsi="Times New Roman" w:cs="Times New Roman"/>
          <w:sz w:val="24"/>
        </w:rPr>
      </w:pPr>
      <w:r w:rsidRPr="002A0E19">
        <w:rPr>
          <w:rFonts w:ascii="Times New Roman" w:hAnsi="Times New Roman" w:cs="Times New Roman"/>
          <w:noProof/>
          <w:sz w:val="24"/>
        </w:rPr>
        <w:drawing>
          <wp:inline distT="0" distB="0" distL="0" distR="0" wp14:anchorId="32881098" wp14:editId="68166DB4">
            <wp:extent cx="6227895" cy="1933575"/>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52221" cy="1941127"/>
                    </a:xfrm>
                    <a:prstGeom prst="rect">
                      <a:avLst/>
                    </a:prstGeom>
                  </pic:spPr>
                </pic:pic>
              </a:graphicData>
            </a:graphic>
          </wp:inline>
        </w:drawing>
      </w:r>
    </w:p>
    <w:p w:rsidR="002A0E19" w:rsidRDefault="002A0E19" w:rsidP="002A0E19">
      <w:pPr>
        <w:jc w:val="center"/>
        <w:rPr>
          <w:rFonts w:ascii="Times New Roman" w:hAnsi="Times New Roman" w:cs="Times New Roman"/>
          <w:i/>
          <w:sz w:val="24"/>
        </w:rPr>
      </w:pPr>
      <w:r>
        <w:rPr>
          <w:rFonts w:ascii="Times New Roman" w:hAnsi="Times New Roman" w:cs="Times New Roman"/>
          <w:i/>
          <w:sz w:val="24"/>
        </w:rPr>
        <w:t>Figura 2.4</w:t>
      </w:r>
      <w:r w:rsidRPr="00A027EB">
        <w:rPr>
          <w:rFonts w:ascii="Times New Roman" w:hAnsi="Times New Roman" w:cs="Times New Roman"/>
          <w:i/>
          <w:sz w:val="24"/>
        </w:rPr>
        <w:t xml:space="preserve">. Rezultatele testului Moran I pentru </w:t>
      </w:r>
      <w:proofErr w:type="gramStart"/>
      <w:r w:rsidRPr="00A027EB">
        <w:rPr>
          <w:rFonts w:ascii="Times New Roman" w:hAnsi="Times New Roman" w:cs="Times New Roman"/>
          <w:i/>
          <w:sz w:val="24"/>
        </w:rPr>
        <w:t>variabila ”</w:t>
      </w:r>
      <w:proofErr w:type="gramEnd"/>
      <w:r>
        <w:rPr>
          <w:rFonts w:ascii="Times New Roman" w:hAnsi="Times New Roman" w:cs="Times New Roman"/>
          <w:i/>
          <w:sz w:val="24"/>
        </w:rPr>
        <w:t>Export</w:t>
      </w:r>
      <w:r w:rsidRPr="00A027EB">
        <w:rPr>
          <w:rFonts w:ascii="Times New Roman" w:hAnsi="Times New Roman" w:cs="Times New Roman"/>
          <w:i/>
          <w:sz w:val="24"/>
        </w:rPr>
        <w:t>”</w:t>
      </w:r>
    </w:p>
    <w:p w:rsidR="001457D4" w:rsidRPr="00970521" w:rsidRDefault="00970521" w:rsidP="00970521">
      <w:pPr>
        <w:rPr>
          <w:rFonts w:ascii="Times New Roman" w:hAnsi="Times New Roman" w:cs="Times New Roman"/>
          <w:sz w:val="24"/>
        </w:rPr>
      </w:pPr>
      <w:r>
        <w:rPr>
          <w:rFonts w:ascii="Times New Roman" w:hAnsi="Times New Roman" w:cs="Times New Roman"/>
          <w:sz w:val="24"/>
        </w:rPr>
        <w:tab/>
      </w:r>
      <w:r w:rsidR="002A0E19">
        <w:rPr>
          <w:rFonts w:ascii="Times New Roman" w:hAnsi="Times New Roman" w:cs="Times New Roman"/>
          <w:sz w:val="24"/>
        </w:rPr>
        <w:t xml:space="preserve">În cazul </w:t>
      </w:r>
      <w:proofErr w:type="gramStart"/>
      <w:r w:rsidR="002A0E19">
        <w:rPr>
          <w:rFonts w:ascii="Times New Roman" w:hAnsi="Times New Roman" w:cs="Times New Roman"/>
          <w:sz w:val="24"/>
        </w:rPr>
        <w:t>variabilei ”</w:t>
      </w:r>
      <w:proofErr w:type="gramEnd"/>
      <w:r w:rsidR="002A0E19">
        <w:rPr>
          <w:rFonts w:ascii="Times New Roman" w:hAnsi="Times New Roman" w:cs="Times New Roman"/>
          <w:sz w:val="24"/>
        </w:rPr>
        <w:t xml:space="preserve">Export”, rezultatul testului Moran I prezintă o probabilitate asociată ipotezei nule egală cu 0.423 (0.356 în urma executării a 999 de permutări), valoare mai mare decât riscul asumat de 0.05, deci nu se respinge ipoteza nulă. Cu alte cuvinte, valorile </w:t>
      </w:r>
      <w:proofErr w:type="gramStart"/>
      <w:r w:rsidR="002A0E19">
        <w:rPr>
          <w:rFonts w:ascii="Times New Roman" w:hAnsi="Times New Roman" w:cs="Times New Roman"/>
          <w:sz w:val="24"/>
        </w:rPr>
        <w:t>variabilei ”</w:t>
      </w:r>
      <w:proofErr w:type="gramEnd"/>
      <w:r w:rsidR="002A0E19">
        <w:rPr>
          <w:rFonts w:ascii="Times New Roman" w:hAnsi="Times New Roman" w:cs="Times New Roman"/>
          <w:sz w:val="24"/>
        </w:rPr>
        <w:t>Export” nu sunt autocorelate spațial.</w:t>
      </w:r>
    </w:p>
    <w:p w:rsidR="001457D4" w:rsidRPr="00A45F14" w:rsidRDefault="001457D4" w:rsidP="001457D4">
      <w:pPr>
        <w:pStyle w:val="Heading1"/>
        <w:rPr>
          <w:rFonts w:ascii="Times New Roman" w:hAnsi="Times New Roman" w:cs="Times New Roman"/>
          <w:b/>
          <w:color w:val="auto"/>
        </w:rPr>
      </w:pPr>
      <w:bookmarkStart w:id="4" w:name="_Toc29423932"/>
      <w:r w:rsidRPr="00A45F14">
        <w:rPr>
          <w:rFonts w:ascii="Times New Roman" w:hAnsi="Times New Roman" w:cs="Times New Roman"/>
          <w:b/>
          <w:color w:val="auto"/>
        </w:rPr>
        <w:t>Analiza de regresi</w:t>
      </w:r>
      <w:r w:rsidR="00970521" w:rsidRPr="00A45F14">
        <w:rPr>
          <w:rFonts w:ascii="Times New Roman" w:hAnsi="Times New Roman" w:cs="Times New Roman"/>
          <w:b/>
          <w:color w:val="auto"/>
        </w:rPr>
        <w:t>e</w:t>
      </w:r>
      <w:bookmarkEnd w:id="4"/>
    </w:p>
    <w:p w:rsidR="00970521" w:rsidRPr="00970521" w:rsidRDefault="00970521" w:rsidP="00970521"/>
    <w:p w:rsidR="00E90537" w:rsidRDefault="00970521" w:rsidP="000F7D1E">
      <w:pPr>
        <w:rPr>
          <w:rFonts w:ascii="Times New Roman" w:hAnsi="Times New Roman" w:cs="Times New Roman"/>
          <w:sz w:val="24"/>
          <w:lang w:val="ro-RO"/>
        </w:rPr>
      </w:pPr>
      <w:r>
        <w:tab/>
      </w:r>
      <w:r w:rsidR="00E90537">
        <w:rPr>
          <w:rFonts w:ascii="Times New Roman" w:hAnsi="Times New Roman" w:cs="Times New Roman"/>
          <w:sz w:val="24"/>
          <w:lang w:val="ro-RO"/>
        </w:rPr>
        <w:t>În cadrul acestei etape, am folosit un model de regresie clasic de forma:</w:t>
      </w:r>
    </w:p>
    <w:p w:rsidR="000F7D1E" w:rsidRPr="00E90537" w:rsidRDefault="00E90537" w:rsidP="000F7D1E">
      <w:pPr>
        <w:rPr>
          <w:rFonts w:ascii="Times New Roman" w:hAnsi="Times New Roman" w:cs="Times New Roman"/>
          <w:sz w:val="24"/>
          <w:lang w:val="ro-RO"/>
        </w:rPr>
      </w:pPr>
      <w:r>
        <w:rPr>
          <w:rFonts w:ascii="Times New Roman" w:hAnsi="Times New Roman" w:cs="Times New Roman"/>
          <w:sz w:val="24"/>
          <w:lang w:val="ro-RO"/>
        </w:rPr>
        <w:t>Emisii CO</w:t>
      </w:r>
      <w:r>
        <w:rPr>
          <w:rFonts w:ascii="Times New Roman" w:hAnsi="Times New Roman" w:cs="Times New Roman"/>
          <w:sz w:val="24"/>
          <w:vertAlign w:val="subscript"/>
          <w:lang w:val="ro-RO"/>
        </w:rPr>
        <w:t>2</w:t>
      </w:r>
      <w:r>
        <w:rPr>
          <w:rFonts w:ascii="Times New Roman" w:hAnsi="Times New Roman" w:cs="Times New Roman"/>
          <w:sz w:val="24"/>
          <w:lang w:val="ro-RO"/>
        </w:rPr>
        <w:t xml:space="preserve"> =  </w:t>
      </w:r>
      <w:r w:rsidRPr="00E90537">
        <w:rPr>
          <w:rFonts w:ascii="Times New Roman" w:hAnsi="Times New Roman" w:cs="Times New Roman"/>
          <w:b/>
          <w:bCs/>
          <w:sz w:val="24"/>
        </w:rPr>
        <w:t>β</w:t>
      </w:r>
      <w:r>
        <w:rPr>
          <w:rFonts w:ascii="Times New Roman" w:hAnsi="Times New Roman" w:cs="Times New Roman"/>
          <w:b/>
          <w:bCs/>
          <w:sz w:val="24"/>
          <w:vertAlign w:val="subscript"/>
        </w:rPr>
        <w:t>0</w:t>
      </w:r>
      <w:r>
        <w:rPr>
          <w:rFonts w:ascii="Times New Roman" w:hAnsi="Times New Roman" w:cs="Times New Roman"/>
          <w:b/>
          <w:bCs/>
          <w:sz w:val="24"/>
        </w:rPr>
        <w:t xml:space="preserve"> + </w:t>
      </w:r>
      <w:r w:rsidRPr="00E90537">
        <w:rPr>
          <w:rFonts w:ascii="Times New Roman" w:hAnsi="Times New Roman" w:cs="Times New Roman"/>
          <w:b/>
          <w:bCs/>
          <w:sz w:val="24"/>
        </w:rPr>
        <w:t>β</w:t>
      </w:r>
      <w:r>
        <w:rPr>
          <w:rFonts w:ascii="Times New Roman" w:hAnsi="Times New Roman" w:cs="Times New Roman"/>
          <w:b/>
          <w:bCs/>
          <w:sz w:val="24"/>
          <w:vertAlign w:val="subscript"/>
        </w:rPr>
        <w:t>1</w:t>
      </w:r>
      <w:r>
        <w:rPr>
          <w:rFonts w:ascii="Times New Roman" w:hAnsi="Times New Roman" w:cs="Times New Roman"/>
          <w:b/>
          <w:bCs/>
          <w:sz w:val="24"/>
        </w:rPr>
        <w:t xml:space="preserve">* </w:t>
      </w:r>
      <w:r>
        <w:rPr>
          <w:rFonts w:ascii="Times New Roman" w:hAnsi="Times New Roman" w:cs="Times New Roman"/>
          <w:bCs/>
          <w:sz w:val="24"/>
        </w:rPr>
        <w:t xml:space="preserve">PIB/loc + </w:t>
      </w:r>
      <w:r w:rsidRPr="00E90537">
        <w:rPr>
          <w:rFonts w:ascii="Times New Roman" w:hAnsi="Times New Roman" w:cs="Times New Roman"/>
          <w:b/>
          <w:bCs/>
          <w:sz w:val="24"/>
        </w:rPr>
        <w:t>β</w:t>
      </w:r>
      <w:r>
        <w:rPr>
          <w:rFonts w:ascii="Times New Roman" w:hAnsi="Times New Roman" w:cs="Times New Roman"/>
          <w:b/>
          <w:bCs/>
          <w:sz w:val="24"/>
          <w:vertAlign w:val="subscript"/>
        </w:rPr>
        <w:t>2</w:t>
      </w:r>
      <w:r>
        <w:rPr>
          <w:rFonts w:ascii="Times New Roman" w:hAnsi="Times New Roman" w:cs="Times New Roman"/>
          <w:b/>
          <w:bCs/>
          <w:sz w:val="24"/>
        </w:rPr>
        <w:t xml:space="preserve">* </w:t>
      </w:r>
      <w:r>
        <w:rPr>
          <w:rFonts w:ascii="Times New Roman" w:hAnsi="Times New Roman" w:cs="Times New Roman"/>
          <w:bCs/>
          <w:sz w:val="24"/>
        </w:rPr>
        <w:t xml:space="preserve">Consum Energie + </w:t>
      </w:r>
      <w:r w:rsidRPr="00E90537">
        <w:rPr>
          <w:rFonts w:ascii="Times New Roman" w:hAnsi="Times New Roman" w:cs="Times New Roman"/>
          <w:b/>
          <w:bCs/>
          <w:sz w:val="24"/>
        </w:rPr>
        <w:t>β</w:t>
      </w:r>
      <w:r>
        <w:rPr>
          <w:rFonts w:ascii="Times New Roman" w:hAnsi="Times New Roman" w:cs="Times New Roman"/>
          <w:b/>
          <w:bCs/>
          <w:sz w:val="24"/>
          <w:vertAlign w:val="subscript"/>
        </w:rPr>
        <w:t>3</w:t>
      </w:r>
      <w:r>
        <w:rPr>
          <w:rFonts w:ascii="Times New Roman" w:hAnsi="Times New Roman" w:cs="Times New Roman"/>
          <w:b/>
          <w:bCs/>
          <w:sz w:val="24"/>
        </w:rPr>
        <w:t xml:space="preserve">* </w:t>
      </w:r>
      <w:r>
        <w:rPr>
          <w:rFonts w:ascii="Times New Roman" w:hAnsi="Times New Roman" w:cs="Times New Roman"/>
          <w:bCs/>
          <w:sz w:val="24"/>
        </w:rPr>
        <w:t>Export, pentru care am obținut rezultatele:</w:t>
      </w:r>
    </w:p>
    <w:p w:rsidR="001457D4" w:rsidRDefault="00E90537" w:rsidP="00E90537">
      <w:pPr>
        <w:jc w:val="center"/>
      </w:pPr>
      <w:r w:rsidRPr="00E90537">
        <w:rPr>
          <w:noProof/>
        </w:rPr>
        <w:drawing>
          <wp:inline distT="0" distB="0" distL="0" distR="0" wp14:anchorId="591CDE6E" wp14:editId="438E0EE8">
            <wp:extent cx="3509771" cy="2238375"/>
            <wp:effectExtent l="0" t="0" r="0" b="0"/>
            <wp:docPr id="19" name="Picture 19" descr="C:\Users\wyver\Desktop\reg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yver\Desktop\regr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31559" cy="2252270"/>
                    </a:xfrm>
                    <a:prstGeom prst="rect">
                      <a:avLst/>
                    </a:prstGeom>
                    <a:noFill/>
                    <a:ln>
                      <a:noFill/>
                    </a:ln>
                  </pic:spPr>
                </pic:pic>
              </a:graphicData>
            </a:graphic>
          </wp:inline>
        </w:drawing>
      </w:r>
    </w:p>
    <w:p w:rsidR="001457D4" w:rsidRPr="00E90537" w:rsidRDefault="00E90537" w:rsidP="00E90537">
      <w:pPr>
        <w:jc w:val="center"/>
        <w:rPr>
          <w:rFonts w:ascii="Times New Roman" w:hAnsi="Times New Roman" w:cs="Times New Roman"/>
          <w:i/>
        </w:rPr>
      </w:pPr>
      <w:r w:rsidRPr="00E90537">
        <w:rPr>
          <w:rFonts w:ascii="Times New Roman" w:hAnsi="Times New Roman" w:cs="Times New Roman"/>
          <w:i/>
        </w:rPr>
        <w:t>Tabel 3.1. Rezultatele modelului de regresie clasic</w:t>
      </w:r>
    </w:p>
    <w:p w:rsidR="00A027EB" w:rsidRDefault="00970521" w:rsidP="00CE4CD1">
      <w:pPr>
        <w:rPr>
          <w:rFonts w:ascii="Times New Roman" w:hAnsi="Times New Roman" w:cs="Times New Roman"/>
          <w:sz w:val="24"/>
        </w:rPr>
      </w:pPr>
      <w:r>
        <w:rPr>
          <w:rFonts w:ascii="Times New Roman" w:hAnsi="Times New Roman" w:cs="Times New Roman"/>
          <w:sz w:val="24"/>
        </w:rPr>
        <w:lastRenderedPageBreak/>
        <w:tab/>
        <w:t>Rezultă ecuația de forma:</w:t>
      </w:r>
    </w:p>
    <w:p w:rsidR="00A027EB" w:rsidRDefault="00970521" w:rsidP="00CE4CD1">
      <w:pPr>
        <w:rPr>
          <w:rFonts w:ascii="Times New Roman" w:hAnsi="Times New Roman" w:cs="Times New Roman"/>
          <w:bCs/>
          <w:sz w:val="24"/>
        </w:rPr>
      </w:pPr>
      <w:r>
        <w:rPr>
          <w:rFonts w:ascii="Times New Roman" w:hAnsi="Times New Roman" w:cs="Times New Roman"/>
          <w:sz w:val="24"/>
          <w:lang w:val="ro-RO"/>
        </w:rPr>
        <w:t>Emisii CO</w:t>
      </w:r>
      <w:r>
        <w:rPr>
          <w:rFonts w:ascii="Times New Roman" w:hAnsi="Times New Roman" w:cs="Times New Roman"/>
          <w:sz w:val="24"/>
          <w:vertAlign w:val="subscript"/>
          <w:lang w:val="ro-RO"/>
        </w:rPr>
        <w:t>2</w:t>
      </w:r>
      <w:r>
        <w:rPr>
          <w:rFonts w:ascii="Times New Roman" w:hAnsi="Times New Roman" w:cs="Times New Roman"/>
          <w:sz w:val="24"/>
          <w:lang w:val="ro-RO"/>
        </w:rPr>
        <w:t xml:space="preserve"> =  </w:t>
      </w:r>
      <w:r w:rsidRPr="00970521">
        <w:rPr>
          <w:rFonts w:ascii="Times New Roman" w:hAnsi="Times New Roman" w:cs="Times New Roman"/>
          <w:bCs/>
          <w:sz w:val="24"/>
        </w:rPr>
        <w:t>0.822</w:t>
      </w:r>
      <w:r>
        <w:rPr>
          <w:rFonts w:ascii="Times New Roman" w:hAnsi="Times New Roman" w:cs="Times New Roman"/>
          <w:b/>
          <w:bCs/>
          <w:sz w:val="24"/>
        </w:rPr>
        <w:t xml:space="preserve"> + </w:t>
      </w:r>
      <w:r w:rsidRPr="00970521">
        <w:rPr>
          <w:rFonts w:ascii="Times New Roman" w:hAnsi="Times New Roman" w:cs="Times New Roman"/>
          <w:bCs/>
          <w:sz w:val="24"/>
        </w:rPr>
        <w:t>3.79e-005</w:t>
      </w:r>
      <w:r>
        <w:rPr>
          <w:rFonts w:ascii="Times New Roman" w:hAnsi="Times New Roman" w:cs="Times New Roman"/>
          <w:b/>
          <w:bCs/>
          <w:sz w:val="24"/>
        </w:rPr>
        <w:t xml:space="preserve">* </w:t>
      </w:r>
      <w:r>
        <w:rPr>
          <w:rFonts w:ascii="Times New Roman" w:hAnsi="Times New Roman" w:cs="Times New Roman"/>
          <w:bCs/>
          <w:sz w:val="24"/>
        </w:rPr>
        <w:t xml:space="preserve">PIB/loc + </w:t>
      </w:r>
      <w:r w:rsidRPr="00970521">
        <w:rPr>
          <w:rFonts w:ascii="Times New Roman" w:hAnsi="Times New Roman" w:cs="Times New Roman"/>
          <w:bCs/>
          <w:sz w:val="24"/>
        </w:rPr>
        <w:t>0.006</w:t>
      </w:r>
      <w:r>
        <w:rPr>
          <w:rFonts w:ascii="Times New Roman" w:hAnsi="Times New Roman" w:cs="Times New Roman"/>
          <w:bCs/>
          <w:sz w:val="24"/>
        </w:rPr>
        <w:t>1</w:t>
      </w:r>
      <w:r>
        <w:rPr>
          <w:rFonts w:ascii="Times New Roman" w:hAnsi="Times New Roman" w:cs="Times New Roman"/>
          <w:b/>
          <w:bCs/>
          <w:sz w:val="24"/>
        </w:rPr>
        <w:t xml:space="preserve">* </w:t>
      </w:r>
      <w:r>
        <w:rPr>
          <w:rFonts w:ascii="Times New Roman" w:hAnsi="Times New Roman" w:cs="Times New Roman"/>
          <w:bCs/>
          <w:sz w:val="24"/>
        </w:rPr>
        <w:t xml:space="preserve">Consum Energie + </w:t>
      </w:r>
      <w:r w:rsidRPr="00970521">
        <w:rPr>
          <w:rFonts w:ascii="Times New Roman" w:hAnsi="Times New Roman" w:cs="Times New Roman"/>
          <w:bCs/>
          <w:sz w:val="24"/>
        </w:rPr>
        <w:t>0.032</w:t>
      </w:r>
      <w:r>
        <w:rPr>
          <w:rFonts w:ascii="Times New Roman" w:hAnsi="Times New Roman" w:cs="Times New Roman"/>
          <w:b/>
          <w:bCs/>
          <w:sz w:val="24"/>
        </w:rPr>
        <w:t xml:space="preserve">* </w:t>
      </w:r>
      <w:r>
        <w:rPr>
          <w:rFonts w:ascii="Times New Roman" w:hAnsi="Times New Roman" w:cs="Times New Roman"/>
          <w:bCs/>
          <w:sz w:val="24"/>
        </w:rPr>
        <w:t>Export</w:t>
      </w:r>
    </w:p>
    <w:p w:rsidR="00F6686E" w:rsidRDefault="00F6686E" w:rsidP="00CE4CD1">
      <w:pPr>
        <w:rPr>
          <w:rFonts w:ascii="Times New Roman" w:hAnsi="Times New Roman" w:cs="Times New Roman"/>
          <w:bCs/>
          <w:sz w:val="24"/>
        </w:rPr>
      </w:pPr>
    </w:p>
    <w:p w:rsidR="007E197E" w:rsidRDefault="00F6686E" w:rsidP="00CE4CD1">
      <w:pPr>
        <w:rPr>
          <w:rFonts w:ascii="Times New Roman" w:hAnsi="Times New Roman" w:cs="Times New Roman"/>
          <w:bCs/>
          <w:sz w:val="24"/>
        </w:rPr>
      </w:pPr>
      <w:r>
        <w:rPr>
          <w:rFonts w:ascii="Times New Roman" w:hAnsi="Times New Roman" w:cs="Times New Roman"/>
          <w:bCs/>
          <w:sz w:val="24"/>
        </w:rPr>
        <w:tab/>
        <w:t>Astfel, putem interpreta estimațiile parametrilor obținute: atunci când PIB/loc crește cu o unitate, emisiile de CO</w:t>
      </w:r>
      <w:r>
        <w:rPr>
          <w:rFonts w:ascii="Times New Roman" w:hAnsi="Times New Roman" w:cs="Times New Roman"/>
          <w:bCs/>
          <w:sz w:val="24"/>
          <w:vertAlign w:val="subscript"/>
        </w:rPr>
        <w:t>2</w:t>
      </w:r>
      <w:r>
        <w:rPr>
          <w:rFonts w:ascii="Times New Roman" w:hAnsi="Times New Roman" w:cs="Times New Roman"/>
          <w:bCs/>
          <w:sz w:val="24"/>
        </w:rPr>
        <w:t xml:space="preserve"> pe cap de locuitor cresc cu </w:t>
      </w:r>
      <w:r w:rsidRPr="00F6686E">
        <w:rPr>
          <w:rFonts w:ascii="Times New Roman" w:hAnsi="Times New Roman" w:cs="Times New Roman"/>
          <w:bCs/>
          <w:sz w:val="24"/>
        </w:rPr>
        <w:t>3.79e-005</w:t>
      </w:r>
      <w:r w:rsidR="003F58A1">
        <w:rPr>
          <w:rFonts w:ascii="Times New Roman" w:hAnsi="Times New Roman" w:cs="Times New Roman"/>
          <w:bCs/>
          <w:sz w:val="24"/>
        </w:rPr>
        <w:t xml:space="preserve"> tone</w:t>
      </w:r>
      <w:r>
        <w:rPr>
          <w:rFonts w:ascii="Times New Roman" w:hAnsi="Times New Roman" w:cs="Times New Roman"/>
          <w:bCs/>
          <w:sz w:val="24"/>
        </w:rPr>
        <w:t xml:space="preserve">, în condițiile în care consumul de energie și ponderea exporturilor din PIB rămân constante. </w:t>
      </w:r>
      <w:r w:rsidR="003F58A1">
        <w:rPr>
          <w:rFonts w:ascii="Times New Roman" w:hAnsi="Times New Roman" w:cs="Times New Roman"/>
          <w:bCs/>
          <w:sz w:val="24"/>
        </w:rPr>
        <w:t>În cazul consumului de energie pe cap de locuitor, când acesta crește cu o unitate, emisiile de CO</w:t>
      </w:r>
      <w:r w:rsidR="003F58A1">
        <w:rPr>
          <w:rFonts w:ascii="Times New Roman" w:hAnsi="Times New Roman" w:cs="Times New Roman"/>
          <w:bCs/>
          <w:sz w:val="24"/>
          <w:vertAlign w:val="subscript"/>
        </w:rPr>
        <w:t>2</w:t>
      </w:r>
      <w:r w:rsidR="003F58A1">
        <w:rPr>
          <w:rFonts w:ascii="Times New Roman" w:hAnsi="Times New Roman" w:cs="Times New Roman"/>
          <w:bCs/>
          <w:sz w:val="24"/>
        </w:rPr>
        <w:t xml:space="preserve"> cresc cu 0.00611 tone ținând cont de faptul că PIB/loc și ponderea exporturilor rămân constante. Pentru ponderea exporturilor, când acestea cresc cu o unitate, emisiile de dioxid de carbon cresc cu 0.0325 tone, preupunând că PIB/loc și consumul de energie pe cap de locuitor rămân constante. </w:t>
      </w:r>
    </w:p>
    <w:p w:rsidR="003F58A1" w:rsidRPr="003F58A1" w:rsidRDefault="007E197E" w:rsidP="00CE4CD1">
      <w:pPr>
        <w:rPr>
          <w:rFonts w:ascii="Times New Roman" w:hAnsi="Times New Roman" w:cs="Times New Roman"/>
          <w:bCs/>
          <w:sz w:val="24"/>
        </w:rPr>
      </w:pPr>
      <w:r>
        <w:rPr>
          <w:rFonts w:ascii="Times New Roman" w:hAnsi="Times New Roman" w:cs="Times New Roman"/>
          <w:bCs/>
          <w:sz w:val="24"/>
        </w:rPr>
        <w:tab/>
      </w:r>
      <w:r w:rsidR="003F58A1">
        <w:rPr>
          <w:rFonts w:ascii="Times New Roman" w:hAnsi="Times New Roman" w:cs="Times New Roman"/>
          <w:bCs/>
          <w:sz w:val="24"/>
        </w:rPr>
        <w:t>Cu excepția constantei, toți parametrii sunt semnificativi din punct de vedere statistic</w:t>
      </w:r>
      <w:r w:rsidR="00137D4F">
        <w:rPr>
          <w:rFonts w:ascii="Times New Roman" w:hAnsi="Times New Roman" w:cs="Times New Roman"/>
          <w:bCs/>
          <w:sz w:val="24"/>
        </w:rPr>
        <w:t>,</w:t>
      </w:r>
      <w:r w:rsidR="003F58A1">
        <w:rPr>
          <w:rFonts w:ascii="Times New Roman" w:hAnsi="Times New Roman" w:cs="Times New Roman"/>
          <w:bCs/>
          <w:sz w:val="24"/>
        </w:rPr>
        <w:t xml:space="preserve"> </w:t>
      </w:r>
      <w:r w:rsidR="005919C6">
        <w:rPr>
          <w:rFonts w:ascii="Times New Roman" w:hAnsi="Times New Roman" w:cs="Times New Roman"/>
          <w:bCs/>
          <w:sz w:val="24"/>
        </w:rPr>
        <w:t>fapt confirmat de valoarile calculate a probabilităților aferente ipotezei nule</w:t>
      </w:r>
      <w:r w:rsidR="00137D4F">
        <w:rPr>
          <w:rFonts w:ascii="Times New Roman" w:hAnsi="Times New Roman" w:cs="Times New Roman"/>
          <w:bCs/>
          <w:sz w:val="24"/>
        </w:rPr>
        <w:t>,</w:t>
      </w:r>
      <w:r w:rsidR="005919C6">
        <w:rPr>
          <w:rFonts w:ascii="Times New Roman" w:hAnsi="Times New Roman" w:cs="Times New Roman"/>
          <w:bCs/>
          <w:sz w:val="24"/>
        </w:rPr>
        <w:t xml:space="preserve"> (parametrii nu sunt semnificativ diferiți de 0)</w:t>
      </w:r>
      <w:r w:rsidR="00137D4F">
        <w:rPr>
          <w:rFonts w:ascii="Times New Roman" w:hAnsi="Times New Roman" w:cs="Times New Roman"/>
          <w:bCs/>
          <w:sz w:val="24"/>
        </w:rPr>
        <w:t xml:space="preserve"> care </w:t>
      </w:r>
      <w:proofErr w:type="gramStart"/>
      <w:r w:rsidR="00137D4F">
        <w:rPr>
          <w:rFonts w:ascii="Times New Roman" w:hAnsi="Times New Roman" w:cs="Times New Roman"/>
          <w:bCs/>
          <w:sz w:val="24"/>
        </w:rPr>
        <w:t>iau</w:t>
      </w:r>
      <w:proofErr w:type="gramEnd"/>
      <w:r w:rsidR="00137D4F">
        <w:rPr>
          <w:rFonts w:ascii="Times New Roman" w:hAnsi="Times New Roman" w:cs="Times New Roman"/>
          <w:bCs/>
          <w:sz w:val="24"/>
        </w:rPr>
        <w:t xml:space="preserve"> valori mai mici decât riscul asumat de 5%</w:t>
      </w:r>
      <w:r w:rsidR="003F58A1">
        <w:rPr>
          <w:rFonts w:ascii="Times New Roman" w:hAnsi="Times New Roman" w:cs="Times New Roman"/>
          <w:bCs/>
          <w:sz w:val="24"/>
        </w:rPr>
        <w:t>. Variația variabilei dependente, emisiile de CO</w:t>
      </w:r>
      <w:r w:rsidR="003F58A1">
        <w:rPr>
          <w:rFonts w:ascii="Times New Roman" w:hAnsi="Times New Roman" w:cs="Times New Roman"/>
          <w:bCs/>
          <w:sz w:val="24"/>
          <w:vertAlign w:val="subscript"/>
        </w:rPr>
        <w:t>2</w:t>
      </w:r>
      <w:r w:rsidR="003F58A1">
        <w:rPr>
          <w:rFonts w:ascii="Times New Roman" w:hAnsi="Times New Roman" w:cs="Times New Roman"/>
          <w:bCs/>
          <w:sz w:val="24"/>
        </w:rPr>
        <w:t xml:space="preserve">, </w:t>
      </w:r>
      <w:proofErr w:type="gramStart"/>
      <w:r w:rsidR="003F58A1">
        <w:rPr>
          <w:rFonts w:ascii="Times New Roman" w:hAnsi="Times New Roman" w:cs="Times New Roman"/>
          <w:bCs/>
          <w:sz w:val="24"/>
        </w:rPr>
        <w:t>este</w:t>
      </w:r>
      <w:proofErr w:type="gramEnd"/>
      <w:r w:rsidR="003F58A1">
        <w:rPr>
          <w:rFonts w:ascii="Times New Roman" w:hAnsi="Times New Roman" w:cs="Times New Roman"/>
          <w:bCs/>
          <w:sz w:val="24"/>
        </w:rPr>
        <w:t xml:space="preserve"> explicată în proporție de 52.6% de variația simultană a celor trei variabile independente.</w:t>
      </w:r>
      <w:r>
        <w:rPr>
          <w:rFonts w:ascii="Times New Roman" w:hAnsi="Times New Roman" w:cs="Times New Roman"/>
          <w:bCs/>
          <w:sz w:val="24"/>
        </w:rPr>
        <w:t xml:space="preserve"> În plus, valoarea calculată pentru Prob (F-statistic) </w:t>
      </w:r>
      <w:proofErr w:type="gramStart"/>
      <w:r>
        <w:rPr>
          <w:rFonts w:ascii="Times New Roman" w:hAnsi="Times New Roman" w:cs="Times New Roman"/>
          <w:bCs/>
          <w:sz w:val="24"/>
        </w:rPr>
        <w:t>este</w:t>
      </w:r>
      <w:proofErr w:type="gramEnd"/>
      <w:r>
        <w:rPr>
          <w:rFonts w:ascii="Times New Roman" w:hAnsi="Times New Roman" w:cs="Times New Roman"/>
          <w:bCs/>
          <w:sz w:val="24"/>
        </w:rPr>
        <w:t xml:space="preserve"> mai mică decât riscul asumat de 5%, deci raportul de determinație este semnificativ statistic iar modelul este corect estimat.</w:t>
      </w:r>
    </w:p>
    <w:p w:rsidR="00F6686E" w:rsidRPr="00A45F14" w:rsidRDefault="00137D4F" w:rsidP="005C50B0">
      <w:pPr>
        <w:pStyle w:val="Heading1"/>
        <w:rPr>
          <w:rFonts w:ascii="Times New Roman" w:hAnsi="Times New Roman" w:cs="Times New Roman"/>
          <w:b/>
          <w:color w:val="auto"/>
          <w:sz w:val="24"/>
        </w:rPr>
      </w:pPr>
      <w:r w:rsidRPr="005C50B0">
        <w:rPr>
          <w:rFonts w:ascii="Times New Roman" w:hAnsi="Times New Roman" w:cs="Times New Roman"/>
          <w:i/>
          <w:color w:val="auto"/>
          <w:sz w:val="24"/>
        </w:rPr>
        <w:tab/>
      </w:r>
      <w:bookmarkStart w:id="5" w:name="_Toc29423933"/>
      <w:r w:rsidRPr="00A45F14">
        <w:rPr>
          <w:rFonts w:ascii="Times New Roman" w:hAnsi="Times New Roman" w:cs="Times New Roman"/>
          <w:b/>
          <w:color w:val="auto"/>
        </w:rPr>
        <w:t>Verificarea ipotezelor</w:t>
      </w:r>
      <w:bookmarkEnd w:id="5"/>
    </w:p>
    <w:p w:rsidR="00137D4F" w:rsidRDefault="00137D4F" w:rsidP="00CE4CD1">
      <w:pPr>
        <w:rPr>
          <w:rFonts w:ascii="Times New Roman" w:hAnsi="Times New Roman" w:cs="Times New Roman"/>
          <w:b/>
          <w:sz w:val="24"/>
        </w:rPr>
      </w:pPr>
    </w:p>
    <w:p w:rsidR="00137D4F" w:rsidRPr="00137D4F" w:rsidRDefault="00137D4F" w:rsidP="00137D4F">
      <w:pPr>
        <w:pStyle w:val="ListParagraph"/>
        <w:numPr>
          <w:ilvl w:val="0"/>
          <w:numId w:val="2"/>
        </w:numPr>
        <w:rPr>
          <w:rFonts w:ascii="Times New Roman" w:hAnsi="Times New Roman" w:cs="Times New Roman"/>
          <w:b/>
          <w:sz w:val="24"/>
        </w:rPr>
      </w:pPr>
      <w:r w:rsidRPr="00137D4F">
        <w:rPr>
          <w:rFonts w:ascii="Times New Roman" w:hAnsi="Times New Roman" w:cs="Times New Roman"/>
          <w:b/>
          <w:sz w:val="24"/>
        </w:rPr>
        <w:t>Multicoliniaritate</w:t>
      </w:r>
    </w:p>
    <w:p w:rsidR="00137D4F" w:rsidRDefault="00137D4F" w:rsidP="00137D4F">
      <w:pPr>
        <w:rPr>
          <w:rFonts w:ascii="Times New Roman" w:hAnsi="Times New Roman" w:cs="Times New Roman"/>
          <w:sz w:val="24"/>
        </w:rPr>
      </w:pPr>
      <w:r w:rsidRPr="00137D4F">
        <w:rPr>
          <w:rFonts w:ascii="Times New Roman" w:hAnsi="Times New Roman" w:cs="Times New Roman"/>
          <w:b/>
          <w:noProof/>
          <w:sz w:val="24"/>
        </w:rPr>
        <w:drawing>
          <wp:inline distT="0" distB="0" distL="0" distR="0" wp14:anchorId="3D173655" wp14:editId="684EE9F6">
            <wp:extent cx="3314698" cy="272561"/>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16448" cy="297373"/>
                    </a:xfrm>
                    <a:prstGeom prst="rect">
                      <a:avLst/>
                    </a:prstGeom>
                  </pic:spPr>
                </pic:pic>
              </a:graphicData>
            </a:graphic>
          </wp:inline>
        </w:drawing>
      </w:r>
      <w:r>
        <w:rPr>
          <w:rFonts w:ascii="Times New Roman" w:hAnsi="Times New Roman" w:cs="Times New Roman"/>
          <w:sz w:val="24"/>
        </w:rPr>
        <w:t xml:space="preserve"> </w:t>
      </w:r>
    </w:p>
    <w:p w:rsidR="00137D4F" w:rsidRDefault="00137D4F" w:rsidP="00137D4F">
      <w:pPr>
        <w:rPr>
          <w:rFonts w:ascii="Times New Roman" w:hAnsi="Times New Roman" w:cs="Times New Roman"/>
          <w:sz w:val="24"/>
        </w:rPr>
      </w:pPr>
      <w:r>
        <w:rPr>
          <w:rFonts w:ascii="Times New Roman" w:hAnsi="Times New Roman" w:cs="Times New Roman"/>
          <w:sz w:val="24"/>
        </w:rPr>
        <w:t xml:space="preserve">Valoarea calculată </w:t>
      </w:r>
      <w:proofErr w:type="gramStart"/>
      <w:r>
        <w:rPr>
          <w:rFonts w:ascii="Times New Roman" w:hAnsi="Times New Roman" w:cs="Times New Roman"/>
          <w:sz w:val="24"/>
        </w:rPr>
        <w:t>este</w:t>
      </w:r>
      <w:proofErr w:type="gramEnd"/>
      <w:r>
        <w:rPr>
          <w:rFonts w:ascii="Times New Roman" w:hAnsi="Times New Roman" w:cs="Times New Roman"/>
          <w:sz w:val="24"/>
        </w:rPr>
        <w:t xml:space="preserve"> mai mică decât 30, deci nu ne aflăm în situația de multicoliniaritate.</w:t>
      </w:r>
    </w:p>
    <w:p w:rsidR="00137D4F" w:rsidRPr="00137D4F" w:rsidRDefault="00137D4F" w:rsidP="00137D4F">
      <w:pPr>
        <w:pStyle w:val="ListParagraph"/>
        <w:numPr>
          <w:ilvl w:val="0"/>
          <w:numId w:val="2"/>
        </w:numPr>
        <w:rPr>
          <w:rFonts w:ascii="Times New Roman" w:hAnsi="Times New Roman" w:cs="Times New Roman"/>
          <w:b/>
          <w:sz w:val="24"/>
        </w:rPr>
      </w:pPr>
      <w:r w:rsidRPr="00137D4F">
        <w:rPr>
          <w:rFonts w:ascii="Times New Roman" w:hAnsi="Times New Roman" w:cs="Times New Roman"/>
          <w:b/>
          <w:sz w:val="24"/>
        </w:rPr>
        <w:t>Normalitatea erorilor</w:t>
      </w:r>
    </w:p>
    <w:p w:rsidR="00137D4F" w:rsidRPr="00137D4F" w:rsidRDefault="00137D4F" w:rsidP="00137D4F">
      <w:pPr>
        <w:rPr>
          <w:rFonts w:ascii="Times New Roman" w:hAnsi="Times New Roman" w:cs="Times New Roman"/>
          <w:sz w:val="24"/>
        </w:rPr>
      </w:pPr>
      <w:r w:rsidRPr="00137D4F">
        <w:rPr>
          <w:rFonts w:ascii="Times New Roman" w:hAnsi="Times New Roman" w:cs="Times New Roman"/>
          <w:noProof/>
          <w:sz w:val="24"/>
        </w:rPr>
        <w:drawing>
          <wp:inline distT="0" distB="0" distL="0" distR="0" wp14:anchorId="62726CD2" wp14:editId="67A55CC3">
            <wp:extent cx="4334608" cy="423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45280" cy="434569"/>
                    </a:xfrm>
                    <a:prstGeom prst="rect">
                      <a:avLst/>
                    </a:prstGeom>
                  </pic:spPr>
                </pic:pic>
              </a:graphicData>
            </a:graphic>
          </wp:inline>
        </w:drawing>
      </w:r>
    </w:p>
    <w:p w:rsidR="00A027EB" w:rsidRDefault="00137D4F" w:rsidP="00CE4CD1">
      <w:pPr>
        <w:rPr>
          <w:rFonts w:ascii="Times New Roman" w:hAnsi="Times New Roman" w:cs="Times New Roman"/>
          <w:sz w:val="24"/>
        </w:rPr>
      </w:pPr>
      <w:r>
        <w:rPr>
          <w:rFonts w:ascii="Times New Roman" w:hAnsi="Times New Roman" w:cs="Times New Roman"/>
          <w:sz w:val="24"/>
        </w:rPr>
        <w:t>Rezultatul testului Jarque-Bera ne prezintă o probabilitate aferentă ipotezei nule egală cu 0.76, mai mare decât riscul asumat de 0.05, deci erorile sunt normal distribuite.</w:t>
      </w:r>
    </w:p>
    <w:p w:rsidR="00137D4F" w:rsidRDefault="00137D4F" w:rsidP="00137D4F">
      <w:pPr>
        <w:pStyle w:val="ListParagraph"/>
        <w:numPr>
          <w:ilvl w:val="0"/>
          <w:numId w:val="2"/>
        </w:numPr>
        <w:rPr>
          <w:rFonts w:ascii="Times New Roman" w:hAnsi="Times New Roman" w:cs="Times New Roman"/>
          <w:b/>
          <w:sz w:val="24"/>
        </w:rPr>
      </w:pPr>
      <w:r w:rsidRPr="00137D4F">
        <w:rPr>
          <w:rFonts w:ascii="Times New Roman" w:hAnsi="Times New Roman" w:cs="Times New Roman"/>
          <w:b/>
          <w:sz w:val="24"/>
        </w:rPr>
        <w:t>Heteroscedasticitate</w:t>
      </w:r>
    </w:p>
    <w:p w:rsidR="00137D4F" w:rsidRDefault="00137D4F" w:rsidP="00137D4F">
      <w:pPr>
        <w:rPr>
          <w:rFonts w:ascii="Times New Roman" w:hAnsi="Times New Roman" w:cs="Times New Roman"/>
          <w:b/>
          <w:sz w:val="24"/>
        </w:rPr>
      </w:pPr>
      <w:r w:rsidRPr="00137D4F">
        <w:rPr>
          <w:rFonts w:ascii="Times New Roman" w:hAnsi="Times New Roman" w:cs="Times New Roman"/>
          <w:b/>
          <w:noProof/>
          <w:sz w:val="24"/>
        </w:rPr>
        <w:drawing>
          <wp:inline distT="0" distB="0" distL="0" distR="0" wp14:anchorId="0DC14F3E" wp14:editId="4C226FCB">
            <wp:extent cx="3552092" cy="832856"/>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38263" cy="876507"/>
                    </a:xfrm>
                    <a:prstGeom prst="rect">
                      <a:avLst/>
                    </a:prstGeom>
                  </pic:spPr>
                </pic:pic>
              </a:graphicData>
            </a:graphic>
          </wp:inline>
        </w:drawing>
      </w:r>
    </w:p>
    <w:p w:rsidR="00137D4F" w:rsidRDefault="00137D4F" w:rsidP="00137D4F">
      <w:pPr>
        <w:rPr>
          <w:rFonts w:ascii="Times New Roman" w:hAnsi="Times New Roman" w:cs="Times New Roman"/>
          <w:sz w:val="24"/>
        </w:rPr>
      </w:pPr>
      <w:r>
        <w:rPr>
          <w:rFonts w:ascii="Times New Roman" w:hAnsi="Times New Roman" w:cs="Times New Roman"/>
          <w:sz w:val="24"/>
        </w:rPr>
        <w:t xml:space="preserve">Toate testele prezentate mai sus confirmă același lucru. Probabilitățile aferente ipotezei nule calculate sunt mai </w:t>
      </w:r>
      <w:proofErr w:type="gramStart"/>
      <w:r>
        <w:rPr>
          <w:rFonts w:ascii="Times New Roman" w:hAnsi="Times New Roman" w:cs="Times New Roman"/>
          <w:sz w:val="24"/>
        </w:rPr>
        <w:t>mari</w:t>
      </w:r>
      <w:proofErr w:type="gramEnd"/>
      <w:r>
        <w:rPr>
          <w:rFonts w:ascii="Times New Roman" w:hAnsi="Times New Roman" w:cs="Times New Roman"/>
          <w:sz w:val="24"/>
        </w:rPr>
        <w:t xml:space="preserve"> decât riscul asumat</w:t>
      </w:r>
      <w:r w:rsidR="002667F8">
        <w:rPr>
          <w:rFonts w:ascii="Times New Roman" w:hAnsi="Times New Roman" w:cs="Times New Roman"/>
          <w:sz w:val="24"/>
        </w:rPr>
        <w:t xml:space="preserve"> de 5%</w:t>
      </w:r>
      <w:r>
        <w:rPr>
          <w:rFonts w:ascii="Times New Roman" w:hAnsi="Times New Roman" w:cs="Times New Roman"/>
          <w:sz w:val="24"/>
        </w:rPr>
        <w:t>, deci erorile sunt homoscedastice.</w:t>
      </w:r>
    </w:p>
    <w:p w:rsidR="002667F8" w:rsidRDefault="002667F8" w:rsidP="002667F8">
      <w:pPr>
        <w:pStyle w:val="ListParagraph"/>
        <w:numPr>
          <w:ilvl w:val="0"/>
          <w:numId w:val="2"/>
        </w:numPr>
        <w:rPr>
          <w:rFonts w:ascii="Times New Roman" w:hAnsi="Times New Roman" w:cs="Times New Roman"/>
          <w:b/>
          <w:sz w:val="24"/>
        </w:rPr>
      </w:pPr>
      <w:r w:rsidRPr="002667F8">
        <w:rPr>
          <w:rFonts w:ascii="Times New Roman" w:hAnsi="Times New Roman" w:cs="Times New Roman"/>
          <w:b/>
          <w:sz w:val="24"/>
        </w:rPr>
        <w:lastRenderedPageBreak/>
        <w:t>Autocorelație/dependență spațială</w:t>
      </w:r>
    </w:p>
    <w:p w:rsidR="002667F8" w:rsidRDefault="002667F8" w:rsidP="002667F8">
      <w:pPr>
        <w:rPr>
          <w:rFonts w:ascii="Times New Roman" w:hAnsi="Times New Roman" w:cs="Times New Roman"/>
          <w:b/>
          <w:sz w:val="24"/>
        </w:rPr>
      </w:pPr>
      <w:r w:rsidRPr="002667F8">
        <w:rPr>
          <w:rFonts w:ascii="Times New Roman" w:hAnsi="Times New Roman" w:cs="Times New Roman"/>
          <w:b/>
          <w:noProof/>
          <w:sz w:val="24"/>
        </w:rPr>
        <w:drawing>
          <wp:inline distT="0" distB="0" distL="0" distR="0" wp14:anchorId="59ABEABF" wp14:editId="39645043">
            <wp:extent cx="4870938" cy="1265178"/>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89653" cy="1270039"/>
                    </a:xfrm>
                    <a:prstGeom prst="rect">
                      <a:avLst/>
                    </a:prstGeom>
                  </pic:spPr>
                </pic:pic>
              </a:graphicData>
            </a:graphic>
          </wp:inline>
        </w:drawing>
      </w:r>
    </w:p>
    <w:p w:rsidR="002667F8" w:rsidRDefault="002667F8" w:rsidP="002667F8">
      <w:pPr>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sz w:val="24"/>
        </w:rPr>
        <w:t>Rezultatele obținute în cadrul testării dependenței spațiale</w:t>
      </w:r>
      <w:r w:rsidR="00360253">
        <w:rPr>
          <w:rFonts w:ascii="Times New Roman" w:hAnsi="Times New Roman" w:cs="Times New Roman"/>
          <w:sz w:val="24"/>
        </w:rPr>
        <w:t xml:space="preserve"> ne indică faptul că niciun test nu </w:t>
      </w:r>
      <w:proofErr w:type="gramStart"/>
      <w:r w:rsidR="00360253">
        <w:rPr>
          <w:rFonts w:ascii="Times New Roman" w:hAnsi="Times New Roman" w:cs="Times New Roman"/>
          <w:sz w:val="24"/>
        </w:rPr>
        <w:t>este</w:t>
      </w:r>
      <w:proofErr w:type="gramEnd"/>
      <w:r w:rsidR="00360253">
        <w:rPr>
          <w:rFonts w:ascii="Times New Roman" w:hAnsi="Times New Roman" w:cs="Times New Roman"/>
          <w:sz w:val="24"/>
        </w:rPr>
        <w:t xml:space="preserve"> semnificativ, deci vom rămâne la modelul clasic de regresie.</w:t>
      </w:r>
    </w:p>
    <w:p w:rsidR="005C50B0" w:rsidRDefault="005C50B0" w:rsidP="002667F8">
      <w:pPr>
        <w:rPr>
          <w:rFonts w:ascii="Times New Roman" w:hAnsi="Times New Roman" w:cs="Times New Roman"/>
          <w:sz w:val="24"/>
        </w:rPr>
      </w:pPr>
    </w:p>
    <w:p w:rsidR="00F670D2" w:rsidRDefault="00F670D2" w:rsidP="002667F8">
      <w:pPr>
        <w:rPr>
          <w:rFonts w:ascii="Times New Roman" w:hAnsi="Times New Roman" w:cs="Times New Roman"/>
          <w:sz w:val="24"/>
        </w:rPr>
      </w:pPr>
    </w:p>
    <w:p w:rsidR="00F670D2" w:rsidRDefault="00F670D2" w:rsidP="002667F8">
      <w:pPr>
        <w:rPr>
          <w:rFonts w:ascii="Times New Roman" w:hAnsi="Times New Roman" w:cs="Times New Roman"/>
          <w:sz w:val="24"/>
        </w:rPr>
      </w:pPr>
    </w:p>
    <w:p w:rsidR="00F670D2" w:rsidRDefault="00F670D2" w:rsidP="002667F8">
      <w:pPr>
        <w:rPr>
          <w:rFonts w:ascii="Times New Roman" w:hAnsi="Times New Roman" w:cs="Times New Roman"/>
          <w:sz w:val="24"/>
        </w:rPr>
      </w:pPr>
    </w:p>
    <w:p w:rsidR="00F670D2" w:rsidRDefault="00F670D2" w:rsidP="002667F8">
      <w:pPr>
        <w:rPr>
          <w:rFonts w:ascii="Times New Roman" w:hAnsi="Times New Roman" w:cs="Times New Roman"/>
          <w:sz w:val="24"/>
        </w:rPr>
      </w:pPr>
    </w:p>
    <w:p w:rsidR="005C50B0" w:rsidRDefault="005C50B0" w:rsidP="002667F8">
      <w:pPr>
        <w:rPr>
          <w:rFonts w:ascii="Times New Roman" w:hAnsi="Times New Roman" w:cs="Times New Roman"/>
          <w:sz w:val="24"/>
        </w:rPr>
      </w:pPr>
    </w:p>
    <w:p w:rsidR="001D198A" w:rsidRDefault="001D198A" w:rsidP="002667F8">
      <w:pPr>
        <w:rPr>
          <w:rFonts w:ascii="Times New Roman" w:hAnsi="Times New Roman" w:cs="Times New Roman"/>
          <w:sz w:val="24"/>
        </w:rPr>
      </w:pPr>
    </w:p>
    <w:p w:rsidR="001D198A" w:rsidRDefault="001D198A" w:rsidP="002667F8">
      <w:pPr>
        <w:rPr>
          <w:rFonts w:ascii="Times New Roman" w:hAnsi="Times New Roman" w:cs="Times New Roman"/>
          <w:sz w:val="24"/>
        </w:rPr>
      </w:pPr>
    </w:p>
    <w:p w:rsidR="001D198A" w:rsidRDefault="001D198A" w:rsidP="002667F8">
      <w:pPr>
        <w:rPr>
          <w:rFonts w:ascii="Times New Roman" w:hAnsi="Times New Roman" w:cs="Times New Roman"/>
          <w:sz w:val="24"/>
        </w:rPr>
      </w:pPr>
    </w:p>
    <w:p w:rsidR="001D198A" w:rsidRDefault="001D198A" w:rsidP="002667F8">
      <w:pPr>
        <w:rPr>
          <w:rFonts w:ascii="Times New Roman" w:hAnsi="Times New Roman" w:cs="Times New Roman"/>
          <w:sz w:val="24"/>
        </w:rPr>
      </w:pPr>
    </w:p>
    <w:p w:rsidR="001D198A" w:rsidRDefault="001D198A" w:rsidP="002667F8">
      <w:pPr>
        <w:rPr>
          <w:rFonts w:ascii="Times New Roman" w:hAnsi="Times New Roman" w:cs="Times New Roman"/>
          <w:sz w:val="24"/>
        </w:rPr>
      </w:pPr>
    </w:p>
    <w:p w:rsidR="001D198A" w:rsidRDefault="001D198A" w:rsidP="002667F8">
      <w:pPr>
        <w:rPr>
          <w:rFonts w:ascii="Times New Roman" w:hAnsi="Times New Roman" w:cs="Times New Roman"/>
          <w:sz w:val="24"/>
        </w:rPr>
      </w:pPr>
    </w:p>
    <w:p w:rsidR="001D198A" w:rsidRDefault="001D198A" w:rsidP="002667F8">
      <w:pPr>
        <w:rPr>
          <w:rFonts w:ascii="Times New Roman" w:hAnsi="Times New Roman" w:cs="Times New Roman"/>
          <w:sz w:val="24"/>
        </w:rPr>
      </w:pPr>
    </w:p>
    <w:p w:rsidR="001D198A" w:rsidRDefault="001D198A" w:rsidP="002667F8">
      <w:pPr>
        <w:rPr>
          <w:rFonts w:ascii="Times New Roman" w:hAnsi="Times New Roman" w:cs="Times New Roman"/>
          <w:sz w:val="24"/>
        </w:rPr>
      </w:pPr>
    </w:p>
    <w:p w:rsidR="001D198A" w:rsidRDefault="001D198A" w:rsidP="002667F8">
      <w:pPr>
        <w:rPr>
          <w:rFonts w:ascii="Times New Roman" w:hAnsi="Times New Roman" w:cs="Times New Roman"/>
          <w:sz w:val="24"/>
        </w:rPr>
      </w:pPr>
    </w:p>
    <w:p w:rsidR="001D198A" w:rsidRDefault="001D198A" w:rsidP="002667F8">
      <w:pPr>
        <w:rPr>
          <w:rFonts w:ascii="Times New Roman" w:hAnsi="Times New Roman" w:cs="Times New Roman"/>
          <w:sz w:val="24"/>
        </w:rPr>
      </w:pPr>
    </w:p>
    <w:p w:rsidR="001D198A" w:rsidRDefault="001D198A" w:rsidP="002667F8">
      <w:pPr>
        <w:rPr>
          <w:rFonts w:ascii="Times New Roman" w:hAnsi="Times New Roman" w:cs="Times New Roman"/>
          <w:sz w:val="24"/>
        </w:rPr>
      </w:pPr>
    </w:p>
    <w:p w:rsidR="001D198A" w:rsidRDefault="001D198A" w:rsidP="002667F8">
      <w:pPr>
        <w:rPr>
          <w:rFonts w:ascii="Times New Roman" w:hAnsi="Times New Roman" w:cs="Times New Roman"/>
          <w:sz w:val="24"/>
        </w:rPr>
      </w:pPr>
    </w:p>
    <w:p w:rsidR="001D198A" w:rsidRDefault="001D198A" w:rsidP="002667F8">
      <w:pPr>
        <w:rPr>
          <w:rFonts w:ascii="Times New Roman" w:hAnsi="Times New Roman" w:cs="Times New Roman"/>
          <w:sz w:val="24"/>
        </w:rPr>
      </w:pPr>
    </w:p>
    <w:p w:rsidR="001D198A" w:rsidRDefault="001D198A" w:rsidP="002667F8">
      <w:pPr>
        <w:rPr>
          <w:rFonts w:ascii="Times New Roman" w:hAnsi="Times New Roman" w:cs="Times New Roman"/>
          <w:sz w:val="24"/>
        </w:rPr>
      </w:pPr>
    </w:p>
    <w:p w:rsidR="005C50B0" w:rsidRPr="00A45F14" w:rsidRDefault="005C50B0" w:rsidP="001D198A">
      <w:pPr>
        <w:pStyle w:val="Heading1"/>
        <w:jc w:val="center"/>
        <w:rPr>
          <w:rFonts w:ascii="Times New Roman" w:hAnsi="Times New Roman" w:cs="Times New Roman"/>
          <w:b/>
          <w:color w:val="auto"/>
        </w:rPr>
      </w:pPr>
      <w:bookmarkStart w:id="6" w:name="_Toc29423934"/>
      <w:r w:rsidRPr="00A45F14">
        <w:rPr>
          <w:rFonts w:ascii="Times New Roman" w:hAnsi="Times New Roman" w:cs="Times New Roman"/>
          <w:b/>
          <w:color w:val="auto"/>
        </w:rPr>
        <w:lastRenderedPageBreak/>
        <w:t>Concluzi</w:t>
      </w:r>
      <w:r w:rsidR="001D198A" w:rsidRPr="00A45F14">
        <w:rPr>
          <w:rFonts w:ascii="Times New Roman" w:hAnsi="Times New Roman" w:cs="Times New Roman"/>
          <w:b/>
          <w:color w:val="auto"/>
        </w:rPr>
        <w:t>e</w:t>
      </w:r>
      <w:bookmarkEnd w:id="6"/>
    </w:p>
    <w:p w:rsidR="001D198A" w:rsidRDefault="001D198A" w:rsidP="001D198A"/>
    <w:p w:rsidR="001D198A" w:rsidRDefault="001D198A" w:rsidP="001D198A">
      <w:pPr>
        <w:rPr>
          <w:rFonts w:ascii="Times New Roman" w:hAnsi="Times New Roman" w:cs="Times New Roman"/>
          <w:sz w:val="24"/>
        </w:rPr>
      </w:pPr>
      <w:r>
        <w:tab/>
      </w:r>
      <w:r>
        <w:rPr>
          <w:rFonts w:ascii="Times New Roman" w:hAnsi="Times New Roman" w:cs="Times New Roman"/>
          <w:sz w:val="24"/>
        </w:rPr>
        <w:t>În concluzie, rezultatele obținute în cadrul acestui studiu confirmă percepția generală de la care am pornit, respectiv faptul că pe măsura ce economia se dezvoltă, activitățile industriale se accentuează, astfel generând o cantitate mai mare de dioxid de carbon în atmosferă.</w:t>
      </w:r>
      <w:r w:rsidR="000B0D5B">
        <w:rPr>
          <w:rFonts w:ascii="Times New Roman" w:hAnsi="Times New Roman" w:cs="Times New Roman"/>
          <w:sz w:val="24"/>
        </w:rPr>
        <w:t xml:space="preserve"> Astfel se poate pune problema dezvoltării unei soluții universale care </w:t>
      </w:r>
      <w:proofErr w:type="gramStart"/>
      <w:r w:rsidR="000B0D5B">
        <w:rPr>
          <w:rFonts w:ascii="Times New Roman" w:hAnsi="Times New Roman" w:cs="Times New Roman"/>
          <w:sz w:val="24"/>
        </w:rPr>
        <w:t>să</w:t>
      </w:r>
      <w:proofErr w:type="gramEnd"/>
      <w:r w:rsidR="000B0D5B">
        <w:rPr>
          <w:rFonts w:ascii="Times New Roman" w:hAnsi="Times New Roman" w:cs="Times New Roman"/>
          <w:sz w:val="24"/>
        </w:rPr>
        <w:t xml:space="preserve"> asigure un echilibru între creșterea și dezvoltarea efectivă a economiei și efectele acesteia asupra calității </w:t>
      </w:r>
      <w:r w:rsidR="000B0D5B">
        <w:rPr>
          <w:rFonts w:ascii="Times New Roman" w:hAnsi="Times New Roman" w:cs="Times New Roman"/>
          <w:sz w:val="24"/>
        </w:rPr>
        <w:t>mediului</w:t>
      </w:r>
      <w:r w:rsidR="000B0D5B">
        <w:rPr>
          <w:rFonts w:ascii="Times New Roman" w:hAnsi="Times New Roman" w:cs="Times New Roman"/>
          <w:sz w:val="24"/>
        </w:rPr>
        <w:t xml:space="preserve">, a cărei deteriorare are efecte negative atât pe termen scurt cât și lung. </w:t>
      </w:r>
      <w:r w:rsidR="00896AFB">
        <w:rPr>
          <w:rFonts w:ascii="Times New Roman" w:hAnsi="Times New Roman" w:cs="Times New Roman"/>
          <w:sz w:val="24"/>
        </w:rPr>
        <w:t xml:space="preserve">Evident, modelul clasic utilizat are o putere explicativă de aproximativ 52%, deci probabil există și alți factori pe de care am fi putut ține cont pe langă cei analizați în cazul de față. </w:t>
      </w: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Default="00896AFB" w:rsidP="001D198A">
      <w:pPr>
        <w:rPr>
          <w:rFonts w:ascii="Times New Roman" w:hAnsi="Times New Roman" w:cs="Times New Roman"/>
          <w:sz w:val="24"/>
        </w:rPr>
      </w:pPr>
    </w:p>
    <w:p w:rsidR="00896AFB" w:rsidRPr="00896AFB" w:rsidRDefault="00896AFB" w:rsidP="001D198A">
      <w:pPr>
        <w:rPr>
          <w:rFonts w:ascii="Times New Roman" w:hAnsi="Times New Roman" w:cs="Times New Roman"/>
          <w:sz w:val="24"/>
          <w:lang w:val="ro-RO"/>
        </w:rPr>
      </w:pPr>
    </w:p>
    <w:p w:rsidR="005C50B0" w:rsidRPr="00A45F14" w:rsidRDefault="005C50B0" w:rsidP="00896AFB">
      <w:pPr>
        <w:pStyle w:val="Heading1"/>
        <w:jc w:val="center"/>
        <w:rPr>
          <w:rFonts w:ascii="Times New Roman" w:hAnsi="Times New Roman" w:cs="Times New Roman"/>
          <w:b/>
          <w:color w:val="auto"/>
        </w:rPr>
      </w:pPr>
      <w:bookmarkStart w:id="7" w:name="_Toc29423935"/>
      <w:r w:rsidRPr="00A45F14">
        <w:rPr>
          <w:rFonts w:ascii="Times New Roman" w:hAnsi="Times New Roman" w:cs="Times New Roman"/>
          <w:b/>
          <w:color w:val="auto"/>
        </w:rPr>
        <w:t>Bibliografie</w:t>
      </w:r>
      <w:bookmarkEnd w:id="7"/>
    </w:p>
    <w:p w:rsidR="00896AFB" w:rsidRDefault="00896AFB" w:rsidP="00896AFB"/>
    <w:p w:rsidR="00896AFB" w:rsidRDefault="00896AFB" w:rsidP="00896AFB">
      <w:pPr>
        <w:pStyle w:val="ListParagraph"/>
        <w:numPr>
          <w:ilvl w:val="0"/>
          <w:numId w:val="3"/>
        </w:numPr>
        <w:rPr>
          <w:rFonts w:ascii="Times New Roman" w:hAnsi="Times New Roman" w:cs="Times New Roman"/>
          <w:sz w:val="24"/>
        </w:rPr>
      </w:pPr>
      <w:r w:rsidRPr="00896AFB">
        <w:rPr>
          <w:rFonts w:ascii="Times New Roman" w:hAnsi="Times New Roman" w:cs="Times New Roman"/>
          <w:sz w:val="24"/>
        </w:rPr>
        <w:t>Goodness C. Aye &amp; Prosper Ebruvwiyo Edoja | Lanouar Charfeddine (Reviewing Editor) (2017) Effect of economic growth on CO</w:t>
      </w:r>
      <w:r w:rsidRPr="00896AFB">
        <w:rPr>
          <w:rFonts w:ascii="Times New Roman" w:hAnsi="Times New Roman" w:cs="Times New Roman"/>
          <w:sz w:val="24"/>
          <w:vertAlign w:val="subscript"/>
        </w:rPr>
        <w:t>2</w:t>
      </w:r>
      <w:r w:rsidRPr="00896AFB">
        <w:rPr>
          <w:rFonts w:ascii="Times New Roman" w:hAnsi="Times New Roman" w:cs="Times New Roman"/>
          <w:sz w:val="24"/>
        </w:rPr>
        <w:t> emission in developing countries: Evidence from a dynamic panel threshold model, Cogent Economics &amp; Finance</w:t>
      </w:r>
    </w:p>
    <w:p w:rsidR="00896AFB" w:rsidRPr="00896AFB" w:rsidRDefault="00896AFB" w:rsidP="00896AFB">
      <w:pPr>
        <w:pStyle w:val="ListParagraph"/>
        <w:numPr>
          <w:ilvl w:val="0"/>
          <w:numId w:val="3"/>
        </w:numPr>
        <w:rPr>
          <w:rFonts w:ascii="Times New Roman" w:hAnsi="Times New Roman" w:cs="Times New Roman"/>
          <w:sz w:val="24"/>
        </w:rPr>
      </w:pPr>
      <w:r w:rsidRPr="00896AFB">
        <w:rPr>
          <w:rFonts w:ascii="Times New Roman" w:hAnsi="Times New Roman" w:cs="Times New Roman"/>
          <w:sz w:val="24"/>
        </w:rPr>
        <w:t>Lamia Jamel &amp; Samir Maktouf | Lanouar Charfeddine (Reviewing Editor) (2017) The nexus between economic growth, financial development, trade openness, and CO2 emissions in European countries, Cogent Economics &amp; Finance</w:t>
      </w:r>
    </w:p>
    <w:p w:rsidR="00896AFB" w:rsidRDefault="00896AFB" w:rsidP="00896AFB">
      <w:pPr>
        <w:pStyle w:val="ListParagraph"/>
        <w:numPr>
          <w:ilvl w:val="0"/>
          <w:numId w:val="3"/>
        </w:numPr>
        <w:rPr>
          <w:rFonts w:ascii="Times New Roman" w:hAnsi="Times New Roman" w:cs="Times New Roman"/>
          <w:sz w:val="24"/>
        </w:rPr>
      </w:pPr>
      <w:hyperlink r:id="rId29" w:history="1">
        <w:r w:rsidRPr="00896AFB">
          <w:rPr>
            <w:rStyle w:val="Hyperlink"/>
            <w:rFonts w:ascii="Times New Roman" w:hAnsi="Times New Roman" w:cs="Times New Roman"/>
            <w:sz w:val="24"/>
          </w:rPr>
          <w:t>https://ec.europa.eu/eurostat/databrowser/view/tet00003/default/table?lang=en</w:t>
        </w:r>
      </w:hyperlink>
    </w:p>
    <w:p w:rsidR="00896AFB" w:rsidRDefault="00896AFB" w:rsidP="00896AFB">
      <w:pPr>
        <w:pStyle w:val="ListParagraph"/>
        <w:numPr>
          <w:ilvl w:val="0"/>
          <w:numId w:val="3"/>
        </w:numPr>
        <w:rPr>
          <w:rFonts w:ascii="Times New Roman" w:hAnsi="Times New Roman" w:cs="Times New Roman"/>
          <w:sz w:val="24"/>
        </w:rPr>
      </w:pPr>
      <w:hyperlink r:id="rId30" w:history="1">
        <w:r w:rsidRPr="00777DC6">
          <w:rPr>
            <w:rStyle w:val="Hyperlink"/>
            <w:rFonts w:ascii="Times New Roman" w:hAnsi="Times New Roman" w:cs="Times New Roman"/>
            <w:sz w:val="24"/>
          </w:rPr>
          <w:t>https://ec.europa.eu/eurostat/tgm/table.do?tab=table&amp;plugin=1&amp;language=en&amp;pcode=sdg_07_20</w:t>
        </w:r>
      </w:hyperlink>
    </w:p>
    <w:p w:rsidR="00896AFB" w:rsidRPr="00896AFB" w:rsidRDefault="00896AFB" w:rsidP="00896AFB">
      <w:pPr>
        <w:pStyle w:val="ListParagraph"/>
        <w:rPr>
          <w:rFonts w:ascii="Times New Roman" w:hAnsi="Times New Roman" w:cs="Times New Roman"/>
          <w:sz w:val="24"/>
        </w:rPr>
      </w:pPr>
    </w:p>
    <w:p w:rsidR="00896AFB" w:rsidRPr="00896AFB" w:rsidRDefault="00896AFB" w:rsidP="00896AFB">
      <w:pPr>
        <w:pStyle w:val="ListParagraph"/>
        <w:rPr>
          <w:rFonts w:ascii="Times New Roman" w:hAnsi="Times New Roman" w:cs="Times New Roman"/>
          <w:sz w:val="24"/>
        </w:rPr>
      </w:pPr>
    </w:p>
    <w:sectPr w:rsidR="00896AFB" w:rsidRPr="00896A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E74658"/>
    <w:multiLevelType w:val="hybridMultilevel"/>
    <w:tmpl w:val="CC1C0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4C14958"/>
    <w:multiLevelType w:val="hybridMultilevel"/>
    <w:tmpl w:val="19FC1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32786"/>
    <w:multiLevelType w:val="hybridMultilevel"/>
    <w:tmpl w:val="FACAB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F3F"/>
    <w:rsid w:val="000559A9"/>
    <w:rsid w:val="000B0D5B"/>
    <w:rsid w:val="000F7D1E"/>
    <w:rsid w:val="00137D4F"/>
    <w:rsid w:val="001457D4"/>
    <w:rsid w:val="001D198A"/>
    <w:rsid w:val="00242D63"/>
    <w:rsid w:val="002667F8"/>
    <w:rsid w:val="002A0E19"/>
    <w:rsid w:val="002E7D5D"/>
    <w:rsid w:val="00360253"/>
    <w:rsid w:val="0038072F"/>
    <w:rsid w:val="003F58A1"/>
    <w:rsid w:val="00505C36"/>
    <w:rsid w:val="005919C6"/>
    <w:rsid w:val="005C50B0"/>
    <w:rsid w:val="00715038"/>
    <w:rsid w:val="00725D74"/>
    <w:rsid w:val="007E197E"/>
    <w:rsid w:val="00863E40"/>
    <w:rsid w:val="00896AFB"/>
    <w:rsid w:val="00970521"/>
    <w:rsid w:val="00A027EB"/>
    <w:rsid w:val="00A241E2"/>
    <w:rsid w:val="00A45F14"/>
    <w:rsid w:val="00AF7F3F"/>
    <w:rsid w:val="00B43043"/>
    <w:rsid w:val="00B54FFA"/>
    <w:rsid w:val="00CA2C59"/>
    <w:rsid w:val="00CE4CD1"/>
    <w:rsid w:val="00E82012"/>
    <w:rsid w:val="00E90537"/>
    <w:rsid w:val="00F6686E"/>
    <w:rsid w:val="00F670D2"/>
    <w:rsid w:val="00FF6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F53F5D-2375-4B21-8902-BFF88398A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59A9"/>
  </w:style>
  <w:style w:type="paragraph" w:styleId="Heading1">
    <w:name w:val="heading 1"/>
    <w:basedOn w:val="Normal"/>
    <w:next w:val="Normal"/>
    <w:link w:val="Heading1Char"/>
    <w:uiPriority w:val="9"/>
    <w:qFormat/>
    <w:rsid w:val="000559A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9A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559A9"/>
    <w:pPr>
      <w:outlineLvl w:val="9"/>
    </w:pPr>
  </w:style>
  <w:style w:type="paragraph" w:styleId="ListParagraph">
    <w:name w:val="List Paragraph"/>
    <w:basedOn w:val="Normal"/>
    <w:uiPriority w:val="34"/>
    <w:qFormat/>
    <w:rsid w:val="00CE4CD1"/>
    <w:pPr>
      <w:ind w:left="720"/>
      <w:contextualSpacing/>
    </w:pPr>
  </w:style>
  <w:style w:type="paragraph" w:styleId="TOC1">
    <w:name w:val="toc 1"/>
    <w:basedOn w:val="Normal"/>
    <w:next w:val="Normal"/>
    <w:autoRedefine/>
    <w:uiPriority w:val="39"/>
    <w:unhideWhenUsed/>
    <w:rsid w:val="00CE4CD1"/>
    <w:pPr>
      <w:spacing w:after="100"/>
    </w:pPr>
  </w:style>
  <w:style w:type="character" w:styleId="Hyperlink">
    <w:name w:val="Hyperlink"/>
    <w:basedOn w:val="DefaultParagraphFont"/>
    <w:uiPriority w:val="99"/>
    <w:unhideWhenUsed/>
    <w:rsid w:val="00CE4C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3326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ec.europa.eu/eurostat/databrowser/view/tet00003/default/table?lang=e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ec.europa.eu/eurostat/tgm/table.do?tab=table&amp;plugin=1&amp;language=en&amp;pcode=sdg_07_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86237-D83B-49EE-AD9C-854F4E3F6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1626</TotalTime>
  <Pages>15</Pages>
  <Words>2492</Words>
  <Characters>14208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Claudiu Petrea</dc:creator>
  <cp:keywords/>
  <dc:description/>
  <cp:lastModifiedBy>Claudiu Petrea</cp:lastModifiedBy>
  <cp:revision>5</cp:revision>
  <dcterms:created xsi:type="dcterms:W3CDTF">2019-12-27T16:39:00Z</dcterms:created>
  <dcterms:modified xsi:type="dcterms:W3CDTF">2020-01-08T23:00:00Z</dcterms:modified>
</cp:coreProperties>
</file>