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FORMULARIOS DEL RUES</w:t>
      </w:r>
    </w:p>
    <w:p>
      <w:pPr>
        <w:spacing w:after="280"/>
        <w:jc w:val="center"/>
      </w:pPr>
      <w:r>
        <w:rPr>
          <w:rFonts w:ascii="Times New Roman" w:hAnsi="Times New Roman"/>
          <w:b/>
          <w:i w:val="0"/>
          <w:sz w:val="24"/>
          <w:u w:val="none"/>
        </w:rPr>
        <w:t>Hojas de transcripción diligenciadas — NOVA BIENESTAR INTEGRAL S.A.S.</w:t>
      </w:r>
    </w:p>
    <w:p>
      <w:pPr>
        <w:keepNext/>
        <w:spacing w:before="320" w:after="160"/>
        <w:jc w:val="center"/>
      </w:pPr>
      <w:r>
        <w:rPr>
          <w:rFonts w:ascii="Times New Roman" w:hAnsi="Times New Roman"/>
          <w:b/>
          <w:i w:val="0"/>
          <w:sz w:val="24"/>
          <w:u w:val="none"/>
        </w:rPr>
        <w:t>ADVERTENCIA PREVIA: QUÉ ES Y QUÉ NO ES ESTE DOCUMENTO</w:t>
      </w:r>
    </w:p>
    <w:p>
      <w:r>
        <w:rPr>
          <w:rFonts w:ascii="Times New Roman" w:hAnsi="Times New Roman"/>
          <w:b w:val="0"/>
          <w:i w:val="0"/>
          <w:u w:val="none"/>
        </w:rPr>
        <w:t xml:space="preserve">Este documento </w:t>
      </w:r>
      <w:r>
        <w:rPr>
          <w:rFonts w:ascii="Times New Roman" w:hAnsi="Times New Roman"/>
          <w:b/>
          <w:i w:val="0"/>
          <w:u w:val="none"/>
        </w:rPr>
        <w:t>no es el formulario oficial</w:t>
      </w:r>
      <w:r>
        <w:rPr>
          <w:rFonts w:ascii="Times New Roman" w:hAnsi="Times New Roman"/>
          <w:b w:val="0"/>
          <w:i w:val="0"/>
          <w:u w:val="none"/>
        </w:rPr>
        <w:t xml:space="preserve"> del Registro Único Empresarial y Social ni lo sustituye. La Cámara de Comercio solo recibe el formato preimpreso que ella misma expide o el que se diligencia en su sede virtual; ningún documento elaborado por el solicitante puede reemplazarlo.</w:t>
      </w:r>
    </w:p>
    <w:p>
      <w:r>
        <w:rPr>
          <w:rFonts w:ascii="Times New Roman" w:hAnsi="Times New Roman"/>
          <w:b w:val="0"/>
          <w:i w:val="0"/>
          <w:u w:val="none"/>
        </w:rPr>
        <w:t xml:space="preserve">Lo que este documento sí es: la </w:t>
      </w:r>
      <w:r>
        <w:rPr>
          <w:rFonts w:ascii="Times New Roman" w:hAnsi="Times New Roman"/>
          <w:b/>
          <w:i w:val="0"/>
          <w:u w:val="none"/>
        </w:rPr>
        <w:t>hoja de transcripción</w:t>
      </w:r>
      <w:r>
        <w:rPr>
          <w:rFonts w:ascii="Times New Roman" w:hAnsi="Times New Roman"/>
          <w:b w:val="0"/>
          <w:i w:val="0"/>
          <w:u w:val="none"/>
        </w:rPr>
        <w:t xml:space="preserve"> del trámite. Contiene, sección por sección y en el mismo orden del formulario oficial, el valor exacto que debe escribirse en cada campo, incluidos aquellos que deben quedar en blanco o marcarse como "no aplica". Su función es que, al llegar a la taquilla o al abrir la sede virtual, no quede ninguna decisión pendiente: todo está resuelto de antemano y solo hay que copiar.</w:t>
      </w:r>
    </w:p>
    <w:p>
      <w:r>
        <w:rPr>
          <w:rFonts w:ascii="Times New Roman" w:hAnsi="Times New Roman"/>
          <w:b w:val="0"/>
          <w:i w:val="0"/>
          <w:u w:val="none"/>
        </w:rPr>
        <w:t xml:space="preserve">Se diferencia del documento 04 de este expediente en lo siguiente: aquel </w:t>
      </w:r>
      <w:r>
        <w:rPr>
          <w:rFonts w:ascii="Times New Roman" w:hAnsi="Times New Roman"/>
          <w:b/>
          <w:i w:val="0"/>
          <w:u w:val="none"/>
        </w:rPr>
        <w:t>explica</w:t>
      </w:r>
      <w:r>
        <w:rPr>
          <w:rFonts w:ascii="Times New Roman" w:hAnsi="Times New Roman"/>
          <w:b w:val="0"/>
          <w:i w:val="0"/>
          <w:u w:val="none"/>
        </w:rPr>
        <w:t xml:space="preserve"> por qué cada campo se diligencia de una manera y liquida los costos; este </w:t>
      </w:r>
      <w:r>
        <w:rPr>
          <w:rFonts w:ascii="Times New Roman" w:hAnsi="Times New Roman"/>
          <w:b/>
          <w:i w:val="0"/>
          <w:u w:val="none"/>
        </w:rPr>
        <w:t>transcribe</w:t>
      </w:r>
      <w:r>
        <w:rPr>
          <w:rFonts w:ascii="Times New Roman" w:hAnsi="Times New Roman"/>
          <w:b w:val="0"/>
          <w:i w:val="0"/>
          <w:u w:val="none"/>
        </w:rPr>
        <w:t xml:space="preserve"> el contenido campo por campo, agotando incluso los campos que no requieren explicación.</w:t>
      </w:r>
    </w:p>
    <w:p>
      <w:pPr>
        <w:keepNext/>
        <w:spacing w:before="240" w:after="80"/>
        <w:jc w:val="left"/>
      </w:pPr>
      <w:r>
        <w:rPr>
          <w:rFonts w:ascii="Times New Roman" w:hAnsi="Times New Roman"/>
          <w:b/>
          <w:i w:val="0"/>
          <w:sz w:val="24"/>
          <w:u w:val="none"/>
        </w:rPr>
        <w:t>Dónde se descarga el formato oficial</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Formato</w:t>
            </w:r>
          </w:p>
        </w:tc>
        <w:tc>
          <w:tcPr>
            <w:tcW w:type="dxa" w:w="5473"/>
            <w:shd w:val="clear" w:color="auto" w:fill="D9D9D9"/>
          </w:tcPr>
          <w:p>
            <w:pPr>
              <w:spacing w:after="40" w:before="40" w:line="240" w:lineRule="auto"/>
              <w:jc w:val="center"/>
            </w:pPr>
            <w:r>
              <w:rPr>
                <w:rFonts w:ascii="Times New Roman" w:hAnsi="Times New Roman"/>
                <w:b/>
                <w:i w:val="0"/>
                <w:sz w:val="20"/>
                <w:u w:val="none"/>
              </w:rPr>
              <w:t>Dónde obtenerlo</w:t>
            </w:r>
          </w:p>
        </w:tc>
      </w:tr>
      <w:tr>
        <w:tc>
          <w:tcPr>
            <w:tcW w:type="dxa" w:w="3649"/>
          </w:tcPr>
          <w:p>
            <w:pPr>
              <w:spacing w:after="40" w:before="40" w:line="240" w:lineRule="auto"/>
              <w:jc w:val="left"/>
            </w:pPr>
            <w:r>
              <w:rPr>
                <w:rFonts w:ascii="Times New Roman" w:hAnsi="Times New Roman"/>
                <w:b w:val="0"/>
                <w:i w:val="0"/>
                <w:sz w:val="20"/>
                <w:u w:val="none"/>
              </w:rPr>
              <w:t>Carátula única empresarial y anexos</w:t>
            </w:r>
          </w:p>
        </w:tc>
        <w:tc>
          <w:tcPr>
            <w:tcW w:type="dxa" w:w="5473"/>
          </w:tcPr>
          <w:p>
            <w:pPr>
              <w:spacing w:after="40" w:before="40" w:line="240" w:lineRule="auto"/>
              <w:jc w:val="left"/>
            </w:pPr>
            <w:r>
              <w:rPr>
                <w:rFonts w:ascii="Times New Roman" w:hAnsi="Times New Roman"/>
                <w:b w:val="0"/>
                <w:i w:val="0"/>
                <w:sz w:val="20"/>
                <w:u w:val="none"/>
              </w:rPr>
              <w:t>Sitio de la Cámara de Comercio de Medellín para Antioquia, sección "Crear empresa" → "Formatos y formularios". También en www.rues.org.co, sección "Formatos CAE", donde hay un archivo específico para Medellín.</w:t>
            </w:r>
          </w:p>
        </w:tc>
      </w:tr>
      <w:tr>
        <w:tc>
          <w:tcPr>
            <w:tcW w:type="dxa" w:w="3649"/>
          </w:tcPr>
          <w:p>
            <w:pPr>
              <w:spacing w:after="40" w:before="40" w:line="240" w:lineRule="auto"/>
              <w:jc w:val="left"/>
            </w:pPr>
            <w:r>
              <w:rPr>
                <w:rFonts w:ascii="Times New Roman" w:hAnsi="Times New Roman"/>
                <w:b w:val="0"/>
                <w:i w:val="0"/>
                <w:sz w:val="20"/>
                <w:u w:val="none"/>
              </w:rPr>
              <w:t>Anexo de establecimiento de comercio</w:t>
            </w:r>
          </w:p>
        </w:tc>
        <w:tc>
          <w:tcPr>
            <w:tcW w:type="dxa" w:w="5473"/>
          </w:tcPr>
          <w:p>
            <w:pPr>
              <w:spacing w:after="40" w:before="40" w:line="240" w:lineRule="auto"/>
              <w:jc w:val="left"/>
            </w:pPr>
            <w:r>
              <w:rPr>
                <w:rFonts w:ascii="Times New Roman" w:hAnsi="Times New Roman"/>
                <w:b w:val="0"/>
                <w:i w:val="0"/>
                <w:sz w:val="20"/>
                <w:u w:val="none"/>
              </w:rPr>
              <w:t>Mismo origen; corresponde al anexo de matrícula o renovación de establecimientos.</w:t>
            </w:r>
          </w:p>
        </w:tc>
      </w:tr>
      <w:tr>
        <w:tc>
          <w:tcPr>
            <w:tcW w:type="dxa" w:w="3649"/>
          </w:tcPr>
          <w:p>
            <w:pPr>
              <w:spacing w:after="40" w:before="40" w:line="240" w:lineRule="auto"/>
              <w:jc w:val="left"/>
            </w:pPr>
            <w:r>
              <w:rPr>
                <w:rFonts w:ascii="Times New Roman" w:hAnsi="Times New Roman"/>
                <w:b w:val="0"/>
                <w:i w:val="0"/>
                <w:sz w:val="20"/>
                <w:u w:val="none"/>
              </w:rPr>
              <w:t>Formulario adicional de registro con otras entidades</w:t>
            </w:r>
          </w:p>
        </w:tc>
        <w:tc>
          <w:tcPr>
            <w:tcW w:type="dxa" w:w="5473"/>
          </w:tcPr>
          <w:p>
            <w:pPr>
              <w:spacing w:after="40" w:before="40" w:line="240" w:lineRule="auto"/>
              <w:jc w:val="left"/>
            </w:pPr>
            <w:r>
              <w:rPr>
                <w:rFonts w:ascii="Times New Roman" w:hAnsi="Times New Roman"/>
                <w:b w:val="0"/>
                <w:i w:val="0"/>
                <w:sz w:val="20"/>
                <w:u w:val="none"/>
              </w:rPr>
              <w:t>Se entrega junto con la carátula en taquilla o se diligencia en la sede virtual de la Cámara.</w:t>
            </w:r>
          </w:p>
        </w:tc>
      </w:tr>
      <w:tr>
        <w:tc>
          <w:tcPr>
            <w:tcW w:type="dxa" w:w="3649"/>
          </w:tcPr>
          <w:p>
            <w:pPr>
              <w:spacing w:after="40" w:before="40" w:line="240" w:lineRule="auto"/>
              <w:jc w:val="left"/>
            </w:pPr>
            <w:r>
              <w:rPr>
                <w:rFonts w:ascii="Times New Roman" w:hAnsi="Times New Roman"/>
                <w:b w:val="0"/>
                <w:i w:val="0"/>
                <w:sz w:val="20"/>
                <w:u w:val="none"/>
              </w:rPr>
              <w:t>Diligenciamiento en línea</w:t>
            </w:r>
          </w:p>
        </w:tc>
        <w:tc>
          <w:tcPr>
            <w:tcW w:type="dxa" w:w="5473"/>
          </w:tcPr>
          <w:p>
            <w:pPr>
              <w:spacing w:after="40" w:before="40" w:line="240" w:lineRule="auto"/>
              <w:jc w:val="left"/>
            </w:pPr>
            <w:r>
              <w:rPr>
                <w:rFonts w:ascii="Times New Roman" w:hAnsi="Times New Roman"/>
                <w:b w:val="0"/>
                <w:i w:val="0"/>
                <w:sz w:val="20"/>
                <w:u w:val="none"/>
              </w:rPr>
              <w:t>Sede virtual de la Cámara de Comercio de Medellín para Antioquia, con firma electrónica de los accionistas.</w:t>
            </w:r>
          </w:p>
        </w:tc>
      </w:tr>
    </w:tbl>
    <w:p>
      <w:pPr>
        <w:spacing w:after="80"/>
      </w:pPr>
    </w:p>
    <w:p>
      <w:pPr>
        <w:keepNext/>
        <w:spacing w:before="240" w:after="80"/>
        <w:jc w:val="left"/>
      </w:pPr>
      <w:r>
        <w:rPr>
          <w:rFonts w:ascii="Times New Roman" w:hAnsi="Times New Roman"/>
          <w:b/>
          <w:i w:val="0"/>
          <w:sz w:val="24"/>
          <w:u w:val="none"/>
        </w:rPr>
        <w:t>Reglas de diligenciamiento del formato físico</w:t>
      </w:r>
    </w:p>
    <w:p>
      <w:pPr>
        <w:pStyle w:val="ListBullet"/>
        <w:spacing w:after="80"/>
        <w:ind w:left="567"/>
        <w:jc w:val="both"/>
      </w:pPr>
      <w:r>
        <w:rPr>
          <w:rFonts w:ascii="Times New Roman" w:hAnsi="Times New Roman"/>
          <w:b w:val="0"/>
          <w:i w:val="0"/>
          <w:u w:val="none"/>
        </w:rPr>
        <w:t xml:space="preserve">Se diligencia a máquina o a mano, en </w:t>
      </w:r>
      <w:r>
        <w:rPr>
          <w:rFonts w:ascii="Times New Roman" w:hAnsi="Times New Roman"/>
          <w:b/>
          <w:i w:val="0"/>
          <w:u w:val="none"/>
        </w:rPr>
        <w:t>letra imprenta legible</w:t>
      </w:r>
      <w:r>
        <w:rPr>
          <w:rFonts w:ascii="Times New Roman" w:hAnsi="Times New Roman"/>
          <w:b w:val="0"/>
          <w:i w:val="0"/>
          <w:u w:val="none"/>
        </w:rPr>
        <w:t xml:space="preserve"> y con </w:t>
      </w:r>
      <w:r>
        <w:rPr>
          <w:rFonts w:ascii="Times New Roman" w:hAnsi="Times New Roman"/>
          <w:b/>
          <w:i w:val="0"/>
          <w:u w:val="none"/>
        </w:rPr>
        <w:t>bolígrafo de tinta negra</w:t>
      </w:r>
      <w:r>
        <w:rPr>
          <w:rFonts w:ascii="Times New Roman" w:hAnsi="Times New Roman"/>
          <w:b w:val="0"/>
          <w:i w:val="0"/>
          <w:u w:val="none"/>
        </w:rPr>
        <w:t>.</w:t>
      </w:r>
    </w:p>
    <w:p>
      <w:pPr>
        <w:pStyle w:val="ListBullet"/>
        <w:spacing w:after="80"/>
        <w:ind w:left="567"/>
        <w:jc w:val="both"/>
      </w:pPr>
      <w:r>
        <w:rPr>
          <w:rFonts w:ascii="Times New Roman" w:hAnsi="Times New Roman"/>
          <w:b/>
          <w:i w:val="0"/>
          <w:u w:val="none"/>
        </w:rPr>
        <w:t>No se admiten tachones, enmendaduras ni correcciones</w:t>
      </w:r>
      <w:r>
        <w:rPr>
          <w:rFonts w:ascii="Times New Roman" w:hAnsi="Times New Roman"/>
          <w:b w:val="0"/>
          <w:i w:val="0"/>
          <w:u w:val="none"/>
        </w:rPr>
        <w:t>; un error obliga a diligenciar un formulario nuevo.</w:t>
      </w:r>
    </w:p>
    <w:p>
      <w:pPr>
        <w:pStyle w:val="ListBullet"/>
        <w:spacing w:after="80"/>
        <w:ind w:left="567"/>
        <w:jc w:val="both"/>
      </w:pPr>
      <w:r>
        <w:rPr>
          <w:rFonts w:ascii="Times New Roman" w:hAnsi="Times New Roman"/>
          <w:b w:val="0"/>
          <w:i w:val="0"/>
          <w:u w:val="none"/>
        </w:rPr>
        <w:t xml:space="preserve">La carátula única empresarial consta de </w:t>
      </w:r>
      <w:r>
        <w:rPr>
          <w:rFonts w:ascii="Times New Roman" w:hAnsi="Times New Roman"/>
          <w:b/>
          <w:i w:val="0"/>
          <w:u w:val="none"/>
        </w:rPr>
        <w:t>dos páginas</w:t>
      </w:r>
      <w:r>
        <w:rPr>
          <w:rFonts w:ascii="Times New Roman" w:hAnsi="Times New Roman"/>
          <w:b w:val="0"/>
          <w:i w:val="0"/>
          <w:u w:val="none"/>
        </w:rPr>
        <w:t xml:space="preserve"> y debe acompañarse de los anexos que correspondan al tipo de solicitud.</w:t>
      </w:r>
    </w:p>
    <w:p>
      <w:pPr>
        <w:pStyle w:val="ListBullet"/>
        <w:spacing w:after="80"/>
        <w:ind w:left="567"/>
        <w:jc w:val="both"/>
      </w:pPr>
      <w:r>
        <w:rPr>
          <w:rFonts w:ascii="Times New Roman" w:hAnsi="Times New Roman"/>
          <w:b w:val="0"/>
          <w:i w:val="0"/>
          <w:u w:val="none"/>
        </w:rPr>
        <w:t>Los campos que no apliquen se marcan expresamente como "N/A" o se dejan en blanco, según lo indique el instructivo; nunca se rellenan con datos aproximados.</w:t>
      </w:r>
    </w:p>
    <w:p>
      <w:pPr>
        <w:pStyle w:val="ListBullet"/>
        <w:spacing w:after="80"/>
        <w:ind w:left="567"/>
        <w:jc w:val="both"/>
      </w:pPr>
      <w:r>
        <w:rPr>
          <w:rFonts w:ascii="Times New Roman" w:hAnsi="Times New Roman"/>
          <w:b w:val="0"/>
          <w:i w:val="0"/>
          <w:u w:val="none"/>
        </w:rPr>
        <w:t xml:space="preserve">Las cifras se escriben </w:t>
      </w:r>
      <w:r>
        <w:rPr>
          <w:rFonts w:ascii="Times New Roman" w:hAnsi="Times New Roman"/>
          <w:b/>
          <w:i w:val="0"/>
          <w:u w:val="none"/>
        </w:rPr>
        <w:t>sin puntos, sin comas y sin símbolo de peso</w:t>
      </w:r>
      <w:r>
        <w:rPr>
          <w:rFonts w:ascii="Times New Roman" w:hAnsi="Times New Roman"/>
          <w:b w:val="0"/>
          <w:i w:val="0"/>
          <w:u w:val="none"/>
        </w:rPr>
        <w:t>, salvo instrucción en contrario del formato.</w:t>
      </w:r>
    </w:p>
    <w:p>
      <w:pPr>
        <w:pStyle w:val="ListBullet"/>
        <w:spacing w:after="80"/>
        <w:ind w:left="567"/>
        <w:jc w:val="both"/>
      </w:pPr>
      <w:r>
        <w:rPr>
          <w:rFonts w:ascii="Times New Roman" w:hAnsi="Times New Roman"/>
          <w:b w:val="0"/>
          <w:i w:val="0"/>
          <w:u w:val="none"/>
        </w:rPr>
        <w:t xml:space="preserve">El formulario debe ir </w:t>
      </w:r>
      <w:r>
        <w:rPr>
          <w:rFonts w:ascii="Times New Roman" w:hAnsi="Times New Roman"/>
          <w:b/>
          <w:i w:val="0"/>
          <w:u w:val="none"/>
        </w:rPr>
        <w:t>firmado por el representante legal</w:t>
      </w:r>
      <w:r>
        <w:rPr>
          <w:rFonts w:ascii="Times New Roman" w:hAnsi="Times New Roman"/>
          <w:b w:val="0"/>
          <w:i w:val="0"/>
          <w:u w:val="none"/>
        </w:rPr>
        <w:t xml:space="preserve"> designado y, cuando el formato lo prevea, con su huella.</w:t>
      </w:r>
    </w:p>
    <w:p>
      <w:r>
        <w:br w:type="page"/>
      </w:r>
    </w:p>
    <w:p>
      <w:pPr>
        <w:keepNext/>
        <w:spacing w:before="320" w:after="160"/>
        <w:jc w:val="center"/>
      </w:pPr>
      <w:r>
        <w:rPr>
          <w:rFonts w:ascii="Times New Roman" w:hAnsi="Times New Roman"/>
          <w:b/>
          <w:i w:val="0"/>
          <w:sz w:val="24"/>
          <w:u w:val="none"/>
        </w:rPr>
        <w:t>SECCIÓN 1. CARÁTULA ÚNICA EMPRESARIAL — PÁGINA 1</w:t>
      </w:r>
    </w:p>
    <w:p>
      <w:pPr>
        <w:keepNext/>
        <w:spacing w:before="240" w:after="80"/>
        <w:jc w:val="left"/>
      </w:pPr>
      <w:r>
        <w:rPr>
          <w:rFonts w:ascii="Times New Roman" w:hAnsi="Times New Roman"/>
          <w:b/>
          <w:i w:val="0"/>
          <w:sz w:val="24"/>
          <w:u w:val="none"/>
        </w:rPr>
        <w:t>1.1. Tipo de trámite e identificación</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Tipo de solicitud</w:t>
            </w:r>
          </w:p>
        </w:tc>
        <w:tc>
          <w:tcPr>
            <w:tcW w:type="dxa" w:w="4561"/>
          </w:tcPr>
          <w:p>
            <w:pPr>
              <w:spacing w:after="40" w:before="40" w:line="240" w:lineRule="auto"/>
              <w:jc w:val="left"/>
            </w:pPr>
            <w:r>
              <w:rPr>
                <w:rFonts w:ascii="Times New Roman" w:hAnsi="Times New Roman"/>
                <w:b w:val="0"/>
                <w:i w:val="0"/>
                <w:sz w:val="20"/>
                <w:u w:val="none"/>
              </w:rPr>
              <w:t>MATRÍCULA (marcar esta casilla; no marcar renovación, actualización ni cancelación)</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Fecha de diligenciamiento (día / mes / año)</w:t>
            </w:r>
          </w:p>
        </w:tc>
        <w:tc>
          <w:tcPr>
            <w:tcW w:type="dxa" w:w="4561"/>
          </w:tcPr>
          <w:p>
            <w:pPr>
              <w:spacing w:after="40" w:before="40" w:line="240" w:lineRule="auto"/>
              <w:jc w:val="left"/>
            </w:pPr>
            <w:r>
              <w:rPr>
                <w:rFonts w:ascii="Times New Roman" w:hAnsi="Times New Roman"/>
                <w:b w:val="0"/>
                <w:i w:val="0"/>
                <w:sz w:val="20"/>
                <w:u w:val="none"/>
              </w:rPr>
              <w:t>La fecha efectiva de radicación</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Código de la cámara de comercio</w:t>
            </w:r>
          </w:p>
        </w:tc>
        <w:tc>
          <w:tcPr>
            <w:tcW w:type="dxa" w:w="4561"/>
          </w:tcPr>
          <w:p>
            <w:pPr>
              <w:spacing w:after="40" w:before="40" w:line="240" w:lineRule="auto"/>
              <w:jc w:val="left"/>
            </w:pPr>
            <w:r>
              <w:rPr>
                <w:rFonts w:ascii="Times New Roman" w:hAnsi="Times New Roman"/>
                <w:b w:val="0"/>
                <w:i w:val="0"/>
                <w:sz w:val="20"/>
                <w:u w:val="none"/>
              </w:rPr>
              <w:t>El correspondiente a la Cámara de Comercio de Medellín para Antioquia</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Clase de persona</w:t>
            </w:r>
          </w:p>
        </w:tc>
        <w:tc>
          <w:tcPr>
            <w:tcW w:type="dxa" w:w="4561"/>
          </w:tcPr>
          <w:p>
            <w:pPr>
              <w:spacing w:after="40" w:before="40" w:line="240" w:lineRule="auto"/>
              <w:jc w:val="left"/>
            </w:pPr>
            <w:r>
              <w:rPr>
                <w:rFonts w:ascii="Times New Roman" w:hAnsi="Times New Roman"/>
                <w:b w:val="0"/>
                <w:i w:val="0"/>
                <w:sz w:val="20"/>
                <w:u w:val="none"/>
              </w:rPr>
              <w:t>PERSONA JURÍDICA</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Tipo de identificación</w:t>
            </w:r>
          </w:p>
        </w:tc>
        <w:tc>
          <w:tcPr>
            <w:tcW w:type="dxa" w:w="4561"/>
          </w:tcPr>
          <w:p>
            <w:pPr>
              <w:spacing w:after="40" w:before="40" w:line="240" w:lineRule="auto"/>
              <w:jc w:val="left"/>
            </w:pPr>
            <w:r>
              <w:rPr>
                <w:rFonts w:ascii="Times New Roman" w:hAnsi="Times New Roman"/>
                <w:b w:val="0"/>
                <w:i w:val="0"/>
                <w:sz w:val="20"/>
                <w:u w:val="none"/>
              </w:rPr>
              <w:t>NIT</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Número de identificación</w:t>
            </w:r>
          </w:p>
        </w:tc>
        <w:tc>
          <w:tcPr>
            <w:tcW w:type="dxa" w:w="4561"/>
          </w:tcPr>
          <w:p>
            <w:pPr>
              <w:spacing w:after="40" w:before="40" w:line="240" w:lineRule="auto"/>
              <w:jc w:val="left"/>
            </w:pPr>
            <w:r>
              <w:rPr>
                <w:rFonts w:ascii="Times New Roman" w:hAnsi="Times New Roman"/>
                <w:b w:val="0"/>
                <w:i w:val="0"/>
                <w:sz w:val="20"/>
                <w:u w:val="none"/>
              </w:rPr>
              <w:t xml:space="preserve">El número asignado en el RUT provisional, </w:t>
            </w:r>
            <w:r>
              <w:rPr>
                <w:rFonts w:ascii="Times New Roman" w:hAnsi="Times New Roman"/>
                <w:b/>
                <w:i w:val="0"/>
                <w:sz w:val="20"/>
                <w:u w:val="none"/>
              </w:rPr>
              <w:t>sin</w:t>
            </w:r>
            <w:r>
              <w:rPr>
                <w:rFonts w:ascii="Times New Roman" w:hAnsi="Times New Roman"/>
                <w:b w:val="0"/>
                <w:i w:val="0"/>
                <w:sz w:val="20"/>
                <w:u w:val="none"/>
              </w:rPr>
              <w:t xml:space="preserve"> el dígito de verificación</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Dígito de verificación</w:t>
            </w:r>
          </w:p>
        </w:tc>
        <w:tc>
          <w:tcPr>
            <w:tcW w:type="dxa" w:w="4561"/>
          </w:tcPr>
          <w:p>
            <w:pPr>
              <w:spacing w:after="40" w:before="40" w:line="240" w:lineRule="auto"/>
              <w:jc w:val="left"/>
            </w:pPr>
            <w:r>
              <w:rPr>
                <w:rFonts w:ascii="Times New Roman" w:hAnsi="Times New Roman"/>
                <w:b w:val="0"/>
                <w:i w:val="0"/>
                <w:sz w:val="20"/>
                <w:u w:val="none"/>
              </w:rPr>
              <w:t>El asignado por la DIAN en el RUT provisional</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Sigla</w:t>
            </w:r>
          </w:p>
        </w:tc>
        <w:tc>
          <w:tcPr>
            <w:tcW w:type="dxa" w:w="4561"/>
          </w:tcPr>
          <w:p>
            <w:pPr>
              <w:spacing w:after="40" w:before="40" w:line="240" w:lineRule="auto"/>
              <w:jc w:val="left"/>
            </w:pPr>
            <w:r>
              <w:rPr>
                <w:rFonts w:ascii="Times New Roman" w:hAnsi="Times New Roman"/>
                <w:b w:val="0"/>
                <w:i w:val="0"/>
                <w:sz w:val="20"/>
                <w:u w:val="none"/>
              </w:rPr>
              <w:t>En blanco (no se adoptó sigla distinta de la denominación)</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Tipo de organización jurídica</w:t>
            </w:r>
          </w:p>
        </w:tc>
        <w:tc>
          <w:tcPr>
            <w:tcW w:type="dxa" w:w="4561"/>
          </w:tcPr>
          <w:p>
            <w:pPr>
              <w:spacing w:after="40" w:before="40" w:line="240" w:lineRule="auto"/>
              <w:jc w:val="left"/>
            </w:pPr>
            <w:r>
              <w:rPr>
                <w:rFonts w:ascii="Times New Roman" w:hAnsi="Times New Roman"/>
                <w:b w:val="0"/>
                <w:i w:val="0"/>
                <w:sz w:val="20"/>
                <w:u w:val="none"/>
              </w:rPr>
              <w:t>SOCIEDAD POR ACCIONES SIMPLIFICADA</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Categoría de la matrícula</w:t>
            </w:r>
          </w:p>
        </w:tc>
        <w:tc>
          <w:tcPr>
            <w:tcW w:type="dxa" w:w="4561"/>
          </w:tcPr>
          <w:p>
            <w:pPr>
              <w:spacing w:after="40" w:before="40" w:line="240" w:lineRule="auto"/>
              <w:jc w:val="left"/>
            </w:pPr>
            <w:r>
              <w:rPr>
                <w:rFonts w:ascii="Times New Roman" w:hAnsi="Times New Roman"/>
                <w:b w:val="0"/>
                <w:i w:val="0"/>
                <w:sz w:val="20"/>
                <w:u w:val="none"/>
              </w:rPr>
              <w:t>SOCIEDAD O PERSONA JURÍDICA PRINCIPAL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Fecha de constitución</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Número de identificación anterior</w:t>
            </w:r>
          </w:p>
        </w:tc>
        <w:tc>
          <w:tcPr>
            <w:tcW w:type="dxa" w:w="4561"/>
          </w:tcPr>
          <w:p>
            <w:pPr>
              <w:spacing w:after="40" w:before="40" w:line="240" w:lineRule="auto"/>
              <w:jc w:val="left"/>
            </w:pPr>
            <w:r>
              <w:rPr>
                <w:rFonts w:ascii="Times New Roman" w:hAnsi="Times New Roman"/>
                <w:b w:val="0"/>
                <w:i w:val="0"/>
                <w:sz w:val="20"/>
                <w:u w:val="none"/>
              </w:rPr>
              <w:t>En blanco (primera matrícula)</w:t>
            </w:r>
          </w:p>
        </w:tc>
      </w:tr>
    </w:tbl>
    <w:p>
      <w:pPr>
        <w:spacing w:after="80"/>
      </w:pPr>
    </w:p>
    <w:p>
      <w:pPr>
        <w:keepNext/>
        <w:spacing w:before="240" w:after="80"/>
        <w:jc w:val="left"/>
      </w:pPr>
      <w:r>
        <w:rPr>
          <w:rFonts w:ascii="Times New Roman" w:hAnsi="Times New Roman"/>
          <w:b/>
          <w:i w:val="0"/>
          <w:sz w:val="24"/>
          <w:u w:val="none"/>
        </w:rPr>
        <w:t>1.2. Ubicación y contacto</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País</w:t>
            </w:r>
          </w:p>
        </w:tc>
        <w:tc>
          <w:tcPr>
            <w:tcW w:type="dxa" w:w="4561"/>
          </w:tcPr>
          <w:p>
            <w:pPr>
              <w:spacing w:after="40" w:before="40" w:line="240" w:lineRule="auto"/>
              <w:jc w:val="left"/>
            </w:pPr>
            <w:r>
              <w:rPr>
                <w:rFonts w:ascii="Times New Roman" w:hAnsi="Times New Roman"/>
                <w:b w:val="0"/>
                <w:i w:val="0"/>
                <w:sz w:val="20"/>
                <w:u w:val="none"/>
              </w:rPr>
              <w:t>COLOMBIA</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Departamento del domicilio</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Municipio del domicilio</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Dirección del domicilio principal</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Barrio o vereda</w:t>
            </w:r>
          </w:p>
        </w:tc>
        <w:tc>
          <w:tcPr>
            <w:tcW w:type="dxa" w:w="4561"/>
          </w:tcPr>
          <w:p>
            <w:pPr>
              <w:spacing w:after="40" w:before="40" w:line="240" w:lineRule="auto"/>
              <w:jc w:val="left"/>
            </w:pPr>
            <w:r>
              <w:rPr>
                <w:rFonts w:ascii="Times New Roman" w:hAnsi="Times New Roman"/>
                <w:b w:val="0"/>
                <w:i w:val="0"/>
                <w:sz w:val="20"/>
                <w:u w:val="none"/>
              </w:rPr>
              <w:t>El correspondiente a la dirección (zona urbana)</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Código postal</w:t>
            </w:r>
          </w:p>
        </w:tc>
        <w:tc>
          <w:tcPr>
            <w:tcW w:type="dxa" w:w="4561"/>
          </w:tcPr>
          <w:p>
            <w:pPr>
              <w:spacing w:after="40" w:before="40" w:line="240" w:lineRule="auto"/>
              <w:jc w:val="left"/>
            </w:pPr>
            <w:r>
              <w:rPr>
                <w:rFonts w:ascii="Times New Roman" w:hAnsi="Times New Roman"/>
                <w:b w:val="0"/>
                <w:i w:val="0"/>
                <w:sz w:val="20"/>
                <w:u w:val="none"/>
              </w:rPr>
              <w:t>El que corresponda a la dirección</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Teléfono comercial 1</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Teléfono comercial 2</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Celular</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Correo electrónico comercial</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24</w:t>
            </w:r>
          </w:p>
        </w:tc>
        <w:tc>
          <w:tcPr>
            <w:tcW w:type="dxa" w:w="3831"/>
          </w:tcPr>
          <w:p>
            <w:pPr>
              <w:spacing w:after="40" w:before="40" w:line="240" w:lineRule="auto"/>
              <w:jc w:val="left"/>
            </w:pPr>
            <w:r>
              <w:rPr>
                <w:rFonts w:ascii="Times New Roman" w:hAnsi="Times New Roman"/>
                <w:b w:val="0"/>
                <w:i w:val="0"/>
                <w:sz w:val="20"/>
                <w:u w:val="none"/>
              </w:rPr>
              <w:t>Página web</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25</w:t>
            </w:r>
          </w:p>
        </w:tc>
        <w:tc>
          <w:tcPr>
            <w:tcW w:type="dxa" w:w="3831"/>
          </w:tcPr>
          <w:p>
            <w:pPr>
              <w:spacing w:after="40" w:before="40" w:line="240" w:lineRule="auto"/>
              <w:jc w:val="left"/>
            </w:pPr>
            <w:r>
              <w:rPr>
                <w:rFonts w:ascii="Times New Roman" w:hAnsi="Times New Roman"/>
                <w:b w:val="0"/>
                <w:i w:val="0"/>
                <w:sz w:val="20"/>
                <w:u w:val="none"/>
              </w:rPr>
              <w:t>Departamento para notificación judicial</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26</w:t>
            </w:r>
          </w:p>
        </w:tc>
        <w:tc>
          <w:tcPr>
            <w:tcW w:type="dxa" w:w="3831"/>
          </w:tcPr>
          <w:p>
            <w:pPr>
              <w:spacing w:after="40" w:before="40" w:line="240" w:lineRule="auto"/>
              <w:jc w:val="left"/>
            </w:pPr>
            <w:r>
              <w:rPr>
                <w:rFonts w:ascii="Times New Roman" w:hAnsi="Times New Roman"/>
                <w:b w:val="0"/>
                <w:i w:val="0"/>
                <w:sz w:val="20"/>
                <w:u w:val="none"/>
              </w:rPr>
              <w:t>Municipio para notificación judicial</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27</w:t>
            </w:r>
          </w:p>
        </w:tc>
        <w:tc>
          <w:tcPr>
            <w:tcW w:type="dxa" w:w="3831"/>
          </w:tcPr>
          <w:p>
            <w:pPr>
              <w:spacing w:after="40" w:before="40" w:line="240" w:lineRule="auto"/>
              <w:jc w:val="left"/>
            </w:pPr>
            <w:r>
              <w:rPr>
                <w:rFonts w:ascii="Times New Roman" w:hAnsi="Times New Roman"/>
                <w:b w:val="0"/>
                <w:i w:val="0"/>
                <w:sz w:val="20"/>
                <w:u w:val="none"/>
              </w:rPr>
              <w:t>Dirección para notificación judicial</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28</w:t>
            </w:r>
          </w:p>
        </w:tc>
        <w:tc>
          <w:tcPr>
            <w:tcW w:type="dxa" w:w="3831"/>
          </w:tcPr>
          <w:p>
            <w:pPr>
              <w:spacing w:after="40" w:before="40" w:line="240" w:lineRule="auto"/>
              <w:jc w:val="left"/>
            </w:pPr>
            <w:r>
              <w:rPr>
                <w:rFonts w:ascii="Times New Roman" w:hAnsi="Times New Roman"/>
                <w:b w:val="0"/>
                <w:i w:val="0"/>
                <w:sz w:val="20"/>
                <w:u w:val="none"/>
              </w:rPr>
              <w:t>Correo electrónico para notificación judicial</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29</w:t>
            </w:r>
          </w:p>
        </w:tc>
        <w:tc>
          <w:tcPr>
            <w:tcW w:type="dxa" w:w="3831"/>
          </w:tcPr>
          <w:p>
            <w:pPr>
              <w:spacing w:after="40" w:before="40" w:line="240" w:lineRule="auto"/>
              <w:jc w:val="left"/>
            </w:pPr>
            <w:r>
              <w:rPr>
                <w:rFonts w:ascii="Times New Roman" w:hAnsi="Times New Roman"/>
                <w:b w:val="0"/>
                <w:i w:val="0"/>
                <w:sz w:val="20"/>
                <w:u w:val="none"/>
              </w:rPr>
              <w:t>Autorización para recibir notificaciones por correo electrónico</w:t>
            </w:r>
          </w:p>
        </w:tc>
        <w:tc>
          <w:tcPr>
            <w:tcW w:type="dxa" w:w="4561"/>
          </w:tcPr>
          <w:p>
            <w:pPr>
              <w:spacing w:after="40" w:before="40" w:line="240" w:lineRule="auto"/>
              <w:jc w:val="left"/>
            </w:pPr>
            <w:r>
              <w:rPr>
                <w:rFonts w:ascii="Times New Roman" w:hAnsi="Times New Roman"/>
                <w:b w:val="0"/>
                <w:i w:val="0"/>
                <w:sz w:val="20"/>
                <w:u w:val="none"/>
              </w:rPr>
              <w:t>SÍ</w:t>
            </w:r>
          </w:p>
        </w:tc>
      </w:tr>
    </w:tbl>
    <w:p>
      <w:pPr>
        <w:spacing w:after="80"/>
      </w:pPr>
    </w:p>
    <w:p>
      <w:pPr>
        <w:keepNext/>
        <w:spacing w:before="240" w:after="80"/>
        <w:jc w:val="left"/>
      </w:pPr>
      <w:r>
        <w:rPr>
          <w:rFonts w:ascii="Times New Roman" w:hAnsi="Times New Roman"/>
          <w:b/>
          <w:i w:val="0"/>
          <w:sz w:val="24"/>
          <w:u w:val="none"/>
        </w:rPr>
        <w:t>1.3. Actividad económica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30</w:t>
            </w:r>
          </w:p>
        </w:tc>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4561"/>
          </w:tcPr>
          <w:p>
            <w:pPr>
              <w:spacing w:after="40" w:before="40" w:line="240" w:lineRule="auto"/>
              <w:jc w:val="left"/>
            </w:pPr>
            <w:r>
              <w:rPr>
                <w:rFonts w:ascii="Times New Roman" w:hAnsi="Times New Roman"/>
                <w:b w:val="0"/>
                <w:i w:val="0"/>
                <w:sz w:val="20"/>
                <w:u w:val="none"/>
              </w:rPr>
              <w:t>8692 — Actividades de apoyo terapéutico</w:t>
            </w:r>
          </w:p>
        </w:tc>
      </w:tr>
      <w:tr>
        <w:tc>
          <w:tcPr>
            <w:tcW w:type="dxa" w:w="730"/>
          </w:tcPr>
          <w:p>
            <w:pPr>
              <w:spacing w:after="40" w:before="40" w:line="240" w:lineRule="auto"/>
              <w:jc w:val="left"/>
            </w:pPr>
            <w:r>
              <w:rPr>
                <w:rFonts w:ascii="Times New Roman" w:hAnsi="Times New Roman"/>
                <w:b w:val="0"/>
                <w:i w:val="0"/>
                <w:sz w:val="20"/>
                <w:u w:val="none"/>
              </w:rPr>
              <w:t>31</w:t>
            </w:r>
          </w:p>
        </w:tc>
        <w:tc>
          <w:tcPr>
            <w:tcW w:type="dxa" w:w="3831"/>
          </w:tcPr>
          <w:p>
            <w:pPr>
              <w:spacing w:after="40" w:before="40" w:line="240" w:lineRule="auto"/>
              <w:jc w:val="left"/>
            </w:pPr>
            <w:r>
              <w:rPr>
                <w:rFonts w:ascii="Times New Roman" w:hAnsi="Times New Roman"/>
                <w:b w:val="0"/>
                <w:i w:val="0"/>
                <w:sz w:val="20"/>
                <w:u w:val="none"/>
              </w:rPr>
              <w:t>Actividad económica secundaria (CIIU)</w:t>
            </w:r>
          </w:p>
        </w:tc>
        <w:tc>
          <w:tcPr>
            <w:tcW w:type="dxa" w:w="4561"/>
          </w:tcPr>
          <w:p>
            <w:pPr>
              <w:spacing w:after="40" w:before="40" w:line="240" w:lineRule="auto"/>
              <w:jc w:val="left"/>
            </w:pPr>
            <w:r>
              <w:rPr>
                <w:rFonts w:ascii="Times New Roman" w:hAnsi="Times New Roman"/>
                <w:b w:val="0"/>
                <w:i w:val="0"/>
                <w:sz w:val="20"/>
                <w:u w:val="none"/>
              </w:rPr>
              <w:t>9311 — Gestión de instalaciones deportivas</w:t>
            </w:r>
          </w:p>
        </w:tc>
      </w:tr>
      <w:tr>
        <w:tc>
          <w:tcPr>
            <w:tcW w:type="dxa" w:w="730"/>
          </w:tcPr>
          <w:p>
            <w:pPr>
              <w:spacing w:after="40" w:before="40" w:line="240" w:lineRule="auto"/>
              <w:jc w:val="left"/>
            </w:pPr>
            <w:r>
              <w:rPr>
                <w:rFonts w:ascii="Times New Roman" w:hAnsi="Times New Roman"/>
                <w:b w:val="0"/>
                <w:i w:val="0"/>
                <w:sz w:val="20"/>
                <w:u w:val="none"/>
              </w:rPr>
              <w:t>32</w:t>
            </w:r>
          </w:p>
        </w:tc>
        <w:tc>
          <w:tcPr>
            <w:tcW w:type="dxa" w:w="3831"/>
          </w:tcPr>
          <w:p>
            <w:pPr>
              <w:spacing w:after="40" w:before="40" w:line="240" w:lineRule="auto"/>
              <w:jc w:val="left"/>
            </w:pPr>
            <w:r>
              <w:rPr>
                <w:rFonts w:ascii="Times New Roman" w:hAnsi="Times New Roman"/>
                <w:b w:val="0"/>
                <w:i w:val="0"/>
                <w:sz w:val="20"/>
                <w:u w:val="none"/>
              </w:rPr>
              <w:t>Otras actividades (CIIU)</w:t>
            </w:r>
          </w:p>
        </w:tc>
        <w:tc>
          <w:tcPr>
            <w:tcW w:type="dxa" w:w="4561"/>
          </w:tcPr>
          <w:p>
            <w:pPr>
              <w:spacing w:after="40" w:before="40" w:line="240" w:lineRule="auto"/>
              <w:jc w:val="left"/>
            </w:pPr>
            <w:r>
              <w:rPr>
                <w:rFonts w:ascii="Times New Roman" w:hAnsi="Times New Roman"/>
                <w:b w:val="0"/>
                <w:i w:val="0"/>
                <w:sz w:val="20"/>
                <w:u w:val="none"/>
              </w:rPr>
              <w:t>9609 — Otras actividades de servicios personales n.c.p.</w:t>
            </w:r>
          </w:p>
        </w:tc>
      </w:tr>
      <w:tr>
        <w:tc>
          <w:tcPr>
            <w:tcW w:type="dxa" w:w="730"/>
          </w:tcPr>
          <w:p>
            <w:pPr>
              <w:spacing w:after="40" w:before="40" w:line="240" w:lineRule="auto"/>
              <w:jc w:val="left"/>
            </w:pPr>
            <w:r>
              <w:rPr>
                <w:rFonts w:ascii="Times New Roman" w:hAnsi="Times New Roman"/>
                <w:b w:val="0"/>
                <w:i w:val="0"/>
                <w:sz w:val="20"/>
                <w:u w:val="none"/>
              </w:rPr>
              <w:t>33</w:t>
            </w:r>
          </w:p>
        </w:tc>
        <w:tc>
          <w:tcPr>
            <w:tcW w:type="dxa" w:w="3831"/>
          </w:tcPr>
          <w:p>
            <w:pPr>
              <w:spacing w:after="40" w:before="40" w:line="240" w:lineRule="auto"/>
              <w:jc w:val="left"/>
            </w:pPr>
            <w:r>
              <w:rPr>
                <w:rFonts w:ascii="Times New Roman" w:hAnsi="Times New Roman"/>
                <w:b w:val="0"/>
                <w:i w:val="0"/>
                <w:sz w:val="20"/>
                <w:u w:val="none"/>
              </w:rPr>
              <w:t>Cuarta actividad (CIIU)</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34</w:t>
            </w:r>
          </w:p>
        </w:tc>
        <w:tc>
          <w:tcPr>
            <w:tcW w:type="dxa" w:w="3831"/>
          </w:tcPr>
          <w:p>
            <w:pPr>
              <w:spacing w:after="40" w:before="40" w:line="240" w:lineRule="auto"/>
              <w:jc w:val="left"/>
            </w:pPr>
            <w:r>
              <w:rPr>
                <w:rFonts w:ascii="Times New Roman" w:hAnsi="Times New Roman"/>
                <w:b w:val="0"/>
                <w:i w:val="0"/>
                <w:sz w:val="20"/>
                <w:u w:val="none"/>
              </w:rPr>
              <w:t>Fecha de inicio de la actividad económica principal</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35</w:t>
            </w:r>
          </w:p>
        </w:tc>
        <w:tc>
          <w:tcPr>
            <w:tcW w:type="dxa" w:w="3831"/>
          </w:tcPr>
          <w:p>
            <w:pPr>
              <w:spacing w:after="40" w:before="40" w:line="240" w:lineRule="auto"/>
              <w:jc w:val="left"/>
            </w:pPr>
            <w:r>
              <w:rPr>
                <w:rFonts w:ascii="Times New Roman" w:hAnsi="Times New Roman"/>
                <w:b w:val="0"/>
                <w:i w:val="0"/>
                <w:sz w:val="20"/>
                <w:u w:val="none"/>
              </w:rPr>
              <w:t>Descripción de la actividad</w:t>
            </w:r>
          </w:p>
        </w:tc>
        <w:tc>
          <w:tcPr>
            <w:tcW w:type="dxa" w:w="4561"/>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w:t>
            </w:r>
          </w:p>
        </w:tc>
      </w:tr>
      <w:tr>
        <w:tc>
          <w:tcPr>
            <w:tcW w:type="dxa" w:w="730"/>
          </w:tcPr>
          <w:p>
            <w:pPr>
              <w:spacing w:after="40" w:before="40" w:line="240" w:lineRule="auto"/>
              <w:jc w:val="left"/>
            </w:pPr>
            <w:r>
              <w:rPr>
                <w:rFonts w:ascii="Times New Roman" w:hAnsi="Times New Roman"/>
                <w:b w:val="0"/>
                <w:i w:val="0"/>
                <w:sz w:val="20"/>
                <w:u w:val="none"/>
              </w:rPr>
              <w:t>36</w:t>
            </w:r>
          </w:p>
        </w:tc>
        <w:tc>
          <w:tcPr>
            <w:tcW w:type="dxa" w:w="3831"/>
          </w:tcPr>
          <w:p>
            <w:pPr>
              <w:spacing w:after="40" w:before="40" w:line="240" w:lineRule="auto"/>
              <w:jc w:val="left"/>
            </w:pPr>
            <w:r>
              <w:rPr>
                <w:rFonts w:ascii="Times New Roman" w:hAnsi="Times New Roman"/>
                <w:b w:val="0"/>
                <w:i w:val="0"/>
                <w:sz w:val="20"/>
                <w:u w:val="none"/>
              </w:rPr>
              <w:t>¿Es importador?</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37</w:t>
            </w:r>
          </w:p>
        </w:tc>
        <w:tc>
          <w:tcPr>
            <w:tcW w:type="dxa" w:w="3831"/>
          </w:tcPr>
          <w:p>
            <w:pPr>
              <w:spacing w:after="40" w:before="40" w:line="240" w:lineRule="auto"/>
              <w:jc w:val="left"/>
            </w:pPr>
            <w:r>
              <w:rPr>
                <w:rFonts w:ascii="Times New Roman" w:hAnsi="Times New Roman"/>
                <w:b w:val="0"/>
                <w:i w:val="0"/>
                <w:sz w:val="20"/>
                <w:u w:val="none"/>
              </w:rPr>
              <w:t>¿Es exportador?</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38</w:t>
            </w:r>
          </w:p>
        </w:tc>
        <w:tc>
          <w:tcPr>
            <w:tcW w:type="dxa" w:w="3831"/>
          </w:tcPr>
          <w:p>
            <w:pPr>
              <w:spacing w:after="40" w:before="40" w:line="240" w:lineRule="auto"/>
              <w:jc w:val="left"/>
            </w:pPr>
            <w:r>
              <w:rPr>
                <w:rFonts w:ascii="Times New Roman" w:hAnsi="Times New Roman"/>
                <w:b w:val="0"/>
                <w:i w:val="0"/>
                <w:sz w:val="20"/>
                <w:u w:val="none"/>
              </w:rPr>
              <w:t>¿Es usuario aduanero?</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39</w:t>
            </w:r>
          </w:p>
        </w:tc>
        <w:tc>
          <w:tcPr>
            <w:tcW w:type="dxa" w:w="3831"/>
          </w:tcPr>
          <w:p>
            <w:pPr>
              <w:spacing w:after="40" w:before="40" w:line="240" w:lineRule="auto"/>
              <w:jc w:val="left"/>
            </w:pPr>
            <w:r>
              <w:rPr>
                <w:rFonts w:ascii="Times New Roman" w:hAnsi="Times New Roman"/>
                <w:b w:val="0"/>
                <w:i w:val="0"/>
                <w:sz w:val="20"/>
                <w:u w:val="none"/>
              </w:rPr>
              <w:t>¿Desarrolla actividad de comercio electrónico?</w:t>
            </w:r>
          </w:p>
        </w:tc>
        <w:tc>
          <w:tcPr>
            <w:tcW w:type="dxa" w:w="4561"/>
          </w:tcPr>
          <w:p>
            <w:pPr>
              <w:spacing w:after="40" w:before="40" w:line="240" w:lineRule="auto"/>
              <w:jc w:val="left"/>
            </w:pPr>
            <w:r>
              <w:rPr>
                <w:rFonts w:ascii="Times New Roman" w:hAnsi="Times New Roman"/>
                <w:b w:val="0"/>
                <w:i w:val="0"/>
                <w:sz w:val="20"/>
                <w:u w:val="none"/>
              </w:rPr>
              <w:t>NO (marcar SÍ únicamente si se venderán servicios por canal digital al momento de la matrícula)</w:t>
            </w:r>
          </w:p>
        </w:tc>
      </w:tr>
    </w:tbl>
    <w:p>
      <w:pPr>
        <w:spacing w:after="80"/>
      </w:pPr>
    </w:p>
    <w:p>
      <w:r>
        <w:br w:type="page"/>
      </w:r>
    </w:p>
    <w:p>
      <w:pPr>
        <w:keepNext/>
        <w:spacing w:before="320" w:after="160"/>
        <w:jc w:val="center"/>
      </w:pPr>
      <w:r>
        <w:rPr>
          <w:rFonts w:ascii="Times New Roman" w:hAnsi="Times New Roman"/>
          <w:b/>
          <w:i w:val="0"/>
          <w:sz w:val="24"/>
          <w:u w:val="none"/>
        </w:rPr>
        <w:t>SECCIÓN 2. CARÁTULA ÚNICA EMPRESARIAL — PÁGINA 2</w:t>
      </w:r>
    </w:p>
    <w:p>
      <w:pPr>
        <w:keepNext/>
        <w:spacing w:before="240" w:after="80"/>
        <w:jc w:val="left"/>
      </w:pPr>
      <w:r>
        <w:rPr>
          <w:rFonts w:ascii="Times New Roman" w:hAnsi="Times New Roman"/>
          <w:b/>
          <w:i w:val="0"/>
          <w:sz w:val="24"/>
          <w:u w:val="none"/>
        </w:rPr>
        <w:t>2.1. Información financiera</w:t>
      </w:r>
    </w:p>
    <w:p>
      <w:r>
        <w:rPr>
          <w:rFonts w:ascii="Times New Roman" w:hAnsi="Times New Roman"/>
          <w:b w:val="0"/>
          <w:i w:val="0"/>
          <w:u w:val="none"/>
        </w:rPr>
        <w:t>La información financiera de la matrícula inicial se toma del acto constitutivo, no de estados financieros de cierre, porque la sociedad no tiene ejercicio anterior. Los datos coinciden con la certificación de capital que integra el documento 03 de este expediente.</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40</w:t>
            </w:r>
          </w:p>
        </w:tc>
        <w:tc>
          <w:tcPr>
            <w:tcW w:type="dxa" w:w="3831"/>
          </w:tcPr>
          <w:p>
            <w:pPr>
              <w:spacing w:after="40" w:before="40" w:line="240" w:lineRule="auto"/>
              <w:jc w:val="left"/>
            </w:pPr>
            <w:r>
              <w:rPr>
                <w:rFonts w:ascii="Times New Roman" w:hAnsi="Times New Roman"/>
                <w:b w:val="0"/>
                <w:i w:val="0"/>
                <w:sz w:val="20"/>
                <w:u w:val="none"/>
              </w:rPr>
              <w:t>Fecha de corte de la información financiera</w:t>
            </w:r>
          </w:p>
        </w:tc>
        <w:tc>
          <w:tcPr>
            <w:tcW w:type="dxa" w:w="4561"/>
          </w:tcPr>
          <w:p>
            <w:pPr>
              <w:spacing w:after="40" w:before="40" w:line="240" w:lineRule="auto"/>
              <w:jc w:val="left"/>
            </w:pPr>
            <w:r>
              <w:rPr>
                <w:rFonts w:ascii="Times New Roman" w:hAnsi="Times New Roman"/>
                <w:b w:val="0"/>
                <w:i w:val="0"/>
                <w:sz w:val="20"/>
                <w:u w:val="none"/>
              </w:rPr>
              <w:t>01 / 10 / 2026 (fecha de constitución)</w:t>
            </w:r>
          </w:p>
        </w:tc>
      </w:tr>
      <w:tr>
        <w:tc>
          <w:tcPr>
            <w:tcW w:type="dxa" w:w="730"/>
          </w:tcPr>
          <w:p>
            <w:pPr>
              <w:spacing w:after="40" w:before="40" w:line="240" w:lineRule="auto"/>
              <w:jc w:val="left"/>
            </w:pPr>
            <w:r>
              <w:rPr>
                <w:rFonts w:ascii="Times New Roman" w:hAnsi="Times New Roman"/>
                <w:b w:val="0"/>
                <w:i w:val="0"/>
                <w:sz w:val="20"/>
                <w:u w:val="none"/>
              </w:rPr>
              <w:t>41</w:t>
            </w:r>
          </w:p>
        </w:tc>
        <w:tc>
          <w:tcPr>
            <w:tcW w:type="dxa" w:w="3831"/>
          </w:tcPr>
          <w:p>
            <w:pPr>
              <w:spacing w:after="40" w:before="40" w:line="240" w:lineRule="auto"/>
              <w:jc w:val="left"/>
            </w:pPr>
            <w:r>
              <w:rPr>
                <w:rFonts w:ascii="Times New Roman" w:hAnsi="Times New Roman"/>
                <w:b w:val="0"/>
                <w:i w:val="0"/>
                <w:sz w:val="20"/>
                <w:u w:val="none"/>
              </w:rPr>
              <w:t>Total activos</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42</w:t>
            </w:r>
          </w:p>
        </w:tc>
        <w:tc>
          <w:tcPr>
            <w:tcW w:type="dxa" w:w="3831"/>
          </w:tcPr>
          <w:p>
            <w:pPr>
              <w:spacing w:after="40" w:before="40" w:line="240" w:lineRule="auto"/>
              <w:jc w:val="left"/>
            </w:pPr>
            <w:r>
              <w:rPr>
                <w:rFonts w:ascii="Times New Roman" w:hAnsi="Times New Roman"/>
                <w:b w:val="0"/>
                <w:i w:val="0"/>
                <w:sz w:val="20"/>
                <w:u w:val="none"/>
              </w:rPr>
              <w:t>Total pasivos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43</w:t>
            </w:r>
          </w:p>
        </w:tc>
        <w:tc>
          <w:tcPr>
            <w:tcW w:type="dxa" w:w="3831"/>
          </w:tcPr>
          <w:p>
            <w:pPr>
              <w:spacing w:after="40" w:before="40" w:line="240" w:lineRule="auto"/>
              <w:jc w:val="left"/>
            </w:pPr>
            <w:r>
              <w:rPr>
                <w:rFonts w:ascii="Times New Roman" w:hAnsi="Times New Roman"/>
                <w:b w:val="0"/>
                <w:i w:val="0"/>
                <w:sz w:val="20"/>
                <w:u w:val="none"/>
              </w:rPr>
              <w:t>Patrimonio</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44</w:t>
            </w:r>
          </w:p>
        </w:tc>
        <w:tc>
          <w:tcPr>
            <w:tcW w:type="dxa" w:w="3831"/>
          </w:tcPr>
          <w:p>
            <w:pPr>
              <w:spacing w:after="40" w:before="40" w:line="240" w:lineRule="auto"/>
              <w:jc w:val="left"/>
            </w:pPr>
            <w:r>
              <w:rPr>
                <w:rFonts w:ascii="Times New Roman" w:hAnsi="Times New Roman"/>
                <w:b w:val="0"/>
                <w:i w:val="0"/>
                <w:sz w:val="20"/>
                <w:u w:val="none"/>
              </w:rPr>
              <w:t>Ingresos por actividad ordinaria</w:t>
            </w:r>
          </w:p>
        </w:tc>
        <w:tc>
          <w:tcPr>
            <w:tcW w:type="dxa" w:w="4561"/>
          </w:tcPr>
          <w:p>
            <w:pPr>
              <w:spacing w:after="40" w:before="40" w:line="240" w:lineRule="auto"/>
              <w:jc w:val="left"/>
            </w:pPr>
            <w:r>
              <w:rPr>
                <w:rFonts w:ascii="Times New Roman" w:hAnsi="Times New Roman"/>
                <w:b w:val="0"/>
                <w:i w:val="0"/>
                <w:sz w:val="20"/>
                <w:u w:val="none"/>
              </w:rPr>
              <w:t>0 (la sociedad no ha iniciado operaciones)</w:t>
            </w:r>
          </w:p>
        </w:tc>
      </w:tr>
      <w:tr>
        <w:tc>
          <w:tcPr>
            <w:tcW w:type="dxa" w:w="730"/>
          </w:tcPr>
          <w:p>
            <w:pPr>
              <w:spacing w:after="40" w:before="40" w:line="240" w:lineRule="auto"/>
              <w:jc w:val="left"/>
            </w:pPr>
            <w:r>
              <w:rPr>
                <w:rFonts w:ascii="Times New Roman" w:hAnsi="Times New Roman"/>
                <w:b w:val="0"/>
                <w:i w:val="0"/>
                <w:sz w:val="20"/>
                <w:u w:val="none"/>
              </w:rPr>
              <w:t>45</w:t>
            </w:r>
          </w:p>
        </w:tc>
        <w:tc>
          <w:tcPr>
            <w:tcW w:type="dxa" w:w="3831"/>
          </w:tcPr>
          <w:p>
            <w:pPr>
              <w:spacing w:after="40" w:before="40" w:line="240" w:lineRule="auto"/>
              <w:jc w:val="left"/>
            </w:pPr>
            <w:r>
              <w:rPr>
                <w:rFonts w:ascii="Times New Roman" w:hAnsi="Times New Roman"/>
                <w:b w:val="0"/>
                <w:i w:val="0"/>
                <w:sz w:val="20"/>
                <w:u w:val="none"/>
              </w:rPr>
              <w:t>Ingresos por otras actividades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46</w:t>
            </w:r>
          </w:p>
        </w:tc>
        <w:tc>
          <w:tcPr>
            <w:tcW w:type="dxa" w:w="3831"/>
          </w:tcPr>
          <w:p>
            <w:pPr>
              <w:spacing w:after="40" w:before="40" w:line="240" w:lineRule="auto"/>
              <w:jc w:val="left"/>
            </w:pPr>
            <w:r>
              <w:rPr>
                <w:rFonts w:ascii="Times New Roman" w:hAnsi="Times New Roman"/>
                <w:b w:val="0"/>
                <w:i w:val="0"/>
                <w:sz w:val="20"/>
                <w:u w:val="none"/>
              </w:rPr>
              <w:t>Total ingresos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47</w:t>
            </w:r>
          </w:p>
        </w:tc>
        <w:tc>
          <w:tcPr>
            <w:tcW w:type="dxa" w:w="3831"/>
          </w:tcPr>
          <w:p>
            <w:pPr>
              <w:spacing w:after="40" w:before="40" w:line="240" w:lineRule="auto"/>
              <w:jc w:val="left"/>
            </w:pPr>
            <w:r>
              <w:rPr>
                <w:rFonts w:ascii="Times New Roman" w:hAnsi="Times New Roman"/>
                <w:b w:val="0"/>
                <w:i w:val="0"/>
                <w:sz w:val="20"/>
                <w:u w:val="none"/>
              </w:rPr>
              <w:t>Costos y gastos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48</w:t>
            </w:r>
          </w:p>
        </w:tc>
        <w:tc>
          <w:tcPr>
            <w:tcW w:type="dxa" w:w="3831"/>
          </w:tcPr>
          <w:p>
            <w:pPr>
              <w:spacing w:after="40" w:before="40" w:line="240" w:lineRule="auto"/>
              <w:jc w:val="left"/>
            </w:pPr>
            <w:r>
              <w:rPr>
                <w:rFonts w:ascii="Times New Roman" w:hAnsi="Times New Roman"/>
                <w:b w:val="0"/>
                <w:i w:val="0"/>
                <w:sz w:val="20"/>
                <w:u w:val="none"/>
              </w:rPr>
              <w:t>Utilidad o pérdida operacional</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49</w:t>
            </w:r>
          </w:p>
        </w:tc>
        <w:tc>
          <w:tcPr>
            <w:tcW w:type="dxa" w:w="3831"/>
          </w:tcPr>
          <w:p>
            <w:pPr>
              <w:spacing w:after="40" w:before="40" w:line="240" w:lineRule="auto"/>
              <w:jc w:val="left"/>
            </w:pPr>
            <w:r>
              <w:rPr>
                <w:rFonts w:ascii="Times New Roman" w:hAnsi="Times New Roman"/>
                <w:b w:val="0"/>
                <w:i w:val="0"/>
                <w:sz w:val="20"/>
                <w:u w:val="none"/>
              </w:rPr>
              <w:t>Resultado del ejercicio</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50</w:t>
            </w:r>
          </w:p>
        </w:tc>
        <w:tc>
          <w:tcPr>
            <w:tcW w:type="dxa" w:w="3831"/>
          </w:tcPr>
          <w:p>
            <w:pPr>
              <w:spacing w:after="40" w:before="40" w:line="240" w:lineRule="auto"/>
              <w:jc w:val="left"/>
            </w:pPr>
            <w:r>
              <w:rPr>
                <w:rFonts w:ascii="Times New Roman" w:hAnsi="Times New Roman"/>
                <w:b w:val="0"/>
                <w:i w:val="0"/>
                <w:sz w:val="20"/>
                <w:u w:val="none"/>
              </w:rPr>
              <w:t>Total activos en el exterior</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51</w:t>
            </w:r>
          </w:p>
        </w:tc>
        <w:tc>
          <w:tcPr>
            <w:tcW w:type="dxa" w:w="3831"/>
          </w:tcPr>
          <w:p>
            <w:pPr>
              <w:spacing w:after="40" w:before="40" w:line="240" w:lineRule="auto"/>
              <w:jc w:val="left"/>
            </w:pPr>
            <w:r>
              <w:rPr>
                <w:rFonts w:ascii="Times New Roman" w:hAnsi="Times New Roman"/>
                <w:b w:val="0"/>
                <w:i w:val="0"/>
                <w:sz w:val="20"/>
                <w:u w:val="none"/>
              </w:rPr>
              <w:t>Total ingresos en el exterior</w:t>
            </w:r>
          </w:p>
        </w:tc>
        <w:tc>
          <w:tcPr>
            <w:tcW w:type="dxa" w:w="4561"/>
          </w:tcPr>
          <w:p>
            <w:pPr>
              <w:spacing w:after="40" w:before="40" w:line="240" w:lineRule="auto"/>
              <w:jc w:val="left"/>
            </w:pPr>
            <w:r>
              <w:rPr>
                <w:rFonts w:ascii="Times New Roman" w:hAnsi="Times New Roman"/>
                <w:b w:val="0"/>
                <w:i w:val="0"/>
                <w:sz w:val="20"/>
                <w:u w:val="none"/>
              </w:rPr>
              <w:t>0</w:t>
            </w:r>
          </w:p>
        </w:tc>
      </w:tr>
    </w:tbl>
    <w:p>
      <w:pPr>
        <w:spacing w:after="80"/>
      </w:pPr>
    </w:p>
    <w:p>
      <w:pPr>
        <w:keepNext/>
        <w:spacing w:before="240" w:after="80"/>
        <w:jc w:val="left"/>
      </w:pPr>
      <w:r>
        <w:rPr>
          <w:rFonts w:ascii="Times New Roman" w:hAnsi="Times New Roman"/>
          <w:b/>
          <w:i w:val="0"/>
          <w:sz w:val="24"/>
          <w:u w:val="none"/>
        </w:rPr>
        <w:t>2.2. Información de empleo y estructura empresarial</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52</w:t>
            </w:r>
          </w:p>
        </w:tc>
        <w:tc>
          <w:tcPr>
            <w:tcW w:type="dxa" w:w="3831"/>
          </w:tcPr>
          <w:p>
            <w:pPr>
              <w:spacing w:after="40" w:before="40" w:line="240" w:lineRule="auto"/>
              <w:jc w:val="left"/>
            </w:pPr>
            <w:r>
              <w:rPr>
                <w:rFonts w:ascii="Times New Roman" w:hAnsi="Times New Roman"/>
                <w:b w:val="0"/>
                <w:i w:val="0"/>
                <w:sz w:val="20"/>
                <w:u w:val="none"/>
              </w:rPr>
              <w:t>Número total de personas ocupadas</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53</w:t>
            </w:r>
          </w:p>
        </w:tc>
        <w:tc>
          <w:tcPr>
            <w:tcW w:type="dxa" w:w="3831"/>
          </w:tcPr>
          <w:p>
            <w:pPr>
              <w:spacing w:after="40" w:before="40" w:line="240" w:lineRule="auto"/>
              <w:jc w:val="left"/>
            </w:pPr>
            <w:r>
              <w:rPr>
                <w:rFonts w:ascii="Times New Roman" w:hAnsi="Times New Roman"/>
                <w:b w:val="0"/>
                <w:i w:val="0"/>
                <w:sz w:val="20"/>
                <w:u w:val="none"/>
              </w:rPr>
              <w:t>Número de mujeres empleadas</w:t>
            </w:r>
          </w:p>
        </w:tc>
        <w:tc>
          <w:tcPr>
            <w:tcW w:type="dxa" w:w="4561"/>
          </w:tcPr>
          <w:p>
            <w:pPr>
              <w:spacing w:after="40" w:before="40" w:line="240" w:lineRule="auto"/>
              <w:jc w:val="left"/>
            </w:pPr>
            <w:r>
              <w:rPr>
                <w:rFonts w:ascii="Times New Roman" w:hAnsi="Times New Roman"/>
                <w:b w:val="0"/>
                <w:i w:val="0"/>
                <w:sz w:val="20"/>
                <w:u w:val="none"/>
              </w:rPr>
              <w:t>5</w:t>
            </w:r>
          </w:p>
        </w:tc>
      </w:tr>
      <w:tr>
        <w:tc>
          <w:tcPr>
            <w:tcW w:type="dxa" w:w="730"/>
          </w:tcPr>
          <w:p>
            <w:pPr>
              <w:spacing w:after="40" w:before="40" w:line="240" w:lineRule="auto"/>
              <w:jc w:val="left"/>
            </w:pPr>
            <w:r>
              <w:rPr>
                <w:rFonts w:ascii="Times New Roman" w:hAnsi="Times New Roman"/>
                <w:b w:val="0"/>
                <w:i w:val="0"/>
                <w:sz w:val="20"/>
                <w:u w:val="none"/>
              </w:rPr>
              <w:t>54</w:t>
            </w:r>
          </w:p>
        </w:tc>
        <w:tc>
          <w:tcPr>
            <w:tcW w:type="dxa" w:w="3831"/>
          </w:tcPr>
          <w:p>
            <w:pPr>
              <w:spacing w:after="40" w:before="40" w:line="240" w:lineRule="auto"/>
              <w:jc w:val="left"/>
            </w:pPr>
            <w:r>
              <w:rPr>
                <w:rFonts w:ascii="Times New Roman" w:hAnsi="Times New Roman"/>
                <w:b w:val="0"/>
                <w:i w:val="0"/>
                <w:sz w:val="20"/>
                <w:u w:val="none"/>
              </w:rPr>
              <w:t>Número de mujeres en cargos directivos</w:t>
            </w:r>
          </w:p>
        </w:tc>
        <w:tc>
          <w:tcPr>
            <w:tcW w:type="dxa" w:w="4561"/>
          </w:tcPr>
          <w:p>
            <w:pPr>
              <w:spacing w:after="40" w:before="40" w:line="240" w:lineRule="auto"/>
              <w:jc w:val="left"/>
            </w:pPr>
            <w:r>
              <w:rPr>
                <w:rFonts w:ascii="Times New Roman" w:hAnsi="Times New Roman"/>
                <w:b w:val="0"/>
                <w:i w:val="0"/>
                <w:sz w:val="20"/>
                <w:u w:val="none"/>
              </w:rPr>
              <w:t>2</w:t>
            </w:r>
          </w:p>
        </w:tc>
      </w:tr>
      <w:tr>
        <w:tc>
          <w:tcPr>
            <w:tcW w:type="dxa" w:w="730"/>
          </w:tcPr>
          <w:p>
            <w:pPr>
              <w:spacing w:after="40" w:before="40" w:line="240" w:lineRule="auto"/>
              <w:jc w:val="left"/>
            </w:pPr>
            <w:r>
              <w:rPr>
                <w:rFonts w:ascii="Times New Roman" w:hAnsi="Times New Roman"/>
                <w:b w:val="0"/>
                <w:i w:val="0"/>
                <w:sz w:val="20"/>
                <w:u w:val="none"/>
              </w:rPr>
              <w:t>55</w:t>
            </w:r>
          </w:p>
        </w:tc>
        <w:tc>
          <w:tcPr>
            <w:tcW w:type="dxa" w:w="3831"/>
          </w:tcPr>
          <w:p>
            <w:pPr>
              <w:spacing w:after="40" w:before="40" w:line="240" w:lineRule="auto"/>
              <w:jc w:val="left"/>
            </w:pPr>
            <w:r>
              <w:rPr>
                <w:rFonts w:ascii="Times New Roman" w:hAnsi="Times New Roman"/>
                <w:b w:val="0"/>
                <w:i w:val="0"/>
                <w:sz w:val="20"/>
                <w:u w:val="none"/>
              </w:rPr>
              <w:t>Número de hombres empleados</w:t>
            </w:r>
          </w:p>
        </w:tc>
        <w:tc>
          <w:tcPr>
            <w:tcW w:type="dxa" w:w="4561"/>
          </w:tcPr>
          <w:p>
            <w:pPr>
              <w:spacing w:after="40" w:before="40" w:line="240" w:lineRule="auto"/>
              <w:jc w:val="left"/>
            </w:pPr>
            <w:r>
              <w:rPr>
                <w:rFonts w:ascii="Times New Roman" w:hAnsi="Times New Roman"/>
                <w:b w:val="0"/>
                <w:i w:val="0"/>
                <w:sz w:val="20"/>
                <w:u w:val="none"/>
              </w:rPr>
              <w:t>4</w:t>
            </w:r>
          </w:p>
        </w:tc>
      </w:tr>
      <w:tr>
        <w:tc>
          <w:tcPr>
            <w:tcW w:type="dxa" w:w="730"/>
          </w:tcPr>
          <w:p>
            <w:pPr>
              <w:spacing w:after="40" w:before="40" w:line="240" w:lineRule="auto"/>
              <w:jc w:val="left"/>
            </w:pPr>
            <w:r>
              <w:rPr>
                <w:rFonts w:ascii="Times New Roman" w:hAnsi="Times New Roman"/>
                <w:b w:val="0"/>
                <w:i w:val="0"/>
                <w:sz w:val="20"/>
                <w:u w:val="none"/>
              </w:rPr>
              <w:t>56</w:t>
            </w:r>
          </w:p>
        </w:tc>
        <w:tc>
          <w:tcPr>
            <w:tcW w:type="dxa" w:w="3831"/>
          </w:tcPr>
          <w:p>
            <w:pPr>
              <w:spacing w:after="40" w:before="40" w:line="240" w:lineRule="auto"/>
              <w:jc w:val="left"/>
            </w:pPr>
            <w:r>
              <w:rPr>
                <w:rFonts w:ascii="Times New Roman" w:hAnsi="Times New Roman"/>
                <w:b w:val="0"/>
                <w:i w:val="0"/>
                <w:sz w:val="20"/>
                <w:u w:val="none"/>
              </w:rPr>
              <w:t>Porcentaje de empleados temporales</w:t>
            </w:r>
          </w:p>
        </w:tc>
        <w:tc>
          <w:tcPr>
            <w:tcW w:type="dxa" w:w="4561"/>
          </w:tcPr>
          <w:p>
            <w:pPr>
              <w:spacing w:after="40" w:before="40" w:line="240" w:lineRule="auto"/>
              <w:jc w:val="left"/>
            </w:pPr>
            <w:r>
              <w:rPr>
                <w:rFonts w:ascii="Times New Roman" w:hAnsi="Times New Roman"/>
                <w:b w:val="0"/>
                <w:i w:val="0"/>
                <w:sz w:val="20"/>
                <w:u w:val="none"/>
              </w:rPr>
              <w:t>0</w:t>
            </w:r>
          </w:p>
        </w:tc>
      </w:tr>
      <w:tr>
        <w:tc>
          <w:tcPr>
            <w:tcW w:type="dxa" w:w="730"/>
          </w:tcPr>
          <w:p>
            <w:pPr>
              <w:spacing w:after="40" w:before="40" w:line="240" w:lineRule="auto"/>
              <w:jc w:val="left"/>
            </w:pPr>
            <w:r>
              <w:rPr>
                <w:rFonts w:ascii="Times New Roman" w:hAnsi="Times New Roman"/>
                <w:b w:val="0"/>
                <w:i w:val="0"/>
                <w:sz w:val="20"/>
                <w:u w:val="none"/>
              </w:rPr>
              <w:t>57</w:t>
            </w:r>
          </w:p>
        </w:tc>
        <w:tc>
          <w:tcPr>
            <w:tcW w:type="dxa" w:w="3831"/>
          </w:tcPr>
          <w:p>
            <w:pPr>
              <w:spacing w:after="40" w:before="40" w:line="240" w:lineRule="auto"/>
              <w:jc w:val="left"/>
            </w:pPr>
            <w:r>
              <w:rPr>
                <w:rFonts w:ascii="Times New Roman" w:hAnsi="Times New Roman"/>
                <w:b w:val="0"/>
                <w:i w:val="0"/>
                <w:sz w:val="20"/>
                <w:u w:val="none"/>
              </w:rPr>
              <w:t>Número de establecimientos de comercio</w:t>
            </w:r>
          </w:p>
        </w:tc>
        <w:tc>
          <w:tcPr>
            <w:tcW w:type="dxa" w:w="4561"/>
          </w:tcPr>
          <w:p>
            <w:pPr>
              <w:spacing w:after="40" w:before="40" w:line="240" w:lineRule="auto"/>
              <w:jc w:val="left"/>
            </w:pPr>
            <w:r>
              <w:rPr>
                <w:rFonts w:ascii="Times New Roman" w:hAnsi="Times New Roman"/>
                <w:b w:val="0"/>
                <w:i w:val="0"/>
                <w:sz w:val="20"/>
                <w:u w:val="none"/>
              </w:rPr>
              <w:t>1</w:t>
            </w:r>
          </w:p>
        </w:tc>
      </w:tr>
      <w:tr>
        <w:tc>
          <w:tcPr>
            <w:tcW w:type="dxa" w:w="730"/>
          </w:tcPr>
          <w:p>
            <w:pPr>
              <w:spacing w:after="40" w:before="40" w:line="240" w:lineRule="auto"/>
              <w:jc w:val="left"/>
            </w:pPr>
            <w:r>
              <w:rPr>
                <w:rFonts w:ascii="Times New Roman" w:hAnsi="Times New Roman"/>
                <w:b w:val="0"/>
                <w:i w:val="0"/>
                <w:sz w:val="20"/>
                <w:u w:val="none"/>
              </w:rPr>
              <w:t>58</w:t>
            </w:r>
          </w:p>
        </w:tc>
        <w:tc>
          <w:tcPr>
            <w:tcW w:type="dxa" w:w="3831"/>
          </w:tcPr>
          <w:p>
            <w:pPr>
              <w:spacing w:after="40" w:before="40" w:line="240" w:lineRule="auto"/>
              <w:jc w:val="left"/>
            </w:pPr>
            <w:r>
              <w:rPr>
                <w:rFonts w:ascii="Times New Roman" w:hAnsi="Times New Roman"/>
                <w:b w:val="0"/>
                <w:i w:val="0"/>
                <w:sz w:val="20"/>
                <w:u w:val="none"/>
              </w:rPr>
              <w:t>Tamaño de la empresa</w:t>
            </w:r>
          </w:p>
        </w:tc>
        <w:tc>
          <w:tcPr>
            <w:tcW w:type="dxa" w:w="4561"/>
          </w:tcPr>
          <w:p>
            <w:pPr>
              <w:spacing w:after="40" w:before="40" w:line="240" w:lineRule="auto"/>
              <w:jc w:val="left"/>
            </w:pPr>
            <w:r>
              <w:rPr>
                <w:rFonts w:ascii="Times New Roman" w:hAnsi="Times New Roman"/>
                <w:b w:val="0"/>
                <w:i w:val="0"/>
                <w:sz w:val="20"/>
                <w:u w:val="none"/>
              </w:rPr>
              <w:t>MICROEMPRESA o PEQUEÑA EMPRESA, según los ingresos por actividades ordinarias del sector servicios (Decreto 957 de 2019). Al no existir ingresos aún, se declara MICROEMPRESA.</w:t>
            </w:r>
          </w:p>
        </w:tc>
      </w:tr>
      <w:tr>
        <w:tc>
          <w:tcPr>
            <w:tcW w:type="dxa" w:w="730"/>
          </w:tcPr>
          <w:p>
            <w:pPr>
              <w:spacing w:after="40" w:before="40" w:line="240" w:lineRule="auto"/>
              <w:jc w:val="left"/>
            </w:pPr>
            <w:r>
              <w:rPr>
                <w:rFonts w:ascii="Times New Roman" w:hAnsi="Times New Roman"/>
                <w:b w:val="0"/>
                <w:i w:val="0"/>
                <w:sz w:val="20"/>
                <w:u w:val="none"/>
              </w:rPr>
              <w:t>59</w:t>
            </w:r>
          </w:p>
        </w:tc>
        <w:tc>
          <w:tcPr>
            <w:tcW w:type="dxa" w:w="3831"/>
          </w:tcPr>
          <w:p>
            <w:pPr>
              <w:spacing w:after="40" w:before="40" w:line="240" w:lineRule="auto"/>
              <w:jc w:val="left"/>
            </w:pPr>
            <w:r>
              <w:rPr>
                <w:rFonts w:ascii="Times New Roman" w:hAnsi="Times New Roman"/>
                <w:b w:val="0"/>
                <w:i w:val="0"/>
                <w:sz w:val="20"/>
                <w:u w:val="none"/>
              </w:rPr>
              <w:t>¿Implementa procesos de innovación?</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60</w:t>
            </w:r>
          </w:p>
        </w:tc>
        <w:tc>
          <w:tcPr>
            <w:tcW w:type="dxa" w:w="3831"/>
          </w:tcPr>
          <w:p>
            <w:pPr>
              <w:spacing w:after="40" w:before="40" w:line="240" w:lineRule="auto"/>
              <w:jc w:val="left"/>
            </w:pPr>
            <w:r>
              <w:rPr>
                <w:rFonts w:ascii="Times New Roman" w:hAnsi="Times New Roman"/>
                <w:b w:val="0"/>
                <w:i w:val="0"/>
                <w:sz w:val="20"/>
                <w:u w:val="none"/>
              </w:rPr>
              <w:t>¿Pertenece a un grupo empresarial?</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61</w:t>
            </w:r>
          </w:p>
        </w:tc>
        <w:tc>
          <w:tcPr>
            <w:tcW w:type="dxa" w:w="3831"/>
          </w:tcPr>
          <w:p>
            <w:pPr>
              <w:spacing w:after="40" w:before="40" w:line="240" w:lineRule="auto"/>
              <w:jc w:val="left"/>
            </w:pPr>
            <w:r>
              <w:rPr>
                <w:rFonts w:ascii="Times New Roman" w:hAnsi="Times New Roman"/>
                <w:b w:val="0"/>
                <w:i w:val="0"/>
                <w:sz w:val="20"/>
                <w:u w:val="none"/>
              </w:rPr>
              <w:t>¿Es sucursal de sociedad extranjera?</w:t>
            </w:r>
          </w:p>
        </w:tc>
        <w:tc>
          <w:tcPr>
            <w:tcW w:type="dxa" w:w="4561"/>
          </w:tcPr>
          <w:p>
            <w:pPr>
              <w:spacing w:after="40" w:before="40" w:line="240" w:lineRule="auto"/>
              <w:jc w:val="left"/>
            </w:pPr>
            <w:r>
              <w:rPr>
                <w:rFonts w:ascii="Times New Roman" w:hAnsi="Times New Roman"/>
                <w:b w:val="0"/>
                <w:i w:val="0"/>
                <w:sz w:val="20"/>
                <w:u w:val="none"/>
              </w:rPr>
              <w:t>NO</w:t>
            </w:r>
          </w:p>
        </w:tc>
      </w:tr>
      <w:tr>
        <w:tc>
          <w:tcPr>
            <w:tcW w:type="dxa" w:w="730"/>
          </w:tcPr>
          <w:p>
            <w:pPr>
              <w:spacing w:after="40" w:before="40" w:line="240" w:lineRule="auto"/>
              <w:jc w:val="left"/>
            </w:pPr>
            <w:r>
              <w:rPr>
                <w:rFonts w:ascii="Times New Roman" w:hAnsi="Times New Roman"/>
                <w:b w:val="0"/>
                <w:i w:val="0"/>
                <w:sz w:val="20"/>
                <w:u w:val="none"/>
              </w:rPr>
              <w:t>62</w:t>
            </w:r>
          </w:p>
        </w:tc>
        <w:tc>
          <w:tcPr>
            <w:tcW w:type="dxa" w:w="3831"/>
          </w:tcPr>
          <w:p>
            <w:pPr>
              <w:spacing w:after="40" w:before="40" w:line="240" w:lineRule="auto"/>
              <w:jc w:val="left"/>
            </w:pPr>
            <w:r>
              <w:rPr>
                <w:rFonts w:ascii="Times New Roman" w:hAnsi="Times New Roman"/>
                <w:b w:val="0"/>
                <w:i w:val="0"/>
                <w:sz w:val="20"/>
                <w:u w:val="none"/>
              </w:rPr>
              <w:t>¿Tiene inversión extranjera?</w:t>
            </w:r>
          </w:p>
        </w:tc>
        <w:tc>
          <w:tcPr>
            <w:tcW w:type="dxa" w:w="4561"/>
          </w:tcPr>
          <w:p>
            <w:pPr>
              <w:spacing w:after="40" w:before="40" w:line="240" w:lineRule="auto"/>
              <w:jc w:val="left"/>
            </w:pPr>
            <w:r>
              <w:rPr>
                <w:rFonts w:ascii="Times New Roman" w:hAnsi="Times New Roman"/>
                <w:b w:val="0"/>
                <w:i w:val="0"/>
                <w:sz w:val="20"/>
                <w:u w:val="none"/>
              </w:rPr>
              <w:t>NO</w:t>
            </w:r>
          </w:p>
        </w:tc>
      </w:tr>
    </w:tbl>
    <w:p>
      <w:pPr>
        <w:spacing w:after="80"/>
      </w:pPr>
    </w:p>
    <w:p>
      <w:pPr>
        <w:keepNext/>
        <w:spacing w:before="240" w:after="80"/>
        <w:jc w:val="left"/>
      </w:pPr>
      <w:r>
        <w:rPr>
          <w:rFonts w:ascii="Times New Roman" w:hAnsi="Times New Roman"/>
          <w:b/>
          <w:i w:val="0"/>
          <w:sz w:val="24"/>
          <w:u w:val="none"/>
        </w:rPr>
        <w:t>2.3. Beneficios de ley y firma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63</w:t>
            </w:r>
          </w:p>
        </w:tc>
        <w:tc>
          <w:tcPr>
            <w:tcW w:type="dxa" w:w="3831"/>
          </w:tcPr>
          <w:p>
            <w:pPr>
              <w:spacing w:after="40" w:before="40" w:line="240" w:lineRule="auto"/>
              <w:jc w:val="left"/>
            </w:pPr>
            <w:r>
              <w:rPr>
                <w:rFonts w:ascii="Times New Roman" w:hAnsi="Times New Roman"/>
                <w:b w:val="0"/>
                <w:i w:val="0"/>
                <w:sz w:val="20"/>
                <w:u w:val="none"/>
              </w:rPr>
              <w:t>Beneficio Ley 1780 de 2016 (empresa joven)</w:t>
            </w:r>
          </w:p>
        </w:tc>
        <w:tc>
          <w:tcPr>
            <w:tcW w:type="dxa" w:w="4561"/>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 marcar la casilla y anexar la declaración juramentada del documento 03</w:t>
            </w:r>
          </w:p>
        </w:tc>
      </w:tr>
      <w:tr>
        <w:tc>
          <w:tcPr>
            <w:tcW w:type="dxa" w:w="730"/>
          </w:tcPr>
          <w:p>
            <w:pPr>
              <w:spacing w:after="40" w:before="40" w:line="240" w:lineRule="auto"/>
              <w:jc w:val="left"/>
            </w:pPr>
            <w:r>
              <w:rPr>
                <w:rFonts w:ascii="Times New Roman" w:hAnsi="Times New Roman"/>
                <w:b w:val="0"/>
                <w:i w:val="0"/>
                <w:sz w:val="20"/>
                <w:u w:val="none"/>
              </w:rPr>
              <w:t>64</w:t>
            </w:r>
          </w:p>
        </w:tc>
        <w:tc>
          <w:tcPr>
            <w:tcW w:type="dxa" w:w="3831"/>
          </w:tcPr>
          <w:p>
            <w:pPr>
              <w:spacing w:after="40" w:before="40" w:line="240" w:lineRule="auto"/>
              <w:jc w:val="left"/>
            </w:pPr>
            <w:r>
              <w:rPr>
                <w:rFonts w:ascii="Times New Roman" w:hAnsi="Times New Roman"/>
                <w:b w:val="0"/>
                <w:i w:val="0"/>
                <w:sz w:val="20"/>
                <w:u w:val="none"/>
              </w:rPr>
              <w:t>Fecha de nacimiento del accionista que da lugar al beneficio</w:t>
            </w:r>
          </w:p>
        </w:tc>
        <w:tc>
          <w:tcPr>
            <w:tcW w:type="dxa" w:w="4561"/>
          </w:tcPr>
          <w:p>
            <w:pPr>
              <w:spacing w:after="40" w:before="40" w:line="240" w:lineRule="auto"/>
              <w:jc w:val="left"/>
            </w:pPr>
            <w:r>
              <w:rPr>
                <w:rFonts w:ascii="Times New Roman" w:hAnsi="Times New Roman"/>
                <w:b w:val="0"/>
                <w:i w:val="0"/>
                <w:sz w:val="20"/>
                <w:u w:val="none"/>
              </w:rPr>
              <w:t>La de Mariana López Castaño (30 años a la fecha de constitución)</w:t>
            </w:r>
          </w:p>
        </w:tc>
      </w:tr>
      <w:tr>
        <w:tc>
          <w:tcPr>
            <w:tcW w:type="dxa" w:w="730"/>
          </w:tcPr>
          <w:p>
            <w:pPr>
              <w:spacing w:after="40" w:before="40" w:line="240" w:lineRule="auto"/>
              <w:jc w:val="left"/>
            </w:pPr>
            <w:r>
              <w:rPr>
                <w:rFonts w:ascii="Times New Roman" w:hAnsi="Times New Roman"/>
                <w:b w:val="0"/>
                <w:i w:val="0"/>
                <w:sz w:val="20"/>
                <w:u w:val="none"/>
              </w:rPr>
              <w:t>65</w:t>
            </w:r>
          </w:p>
        </w:tc>
        <w:tc>
          <w:tcPr>
            <w:tcW w:type="dxa" w:w="3831"/>
          </w:tcPr>
          <w:p>
            <w:pPr>
              <w:spacing w:after="40" w:before="40" w:line="240" w:lineRule="auto"/>
              <w:jc w:val="left"/>
            </w:pPr>
            <w:r>
              <w:rPr>
                <w:rFonts w:ascii="Times New Roman" w:hAnsi="Times New Roman"/>
                <w:b w:val="0"/>
                <w:i w:val="0"/>
                <w:sz w:val="20"/>
                <w:u w:val="none"/>
              </w:rPr>
              <w:t>Otros beneficios o exenciones</w:t>
            </w:r>
          </w:p>
        </w:tc>
        <w:tc>
          <w:tcPr>
            <w:tcW w:type="dxa" w:w="4561"/>
          </w:tcPr>
          <w:p>
            <w:pPr>
              <w:spacing w:after="40" w:before="40" w:line="240" w:lineRule="auto"/>
              <w:jc w:val="left"/>
            </w:pPr>
            <w:r>
              <w:rPr>
                <w:rFonts w:ascii="Times New Roman" w:hAnsi="Times New Roman"/>
                <w:b w:val="0"/>
                <w:i w:val="0"/>
                <w:sz w:val="20"/>
                <w:u w:val="none"/>
              </w:rPr>
              <w:t>Ninguno</w:t>
            </w:r>
          </w:p>
        </w:tc>
      </w:tr>
      <w:tr>
        <w:tc>
          <w:tcPr>
            <w:tcW w:type="dxa" w:w="730"/>
          </w:tcPr>
          <w:p>
            <w:pPr>
              <w:spacing w:after="40" w:before="40" w:line="240" w:lineRule="auto"/>
              <w:jc w:val="left"/>
            </w:pPr>
            <w:r>
              <w:rPr>
                <w:rFonts w:ascii="Times New Roman" w:hAnsi="Times New Roman"/>
                <w:b w:val="0"/>
                <w:i w:val="0"/>
                <w:sz w:val="20"/>
                <w:u w:val="none"/>
              </w:rPr>
              <w:t>66</w:t>
            </w:r>
          </w:p>
        </w:tc>
        <w:tc>
          <w:tcPr>
            <w:tcW w:type="dxa" w:w="3831"/>
          </w:tcPr>
          <w:p>
            <w:pPr>
              <w:spacing w:after="40" w:before="40" w:line="240" w:lineRule="auto"/>
              <w:jc w:val="left"/>
            </w:pPr>
            <w:r>
              <w:rPr>
                <w:rFonts w:ascii="Times New Roman" w:hAnsi="Times New Roman"/>
                <w:b w:val="0"/>
                <w:i w:val="0"/>
                <w:sz w:val="20"/>
                <w:u w:val="none"/>
              </w:rPr>
              <w:t>Nombre de quien firma</w:t>
            </w:r>
          </w:p>
        </w:tc>
        <w:tc>
          <w:tcPr>
            <w:tcW w:type="dxa" w:w="4561"/>
          </w:tcPr>
          <w:p>
            <w:pPr>
              <w:spacing w:after="40" w:before="40" w:line="240" w:lineRule="auto"/>
              <w:jc w:val="left"/>
            </w:pPr>
            <w:r>
              <w:rPr>
                <w:rFonts w:ascii="Times New Roman" w:hAnsi="Times New Roman"/>
                <w:b w:val="0"/>
                <w:i w:val="0"/>
                <w:sz w:val="20"/>
                <w:u w:val="none"/>
              </w:rPr>
              <w:t>MARIANA LÓPEZ CASTAÑO</w:t>
            </w:r>
          </w:p>
        </w:tc>
      </w:tr>
      <w:tr>
        <w:tc>
          <w:tcPr>
            <w:tcW w:type="dxa" w:w="730"/>
          </w:tcPr>
          <w:p>
            <w:pPr>
              <w:spacing w:after="40" w:before="40" w:line="240" w:lineRule="auto"/>
              <w:jc w:val="left"/>
            </w:pPr>
            <w:r>
              <w:rPr>
                <w:rFonts w:ascii="Times New Roman" w:hAnsi="Times New Roman"/>
                <w:b w:val="0"/>
                <w:i w:val="0"/>
                <w:sz w:val="20"/>
                <w:u w:val="none"/>
              </w:rPr>
              <w:t>67</w:t>
            </w:r>
          </w:p>
        </w:tc>
        <w:tc>
          <w:tcPr>
            <w:tcW w:type="dxa" w:w="3831"/>
          </w:tcPr>
          <w:p>
            <w:pPr>
              <w:spacing w:after="40" w:before="40" w:line="240" w:lineRule="auto"/>
              <w:jc w:val="left"/>
            </w:pPr>
            <w:r>
              <w:rPr>
                <w:rFonts w:ascii="Times New Roman" w:hAnsi="Times New Roman"/>
                <w:b w:val="0"/>
                <w:i w:val="0"/>
                <w:sz w:val="20"/>
                <w:u w:val="none"/>
              </w:rPr>
              <w:t>Documento de identidad de quien firma</w:t>
            </w:r>
          </w:p>
        </w:tc>
        <w:tc>
          <w:tcPr>
            <w:tcW w:type="dxa" w:w="4561"/>
          </w:tcPr>
          <w:p>
            <w:pPr>
              <w:spacing w:after="40" w:before="40" w:line="240" w:lineRule="auto"/>
              <w:jc w:val="left"/>
            </w:pPr>
            <w:r>
              <w:rPr>
                <w:rFonts w:ascii="Times New Roman" w:hAnsi="Times New Roman"/>
                <w:b w:val="0"/>
                <w:i w:val="0"/>
                <w:sz w:val="20"/>
                <w:u w:val="none"/>
              </w:rPr>
              <w:t>C.C. 1.039.672.481</w:t>
            </w:r>
          </w:p>
        </w:tc>
      </w:tr>
      <w:tr>
        <w:tc>
          <w:tcPr>
            <w:tcW w:type="dxa" w:w="730"/>
          </w:tcPr>
          <w:p>
            <w:pPr>
              <w:spacing w:after="40" w:before="40" w:line="240" w:lineRule="auto"/>
              <w:jc w:val="left"/>
            </w:pPr>
            <w:r>
              <w:rPr>
                <w:rFonts w:ascii="Times New Roman" w:hAnsi="Times New Roman"/>
                <w:b w:val="0"/>
                <w:i w:val="0"/>
                <w:sz w:val="20"/>
                <w:u w:val="none"/>
              </w:rPr>
              <w:t>68</w:t>
            </w:r>
          </w:p>
        </w:tc>
        <w:tc>
          <w:tcPr>
            <w:tcW w:type="dxa" w:w="3831"/>
          </w:tcPr>
          <w:p>
            <w:pPr>
              <w:spacing w:after="40" w:before="40" w:line="240" w:lineRule="auto"/>
              <w:jc w:val="left"/>
            </w:pPr>
            <w:r>
              <w:rPr>
                <w:rFonts w:ascii="Times New Roman" w:hAnsi="Times New Roman"/>
                <w:b w:val="0"/>
                <w:i w:val="0"/>
                <w:sz w:val="20"/>
                <w:u w:val="none"/>
              </w:rPr>
              <w:t>Calidad en que firma</w:t>
            </w:r>
          </w:p>
        </w:tc>
        <w:tc>
          <w:tcPr>
            <w:tcW w:type="dxa" w:w="4561"/>
          </w:tcPr>
          <w:p>
            <w:pPr>
              <w:spacing w:after="40" w:before="40" w:line="240" w:lineRule="auto"/>
              <w:jc w:val="left"/>
            </w:pPr>
            <w:r>
              <w:rPr>
                <w:rFonts w:ascii="Times New Roman" w:hAnsi="Times New Roman"/>
                <w:b w:val="0"/>
                <w:i w:val="0"/>
                <w:sz w:val="20"/>
                <w:u w:val="none"/>
              </w:rPr>
              <w:t>REPRESENTANTE LEGAL</w:t>
            </w:r>
          </w:p>
        </w:tc>
      </w:tr>
      <w:tr>
        <w:tc>
          <w:tcPr>
            <w:tcW w:type="dxa" w:w="730"/>
          </w:tcPr>
          <w:p>
            <w:pPr>
              <w:spacing w:after="40" w:before="40" w:line="240" w:lineRule="auto"/>
              <w:jc w:val="left"/>
            </w:pPr>
            <w:r>
              <w:rPr>
                <w:rFonts w:ascii="Times New Roman" w:hAnsi="Times New Roman"/>
                <w:b w:val="0"/>
                <w:i w:val="0"/>
                <w:sz w:val="20"/>
                <w:u w:val="none"/>
              </w:rPr>
              <w:t>69</w:t>
            </w:r>
          </w:p>
        </w:tc>
        <w:tc>
          <w:tcPr>
            <w:tcW w:type="dxa" w:w="3831"/>
          </w:tcPr>
          <w:p>
            <w:pPr>
              <w:spacing w:after="40" w:before="40" w:line="240" w:lineRule="auto"/>
              <w:jc w:val="left"/>
            </w:pPr>
            <w:r>
              <w:rPr>
                <w:rFonts w:ascii="Times New Roman" w:hAnsi="Times New Roman"/>
                <w:b w:val="0"/>
                <w:i w:val="0"/>
                <w:sz w:val="20"/>
                <w:u w:val="none"/>
              </w:rPr>
              <w:t>Firma y huella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r>
        <w:br w:type="page"/>
      </w:r>
    </w:p>
    <w:p>
      <w:pPr>
        <w:keepNext/>
        <w:spacing w:before="320" w:after="160"/>
        <w:jc w:val="center"/>
      </w:pPr>
      <w:r>
        <w:rPr>
          <w:rFonts w:ascii="Times New Roman" w:hAnsi="Times New Roman"/>
          <w:b/>
          <w:i w:val="0"/>
          <w:sz w:val="24"/>
          <w:u w:val="none"/>
        </w:rPr>
        <w:t>SECCIÓN 3. ANEXO DE MATRÍCULA DE PERSONA JURÍDICA</w:t>
      </w:r>
    </w:p>
    <w:p>
      <w:r>
        <w:rPr>
          <w:rFonts w:ascii="Times New Roman" w:hAnsi="Times New Roman"/>
          <w:b w:val="0"/>
          <w:i w:val="0"/>
          <w:u w:val="none"/>
        </w:rPr>
        <w:t xml:space="preserve">Este anexo alimenta el certificado de existencia y representación legal. Cada dato debe coincidir </w:t>
      </w:r>
      <w:r>
        <w:rPr>
          <w:rFonts w:ascii="Times New Roman" w:hAnsi="Times New Roman"/>
          <w:b/>
          <w:i w:val="0"/>
          <w:u w:val="none"/>
        </w:rPr>
        <w:t>literalmente</w:t>
      </w:r>
      <w:r>
        <w:rPr>
          <w:rFonts w:ascii="Times New Roman" w:hAnsi="Times New Roman"/>
          <w:b w:val="0"/>
          <w:i w:val="0"/>
          <w:u w:val="none"/>
        </w:rPr>
        <w:t xml:space="preserve"> con el documento privado de constitución; la Cámara coteja ambos y devuelve el trámite ante cualquier discrepancia.</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Tipo societario</w:t>
            </w:r>
          </w:p>
        </w:tc>
        <w:tc>
          <w:tcPr>
            <w:tcW w:type="dxa" w:w="4561"/>
          </w:tcPr>
          <w:p>
            <w:pPr>
              <w:spacing w:after="40" w:before="40" w:line="240" w:lineRule="auto"/>
              <w:jc w:val="left"/>
            </w:pPr>
            <w:r>
              <w:rPr>
                <w:rFonts w:ascii="Times New Roman" w:hAnsi="Times New Roman"/>
                <w:b w:val="0"/>
                <w:i w:val="0"/>
                <w:sz w:val="20"/>
                <w:u w:val="none"/>
              </w:rPr>
              <w:t>SOCIEDAD POR ACCIONES SIMPLIFICADA</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Clase de documento de constitución</w:t>
            </w:r>
          </w:p>
        </w:tc>
        <w:tc>
          <w:tcPr>
            <w:tcW w:type="dxa" w:w="4561"/>
          </w:tcPr>
          <w:p>
            <w:pPr>
              <w:spacing w:after="40" w:before="40" w:line="240" w:lineRule="auto"/>
              <w:jc w:val="left"/>
            </w:pPr>
            <w:r>
              <w:rPr>
                <w:rFonts w:ascii="Times New Roman" w:hAnsi="Times New Roman"/>
                <w:b w:val="0"/>
                <w:i w:val="0"/>
                <w:sz w:val="20"/>
                <w:u w:val="none"/>
              </w:rPr>
              <w:t>DOCUMENTO PRIVADO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Fecha del documento de constitución</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Entidad ante la cual se otorgó</w:t>
            </w:r>
          </w:p>
        </w:tc>
        <w:tc>
          <w:tcPr>
            <w:tcW w:type="dxa" w:w="4561"/>
          </w:tcPr>
          <w:p>
            <w:pPr>
              <w:spacing w:after="40" w:before="40" w:line="240" w:lineRule="auto"/>
              <w:jc w:val="left"/>
            </w:pPr>
            <w:r>
              <w:rPr>
                <w:rFonts w:ascii="Times New Roman" w:hAnsi="Times New Roman"/>
                <w:b w:val="0"/>
                <w:i w:val="0"/>
                <w:sz w:val="20"/>
                <w:u w:val="none"/>
              </w:rPr>
              <w:t>No aplica (documento privado con presentación personal)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Domicilio social</w:t>
            </w:r>
          </w:p>
        </w:tc>
        <w:tc>
          <w:tcPr>
            <w:tcW w:type="dxa" w:w="4561"/>
          </w:tcPr>
          <w:p>
            <w:pPr>
              <w:spacing w:after="40" w:before="40" w:line="240" w:lineRule="auto"/>
              <w:jc w:val="left"/>
            </w:pPr>
            <w:r>
              <w:rPr>
                <w:rFonts w:ascii="Times New Roman" w:hAnsi="Times New Roman"/>
                <w:b w:val="0"/>
                <w:i w:val="0"/>
                <w:sz w:val="20"/>
                <w:u w:val="none"/>
              </w:rPr>
              <w:t>MEDELLÍN — ANTIOQUIA</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Término de duración</w:t>
            </w:r>
          </w:p>
        </w:tc>
        <w:tc>
          <w:tcPr>
            <w:tcW w:type="dxa" w:w="4561"/>
          </w:tcPr>
          <w:p>
            <w:pPr>
              <w:spacing w:after="40" w:before="40" w:line="240" w:lineRule="auto"/>
              <w:jc w:val="left"/>
            </w:pPr>
            <w:r>
              <w:rPr>
                <w:rFonts w:ascii="Times New Roman" w:hAnsi="Times New Roman"/>
                <w:b w:val="0"/>
                <w:i w:val="0"/>
                <w:sz w:val="20"/>
                <w:u w:val="none"/>
              </w:rPr>
              <w:t>INDEFINIDO</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Fecha de vencimiento del término</w:t>
            </w:r>
          </w:p>
        </w:tc>
        <w:tc>
          <w:tcPr>
            <w:tcW w:type="dxa" w:w="4561"/>
          </w:tcPr>
          <w:p>
            <w:pPr>
              <w:spacing w:after="40" w:before="40" w:line="240" w:lineRule="auto"/>
              <w:jc w:val="left"/>
            </w:pPr>
            <w:r>
              <w:rPr>
                <w:rFonts w:ascii="Times New Roman" w:hAnsi="Times New Roman"/>
                <w:b w:val="0"/>
                <w:i w:val="0"/>
                <w:sz w:val="20"/>
                <w:u w:val="none"/>
              </w:rPr>
              <w:t>No aplica</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Objeto social</w:t>
            </w:r>
          </w:p>
        </w:tc>
        <w:tc>
          <w:tcPr>
            <w:tcW w:type="dxa" w:w="4561"/>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 Objeto determinado, conforme al artículo 4.º de los estatutos.</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Capital autorizado — valor</w:t>
            </w:r>
          </w:p>
        </w:tc>
        <w:tc>
          <w:tcPr>
            <w:tcW w:type="dxa" w:w="4561"/>
          </w:tcPr>
          <w:p>
            <w:pPr>
              <w:spacing w:after="40" w:before="40" w:line="240" w:lineRule="auto"/>
              <w:jc w:val="left"/>
            </w:pPr>
            <w:r>
              <w:rPr>
                <w:rFonts w:ascii="Times New Roman" w:hAnsi="Times New Roman"/>
                <w:b w:val="0"/>
                <w:i w:val="0"/>
                <w:sz w:val="20"/>
                <w:u w:val="none"/>
              </w:rPr>
              <w:t>1200000000</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Capital autorizado — número de acciones</w:t>
            </w:r>
          </w:p>
        </w:tc>
        <w:tc>
          <w:tcPr>
            <w:tcW w:type="dxa" w:w="4561"/>
          </w:tcPr>
          <w:p>
            <w:pPr>
              <w:spacing w:after="40" w:before="40" w:line="240" w:lineRule="auto"/>
              <w:jc w:val="left"/>
            </w:pPr>
            <w:r>
              <w:rPr>
                <w:rFonts w:ascii="Times New Roman" w:hAnsi="Times New Roman"/>
                <w:b w:val="0"/>
                <w:i w:val="0"/>
                <w:sz w:val="20"/>
                <w:u w:val="none"/>
              </w:rPr>
              <w:t>1200000</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Capital autorizado —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Capital suscrito — valor</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Capital suscrito — número de acciones</w:t>
            </w:r>
          </w:p>
        </w:tc>
        <w:tc>
          <w:tcPr>
            <w:tcW w:type="dxa" w:w="4561"/>
          </w:tcPr>
          <w:p>
            <w:pPr>
              <w:spacing w:after="40" w:before="40" w:line="240" w:lineRule="auto"/>
              <w:jc w:val="left"/>
            </w:pPr>
            <w:r>
              <w:rPr>
                <w:rFonts w:ascii="Times New Roman" w:hAnsi="Times New Roman"/>
                <w:b w:val="0"/>
                <w:i w:val="0"/>
                <w:sz w:val="20"/>
                <w:u w:val="none"/>
              </w:rPr>
              <w:t>600000</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Capital suscrito —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Capital suscrito — clase de acciones</w:t>
            </w:r>
          </w:p>
        </w:tc>
        <w:tc>
          <w:tcPr>
            <w:tcW w:type="dxa" w:w="4561"/>
          </w:tcPr>
          <w:p>
            <w:pPr>
              <w:spacing w:after="40" w:before="40" w:line="240" w:lineRule="auto"/>
              <w:jc w:val="left"/>
            </w:pPr>
            <w:r>
              <w:rPr>
                <w:rFonts w:ascii="Times New Roman" w:hAnsi="Times New Roman"/>
                <w:b w:val="0"/>
                <w:i w:val="0"/>
                <w:sz w:val="20"/>
                <w:u w:val="none"/>
              </w:rPr>
              <w:t>ORDINARIAS, NOMINATIVAS Y DE CAPITAL</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Capital pagado — valor</w:t>
            </w:r>
          </w:p>
        </w:tc>
        <w:tc>
          <w:tcPr>
            <w:tcW w:type="dxa" w:w="4561"/>
          </w:tcPr>
          <w:p>
            <w:pPr>
              <w:spacing w:after="40" w:before="40" w:line="240" w:lineRule="auto"/>
              <w:jc w:val="left"/>
            </w:pPr>
            <w:r>
              <w:rPr>
                <w:rFonts w:ascii="Times New Roman" w:hAnsi="Times New Roman"/>
                <w:b w:val="0"/>
                <w:i w:val="0"/>
                <w:sz w:val="20"/>
                <w:u w:val="none"/>
              </w:rPr>
              <w:t>600000000</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Capital pagado — número de acciones</w:t>
            </w:r>
          </w:p>
        </w:tc>
        <w:tc>
          <w:tcPr>
            <w:tcW w:type="dxa" w:w="4561"/>
          </w:tcPr>
          <w:p>
            <w:pPr>
              <w:spacing w:after="40" w:before="40" w:line="240" w:lineRule="auto"/>
              <w:jc w:val="left"/>
            </w:pPr>
            <w:r>
              <w:rPr>
                <w:rFonts w:ascii="Times New Roman" w:hAnsi="Times New Roman"/>
                <w:b w:val="0"/>
                <w:i w:val="0"/>
                <w:sz w:val="20"/>
                <w:u w:val="none"/>
              </w:rPr>
              <w:t>600000</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Capital pagado — valor nominal</w:t>
            </w:r>
          </w:p>
        </w:tc>
        <w:tc>
          <w:tcPr>
            <w:tcW w:type="dxa" w:w="4561"/>
          </w:tcPr>
          <w:p>
            <w:pPr>
              <w:spacing w:after="40" w:before="40" w:line="240" w:lineRule="auto"/>
              <w:jc w:val="left"/>
            </w:pPr>
            <w:r>
              <w:rPr>
                <w:rFonts w:ascii="Times New Roman" w:hAnsi="Times New Roman"/>
                <w:b w:val="0"/>
                <w:i w:val="0"/>
                <w:sz w:val="20"/>
                <w:u w:val="none"/>
              </w:rPr>
              <w:t>1000</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Órgano de administración</w:t>
            </w:r>
          </w:p>
        </w:tc>
        <w:tc>
          <w:tcPr>
            <w:tcW w:type="dxa" w:w="4561"/>
          </w:tcPr>
          <w:p>
            <w:pPr>
              <w:spacing w:after="40" w:before="40" w:line="240" w:lineRule="auto"/>
              <w:jc w:val="left"/>
            </w:pPr>
            <w:r>
              <w:rPr>
                <w:rFonts w:ascii="Times New Roman" w:hAnsi="Times New Roman"/>
                <w:b w:val="0"/>
                <w:i w:val="0"/>
                <w:sz w:val="20"/>
                <w:u w:val="none"/>
              </w:rPr>
              <w:t>ASAMBLEA GENERAL DE ACCIONISTAS Y REPRESENTANTE LEGAL. La sociedad no tiene junta directiva.</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Representante legal principal — nombre</w:t>
            </w:r>
          </w:p>
        </w:tc>
        <w:tc>
          <w:tcPr>
            <w:tcW w:type="dxa" w:w="4561"/>
          </w:tcPr>
          <w:p>
            <w:pPr>
              <w:spacing w:after="40" w:before="40" w:line="240" w:lineRule="auto"/>
              <w:jc w:val="left"/>
            </w:pPr>
            <w:r>
              <w:rPr>
                <w:rFonts w:ascii="Times New Roman" w:hAnsi="Times New Roman"/>
                <w:b w:val="0"/>
                <w:i w:val="0"/>
                <w:sz w:val="20"/>
                <w:u w:val="none"/>
              </w:rPr>
              <w:t>MARIANA LÓPEZ CASTAÑO</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Representante legal principal — documento</w:t>
            </w:r>
          </w:p>
        </w:tc>
        <w:tc>
          <w:tcPr>
            <w:tcW w:type="dxa" w:w="4561"/>
          </w:tcPr>
          <w:p>
            <w:pPr>
              <w:spacing w:after="40" w:before="40" w:line="240" w:lineRule="auto"/>
              <w:jc w:val="left"/>
            </w:pPr>
            <w:r>
              <w:rPr>
                <w:rFonts w:ascii="Times New Roman" w:hAnsi="Times New Roman"/>
                <w:b w:val="0"/>
                <w:i w:val="0"/>
                <w:sz w:val="20"/>
                <w:u w:val="none"/>
              </w:rPr>
              <w:t>C.C. 1.039.672.481 de Medellín</w:t>
            </w:r>
          </w:p>
        </w:tc>
      </w:tr>
      <w:tr>
        <w:tc>
          <w:tcPr>
            <w:tcW w:type="dxa" w:w="730"/>
          </w:tcPr>
          <w:p>
            <w:pPr>
              <w:spacing w:after="40" w:before="40" w:line="240" w:lineRule="auto"/>
              <w:jc w:val="left"/>
            </w:pPr>
            <w:r>
              <w:rPr>
                <w:rFonts w:ascii="Times New Roman" w:hAnsi="Times New Roman"/>
                <w:b w:val="0"/>
                <w:i w:val="0"/>
                <w:sz w:val="20"/>
                <w:u w:val="none"/>
              </w:rPr>
              <w:t>23</w:t>
            </w:r>
          </w:p>
        </w:tc>
        <w:tc>
          <w:tcPr>
            <w:tcW w:type="dxa" w:w="3831"/>
          </w:tcPr>
          <w:p>
            <w:pPr>
              <w:spacing w:after="40" w:before="40" w:line="240" w:lineRule="auto"/>
              <w:jc w:val="left"/>
            </w:pPr>
            <w:r>
              <w:rPr>
                <w:rFonts w:ascii="Times New Roman" w:hAnsi="Times New Roman"/>
                <w:b w:val="0"/>
                <w:i w:val="0"/>
                <w:sz w:val="20"/>
                <w:u w:val="none"/>
              </w:rPr>
              <w:t>Representante legal suplente — nombre</w:t>
            </w:r>
          </w:p>
        </w:tc>
        <w:tc>
          <w:tcPr>
            <w:tcW w:type="dxa" w:w="4561"/>
          </w:tcPr>
          <w:p>
            <w:pPr>
              <w:spacing w:after="40" w:before="40" w:line="240" w:lineRule="auto"/>
              <w:jc w:val="left"/>
            </w:pPr>
            <w:r>
              <w:rPr>
                <w:rFonts w:ascii="Times New Roman" w:hAnsi="Times New Roman"/>
                <w:b w:val="0"/>
                <w:i w:val="0"/>
                <w:sz w:val="20"/>
                <w:u w:val="none"/>
              </w:rPr>
              <w:t>FELIPE ANDRÉS GÓMEZ VÉLEZ</w:t>
            </w:r>
          </w:p>
        </w:tc>
      </w:tr>
      <w:tr>
        <w:tc>
          <w:tcPr>
            <w:tcW w:type="dxa" w:w="730"/>
          </w:tcPr>
          <w:p>
            <w:pPr>
              <w:spacing w:after="40" w:before="40" w:line="240" w:lineRule="auto"/>
              <w:jc w:val="left"/>
            </w:pPr>
            <w:r>
              <w:rPr>
                <w:rFonts w:ascii="Times New Roman" w:hAnsi="Times New Roman"/>
                <w:b w:val="0"/>
                <w:i w:val="0"/>
                <w:sz w:val="20"/>
                <w:u w:val="none"/>
              </w:rPr>
              <w:t>24</w:t>
            </w:r>
          </w:p>
        </w:tc>
        <w:tc>
          <w:tcPr>
            <w:tcW w:type="dxa" w:w="3831"/>
          </w:tcPr>
          <w:p>
            <w:pPr>
              <w:spacing w:after="40" w:before="40" w:line="240" w:lineRule="auto"/>
              <w:jc w:val="left"/>
            </w:pPr>
            <w:r>
              <w:rPr>
                <w:rFonts w:ascii="Times New Roman" w:hAnsi="Times New Roman"/>
                <w:b w:val="0"/>
                <w:i w:val="0"/>
                <w:sz w:val="20"/>
                <w:u w:val="none"/>
              </w:rPr>
              <w:t>Representante legal suplente — documento</w:t>
            </w:r>
          </w:p>
        </w:tc>
        <w:tc>
          <w:tcPr>
            <w:tcW w:type="dxa" w:w="4561"/>
          </w:tcPr>
          <w:p>
            <w:pPr>
              <w:spacing w:after="40" w:before="40" w:line="240" w:lineRule="auto"/>
              <w:jc w:val="left"/>
            </w:pPr>
            <w:r>
              <w:rPr>
                <w:rFonts w:ascii="Times New Roman" w:hAnsi="Times New Roman"/>
                <w:b w:val="0"/>
                <w:i w:val="0"/>
                <w:sz w:val="20"/>
                <w:u w:val="none"/>
              </w:rPr>
              <w:t>C.C. 1.152.846.390 de Envigado</w:t>
            </w:r>
          </w:p>
        </w:tc>
      </w:tr>
      <w:tr>
        <w:tc>
          <w:tcPr>
            <w:tcW w:type="dxa" w:w="730"/>
          </w:tcPr>
          <w:p>
            <w:pPr>
              <w:spacing w:after="40" w:before="40" w:line="240" w:lineRule="auto"/>
              <w:jc w:val="left"/>
            </w:pPr>
            <w:r>
              <w:rPr>
                <w:rFonts w:ascii="Times New Roman" w:hAnsi="Times New Roman"/>
                <w:b w:val="0"/>
                <w:i w:val="0"/>
                <w:sz w:val="20"/>
                <w:u w:val="none"/>
              </w:rPr>
              <w:t>25</w:t>
            </w:r>
          </w:p>
        </w:tc>
        <w:tc>
          <w:tcPr>
            <w:tcW w:type="dxa" w:w="3831"/>
          </w:tcPr>
          <w:p>
            <w:pPr>
              <w:spacing w:after="40" w:before="40" w:line="240" w:lineRule="auto"/>
              <w:jc w:val="left"/>
            </w:pPr>
            <w:r>
              <w:rPr>
                <w:rFonts w:ascii="Times New Roman" w:hAnsi="Times New Roman"/>
                <w:b w:val="0"/>
                <w:i w:val="0"/>
                <w:sz w:val="20"/>
                <w:u w:val="none"/>
              </w:rPr>
              <w:t>Período de los representantes legales</w:t>
            </w:r>
          </w:p>
        </w:tc>
        <w:tc>
          <w:tcPr>
            <w:tcW w:type="dxa" w:w="4561"/>
          </w:tcPr>
          <w:p>
            <w:pPr>
              <w:spacing w:after="40" w:before="40" w:line="240" w:lineRule="auto"/>
              <w:jc w:val="left"/>
            </w:pPr>
            <w:r>
              <w:rPr>
                <w:rFonts w:ascii="Times New Roman" w:hAnsi="Times New Roman"/>
                <w:b w:val="0"/>
                <w:i w:val="0"/>
                <w:sz w:val="20"/>
                <w:u w:val="none"/>
              </w:rPr>
              <w:t>INDEFINIDO, con remoción libre por la asamblea</w:t>
            </w:r>
          </w:p>
        </w:tc>
      </w:tr>
      <w:tr>
        <w:tc>
          <w:tcPr>
            <w:tcW w:type="dxa" w:w="730"/>
          </w:tcPr>
          <w:p>
            <w:pPr>
              <w:spacing w:after="40" w:before="40" w:line="240" w:lineRule="auto"/>
              <w:jc w:val="left"/>
            </w:pPr>
            <w:r>
              <w:rPr>
                <w:rFonts w:ascii="Times New Roman" w:hAnsi="Times New Roman"/>
                <w:b w:val="0"/>
                <w:i w:val="0"/>
                <w:sz w:val="20"/>
                <w:u w:val="none"/>
              </w:rPr>
              <w:t>26</w:t>
            </w:r>
          </w:p>
        </w:tc>
        <w:tc>
          <w:tcPr>
            <w:tcW w:type="dxa" w:w="3831"/>
          </w:tcPr>
          <w:p>
            <w:pPr>
              <w:spacing w:after="40" w:before="40" w:line="240" w:lineRule="auto"/>
              <w:jc w:val="left"/>
            </w:pPr>
            <w:r>
              <w:rPr>
                <w:rFonts w:ascii="Times New Roman" w:hAnsi="Times New Roman"/>
                <w:b w:val="0"/>
                <w:i w:val="0"/>
                <w:sz w:val="20"/>
                <w:u w:val="none"/>
              </w:rPr>
              <w:t>Facultades del representante legal</w:t>
            </w:r>
          </w:p>
        </w:tc>
        <w:tc>
          <w:tcPr>
            <w:tcW w:type="dxa" w:w="4561"/>
          </w:tcPr>
          <w:p>
            <w:pPr>
              <w:spacing w:after="40" w:before="40" w:line="240" w:lineRule="auto"/>
              <w:jc w:val="left"/>
            </w:pPr>
            <w:r>
              <w:rPr>
                <w:rFonts w:ascii="Times New Roman" w:hAnsi="Times New Roman"/>
                <w:b w:val="0"/>
                <w:i w:val="0"/>
                <w:sz w:val="20"/>
                <w:u w:val="none"/>
              </w:rPr>
              <w:t>Las del artículo 28 de los estatutos</w:t>
            </w:r>
          </w:p>
        </w:tc>
      </w:tr>
      <w:tr>
        <w:tc>
          <w:tcPr>
            <w:tcW w:type="dxa" w:w="730"/>
          </w:tcPr>
          <w:p>
            <w:pPr>
              <w:spacing w:after="40" w:before="40" w:line="240" w:lineRule="auto"/>
              <w:jc w:val="left"/>
            </w:pPr>
            <w:r>
              <w:rPr>
                <w:rFonts w:ascii="Times New Roman" w:hAnsi="Times New Roman"/>
                <w:b w:val="0"/>
                <w:i w:val="0"/>
                <w:sz w:val="20"/>
                <w:u w:val="none"/>
              </w:rPr>
              <w:t>27</w:t>
            </w:r>
          </w:p>
        </w:tc>
        <w:tc>
          <w:tcPr>
            <w:tcW w:type="dxa" w:w="3831"/>
          </w:tcPr>
          <w:p>
            <w:pPr>
              <w:spacing w:after="40" w:before="40" w:line="240" w:lineRule="auto"/>
              <w:jc w:val="left"/>
            </w:pPr>
            <w:r>
              <w:rPr>
                <w:rFonts w:ascii="Times New Roman" w:hAnsi="Times New Roman"/>
                <w:b w:val="0"/>
                <w:i w:val="0"/>
                <w:sz w:val="20"/>
                <w:u w:val="none"/>
              </w:rPr>
              <w:t>Limitaciones a las facultades</w:t>
            </w:r>
          </w:p>
        </w:tc>
        <w:tc>
          <w:tcPr>
            <w:tcW w:type="dxa" w:w="4561"/>
          </w:tcPr>
          <w:p>
            <w:pPr>
              <w:spacing w:after="40" w:before="40" w:line="240" w:lineRule="auto"/>
              <w:jc w:val="left"/>
            </w:pPr>
            <w:r>
              <w:rPr>
                <w:rFonts w:ascii="Times New Roman" w:hAnsi="Times New Roman"/>
                <w:b w:val="0"/>
                <w:i w:val="0"/>
                <w:sz w:val="20"/>
                <w:u w:val="none"/>
              </w:rPr>
              <w:t>Autorización previa de la asamblea para actos superiores a 100 SMLMV, para gravar o enajenar inmuebles, para garantizar obligaciones de terceros, para adquirir participaciones en otras sociedades y para operar en conflicto de interés</w:t>
            </w:r>
          </w:p>
        </w:tc>
      </w:tr>
      <w:tr>
        <w:tc>
          <w:tcPr>
            <w:tcW w:type="dxa" w:w="730"/>
          </w:tcPr>
          <w:p>
            <w:pPr>
              <w:spacing w:after="40" w:before="40" w:line="240" w:lineRule="auto"/>
              <w:jc w:val="left"/>
            </w:pPr>
            <w:r>
              <w:rPr>
                <w:rFonts w:ascii="Times New Roman" w:hAnsi="Times New Roman"/>
                <w:b w:val="0"/>
                <w:i w:val="0"/>
                <w:sz w:val="20"/>
                <w:u w:val="none"/>
              </w:rPr>
              <w:t>28</w:t>
            </w:r>
          </w:p>
        </w:tc>
        <w:tc>
          <w:tcPr>
            <w:tcW w:type="dxa" w:w="3831"/>
          </w:tcPr>
          <w:p>
            <w:pPr>
              <w:spacing w:after="40" w:before="40" w:line="240" w:lineRule="auto"/>
              <w:jc w:val="left"/>
            </w:pPr>
            <w:r>
              <w:rPr>
                <w:rFonts w:ascii="Times New Roman" w:hAnsi="Times New Roman"/>
                <w:b w:val="0"/>
                <w:i w:val="0"/>
                <w:sz w:val="20"/>
                <w:u w:val="none"/>
              </w:rPr>
              <w:t>Revisor fiscal</w:t>
            </w:r>
          </w:p>
        </w:tc>
        <w:tc>
          <w:tcPr>
            <w:tcW w:type="dxa" w:w="4561"/>
          </w:tcPr>
          <w:p>
            <w:pPr>
              <w:spacing w:after="40" w:before="40" w:line="240" w:lineRule="auto"/>
              <w:jc w:val="left"/>
            </w:pPr>
            <w:r>
              <w:rPr>
                <w:rFonts w:ascii="Times New Roman" w:hAnsi="Times New Roman"/>
                <w:b w:val="0"/>
                <w:i w:val="0"/>
                <w:sz w:val="20"/>
                <w:u w:val="none"/>
              </w:rPr>
              <w:t>NO SE DESIGNA — la sociedad no está obligada (artículo 28 de la Ley 1258 de 2008 y parágrafo 2.º del artículo 13 de la Ley 43 de 1990)</w:t>
            </w:r>
          </w:p>
        </w:tc>
      </w:tr>
      <w:tr>
        <w:tc>
          <w:tcPr>
            <w:tcW w:type="dxa" w:w="730"/>
          </w:tcPr>
          <w:p>
            <w:pPr>
              <w:spacing w:after="40" w:before="40" w:line="240" w:lineRule="auto"/>
              <w:jc w:val="left"/>
            </w:pPr>
            <w:r>
              <w:rPr>
                <w:rFonts w:ascii="Times New Roman" w:hAnsi="Times New Roman"/>
                <w:b w:val="0"/>
                <w:i w:val="0"/>
                <w:sz w:val="20"/>
                <w:u w:val="none"/>
              </w:rPr>
              <w:t>29</w:t>
            </w:r>
          </w:p>
        </w:tc>
        <w:tc>
          <w:tcPr>
            <w:tcW w:type="dxa" w:w="3831"/>
          </w:tcPr>
          <w:p>
            <w:pPr>
              <w:spacing w:after="40" w:before="40" w:line="240" w:lineRule="auto"/>
              <w:jc w:val="left"/>
            </w:pPr>
            <w:r>
              <w:rPr>
                <w:rFonts w:ascii="Times New Roman" w:hAnsi="Times New Roman"/>
                <w:b w:val="0"/>
                <w:i w:val="0"/>
                <w:sz w:val="20"/>
                <w:u w:val="none"/>
              </w:rPr>
              <w:t>Restricciones a la negociación de acciones</w:t>
            </w:r>
          </w:p>
        </w:tc>
        <w:tc>
          <w:tcPr>
            <w:tcW w:type="dxa" w:w="4561"/>
          </w:tcPr>
          <w:p>
            <w:pPr>
              <w:spacing w:after="40" w:before="40" w:line="240" w:lineRule="auto"/>
              <w:jc w:val="left"/>
            </w:pPr>
            <w:r>
              <w:rPr>
                <w:rFonts w:ascii="Times New Roman" w:hAnsi="Times New Roman"/>
                <w:b w:val="0"/>
                <w:i w:val="0"/>
                <w:sz w:val="20"/>
                <w:u w:val="none"/>
              </w:rPr>
              <w:t>SÍ — derecho de preferencia (artículo 14 de los estatutos) y autorización previa de la asamblea por diez años (artículo 15)</w:t>
            </w:r>
          </w:p>
        </w:tc>
      </w:tr>
      <w:tr>
        <w:tc>
          <w:tcPr>
            <w:tcW w:type="dxa" w:w="730"/>
          </w:tcPr>
          <w:p>
            <w:pPr>
              <w:spacing w:after="40" w:before="40" w:line="240" w:lineRule="auto"/>
              <w:jc w:val="left"/>
            </w:pPr>
            <w:r>
              <w:rPr>
                <w:rFonts w:ascii="Times New Roman" w:hAnsi="Times New Roman"/>
                <w:b w:val="0"/>
                <w:i w:val="0"/>
                <w:sz w:val="20"/>
                <w:u w:val="none"/>
              </w:rPr>
              <w:t>30</w:t>
            </w:r>
          </w:p>
        </w:tc>
        <w:tc>
          <w:tcPr>
            <w:tcW w:type="dxa" w:w="3831"/>
          </w:tcPr>
          <w:p>
            <w:pPr>
              <w:spacing w:after="40" w:before="40" w:line="240" w:lineRule="auto"/>
              <w:jc w:val="left"/>
            </w:pPr>
            <w:r>
              <w:rPr>
                <w:rFonts w:ascii="Times New Roman" w:hAnsi="Times New Roman"/>
                <w:b w:val="0"/>
                <w:i w:val="0"/>
                <w:sz w:val="20"/>
                <w:u w:val="none"/>
              </w:rPr>
              <w:t>Cláusula compromisoria</w:t>
            </w:r>
          </w:p>
        </w:tc>
        <w:tc>
          <w:tcPr>
            <w:tcW w:type="dxa" w:w="4561"/>
          </w:tcPr>
          <w:p>
            <w:pPr>
              <w:spacing w:after="40" w:before="40" w:line="240" w:lineRule="auto"/>
              <w:jc w:val="left"/>
            </w:pPr>
            <w:r>
              <w:rPr>
                <w:rFonts w:ascii="Times New Roman" w:hAnsi="Times New Roman"/>
                <w:b w:val="0"/>
                <w:i w:val="0"/>
                <w:sz w:val="20"/>
                <w:u w:val="none"/>
              </w:rPr>
              <w:t>SÍ — arbitraje en derecho, árbitro único, Centro de Conciliación y Arbitraje de la Cámara de Comercio de Medellín para Antioquia</w:t>
            </w:r>
          </w:p>
        </w:tc>
      </w:tr>
    </w:tbl>
    <w:p>
      <w:pPr>
        <w:spacing w:after="80"/>
      </w:pPr>
    </w:p>
    <w:p>
      <w:r>
        <w:rPr>
          <w:rFonts w:ascii="Times New Roman" w:hAnsi="Times New Roman"/>
          <w:b/>
          <w:i w:val="0"/>
          <w:u w:val="none"/>
        </w:rPr>
        <w:t>Verificación obligatoria antes de firmar.</w:t>
      </w:r>
      <w:r>
        <w:rPr>
          <w:rFonts w:ascii="Times New Roman" w:hAnsi="Times New Roman"/>
          <w:b w:val="0"/>
          <w:i w:val="0"/>
          <w:u w:val="none"/>
        </w:rPr>
        <w:t xml:space="preserve"> Para cada uno de los tres capitales deben quedar diligenciados </w:t>
      </w:r>
      <w:r>
        <w:rPr>
          <w:rFonts w:ascii="Times New Roman" w:hAnsi="Times New Roman"/>
          <w:b/>
          <w:i w:val="0"/>
          <w:u w:val="none"/>
        </w:rPr>
        <w:t>tres datos</w:t>
      </w:r>
      <w:r>
        <w:rPr>
          <w:rFonts w:ascii="Times New Roman" w:hAnsi="Times New Roman"/>
          <w:b w:val="0"/>
          <w:i w:val="0"/>
          <w:u w:val="none"/>
        </w:rPr>
        <w:t>: valor en pesos, número de acciones y valor nominal; y, tratándose del suscrito, además la clase de acciones. Es el error de diligenciamiento que la Cámara de Comercio de Medellín señala con mayor frecuencia como causa de devolución.</w:t>
      </w:r>
    </w:p>
    <w:p>
      <w:r>
        <w:br w:type="page"/>
      </w:r>
    </w:p>
    <w:p>
      <w:pPr>
        <w:keepNext/>
        <w:spacing w:before="320" w:after="160"/>
        <w:jc w:val="center"/>
      </w:pPr>
      <w:r>
        <w:rPr>
          <w:rFonts w:ascii="Times New Roman" w:hAnsi="Times New Roman"/>
          <w:b/>
          <w:i w:val="0"/>
          <w:sz w:val="24"/>
          <w:u w:val="none"/>
        </w:rPr>
        <w:t>SECCIÓN 4. ANEXO DE MATRÍCULA DE ESTABLECIMIENTO DE COMERCIO</w:t>
      </w:r>
    </w:p>
    <w:p>
      <w:r>
        <w:rPr>
          <w:rFonts w:ascii="Times New Roman" w:hAnsi="Times New Roman"/>
          <w:b w:val="0"/>
          <w:i w:val="0"/>
          <w:u w:val="none"/>
        </w:rPr>
        <w:t>Se diligencia un anexo por cada establecimiento. NOVA BIENESTAR INTEGRAL S.A.S. abre uno solo. Recuérdese que la matrícula del establecimiento es un trámite distinto del de la sociedad: aquella recae sobre un conjunto de bienes (artículo 515 del Código de Comercio), esta sobre un sujeto de derecho.</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Tipo de solicitud</w:t>
            </w:r>
          </w:p>
        </w:tc>
        <w:tc>
          <w:tcPr>
            <w:tcW w:type="dxa" w:w="4561"/>
          </w:tcPr>
          <w:p>
            <w:pPr>
              <w:spacing w:after="40" w:before="40" w:line="240" w:lineRule="auto"/>
              <w:jc w:val="left"/>
            </w:pPr>
            <w:r>
              <w:rPr>
                <w:rFonts w:ascii="Times New Roman" w:hAnsi="Times New Roman"/>
                <w:b w:val="0"/>
                <w:i w:val="0"/>
                <w:sz w:val="20"/>
                <w:u w:val="none"/>
              </w:rPr>
              <w:t>MATRÍCULA</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Nombre del establecimiento</w:t>
            </w:r>
          </w:p>
        </w:tc>
        <w:tc>
          <w:tcPr>
            <w:tcW w:type="dxa" w:w="4561"/>
          </w:tcPr>
          <w:p>
            <w:pPr>
              <w:spacing w:after="40" w:before="40" w:line="240" w:lineRule="auto"/>
              <w:jc w:val="left"/>
            </w:pPr>
            <w:r>
              <w:rPr>
                <w:rFonts w:ascii="Times New Roman" w:hAnsi="Times New Roman"/>
                <w:b w:val="0"/>
                <w:i w:val="0"/>
                <w:sz w:val="20"/>
                <w:u w:val="none"/>
              </w:rPr>
              <w:t>NOVA BIENESTAR</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Sigla del establecimiento</w:t>
            </w:r>
          </w:p>
        </w:tc>
        <w:tc>
          <w:tcPr>
            <w:tcW w:type="dxa" w:w="4561"/>
          </w:tcPr>
          <w:p>
            <w:pPr>
              <w:spacing w:after="40" w:before="40" w:line="240" w:lineRule="auto"/>
              <w:jc w:val="left"/>
            </w:pPr>
            <w:r>
              <w:rPr>
                <w:rFonts w:ascii="Times New Roman" w:hAnsi="Times New Roman"/>
                <w:b w:val="0"/>
                <w:i w:val="0"/>
                <w:sz w:val="20"/>
                <w:u w:val="none"/>
              </w:rPr>
              <w:t>En blanco</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Propietario — razón social</w:t>
            </w:r>
          </w:p>
        </w:tc>
        <w:tc>
          <w:tcPr>
            <w:tcW w:type="dxa" w:w="4561"/>
          </w:tcPr>
          <w:p>
            <w:pPr>
              <w:spacing w:after="40" w:before="40" w:line="240" w:lineRule="auto"/>
              <w:jc w:val="left"/>
            </w:pPr>
            <w:r>
              <w:rPr>
                <w:rFonts w:ascii="Times New Roman" w:hAnsi="Times New Roman"/>
                <w:b w:val="0"/>
                <w:i w:val="0"/>
                <w:sz w:val="20"/>
                <w:u w:val="none"/>
              </w:rPr>
              <w:t>NOVA BIENESTAR INTEGRAL S.A.S.</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Propietario — NIT</w:t>
            </w:r>
          </w:p>
        </w:tc>
        <w:tc>
          <w:tcPr>
            <w:tcW w:type="dxa" w:w="4561"/>
          </w:tcPr>
          <w:p>
            <w:pPr>
              <w:spacing w:after="40" w:before="40" w:line="240" w:lineRule="auto"/>
              <w:jc w:val="left"/>
            </w:pPr>
            <w:r>
              <w:rPr>
                <w:rFonts w:ascii="Times New Roman" w:hAnsi="Times New Roman"/>
                <w:b w:val="0"/>
                <w:i w:val="0"/>
                <w:sz w:val="20"/>
                <w:u w:val="none"/>
              </w:rPr>
              <w:t>El asignado en el RUT provisional</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Propietario — matrícula mercantil</w:t>
            </w:r>
          </w:p>
        </w:tc>
        <w:tc>
          <w:tcPr>
            <w:tcW w:type="dxa" w:w="4561"/>
          </w:tcPr>
          <w:p>
            <w:pPr>
              <w:spacing w:after="40" w:before="40" w:line="240" w:lineRule="auto"/>
              <w:jc w:val="left"/>
            </w:pPr>
            <w:r>
              <w:rPr>
                <w:rFonts w:ascii="Times New Roman" w:hAnsi="Times New Roman"/>
                <w:b w:val="0"/>
                <w:i w:val="0"/>
                <w:sz w:val="20"/>
                <w:u w:val="none"/>
              </w:rPr>
              <w:t>El número que asigne la Cámara a la persona jurídica</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Porcentaje de propiedad</w:t>
            </w:r>
          </w:p>
        </w:tc>
        <w:tc>
          <w:tcPr>
            <w:tcW w:type="dxa" w:w="4561"/>
          </w:tcPr>
          <w:p>
            <w:pPr>
              <w:spacing w:after="40" w:before="40" w:line="240" w:lineRule="auto"/>
              <w:jc w:val="left"/>
            </w:pPr>
            <w:r>
              <w:rPr>
                <w:rFonts w:ascii="Times New Roman" w:hAnsi="Times New Roman"/>
                <w:b w:val="0"/>
                <w:i w:val="0"/>
                <w:sz w:val="20"/>
                <w:u w:val="none"/>
              </w:rPr>
              <w:t>100 %</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Departamento</w:t>
            </w:r>
          </w:p>
        </w:tc>
        <w:tc>
          <w:tcPr>
            <w:tcW w:type="dxa" w:w="4561"/>
          </w:tcPr>
          <w:p>
            <w:pPr>
              <w:spacing w:after="40" w:before="40" w:line="240" w:lineRule="auto"/>
              <w:jc w:val="left"/>
            </w:pPr>
            <w:r>
              <w:rPr>
                <w:rFonts w:ascii="Times New Roman" w:hAnsi="Times New Roman"/>
                <w:b w:val="0"/>
                <w:i w:val="0"/>
                <w:sz w:val="20"/>
                <w:u w:val="none"/>
              </w:rPr>
              <w:t>ANTIOQUIA</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Municipio</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Dirección del establecimiento</w:t>
            </w:r>
          </w:p>
        </w:tc>
        <w:tc>
          <w:tcPr>
            <w:tcW w:type="dxa" w:w="4561"/>
          </w:tcPr>
          <w:p>
            <w:pPr>
              <w:spacing w:after="40" w:before="40" w:line="240" w:lineRule="auto"/>
              <w:jc w:val="left"/>
            </w:pPr>
            <w:r>
              <w:rPr>
                <w:rFonts w:ascii="Times New Roman" w:hAnsi="Times New Roman"/>
                <w:b w:val="0"/>
                <w:i w:val="0"/>
                <w:sz w:val="20"/>
                <w:u w:val="none"/>
              </w:rPr>
              <w:t>CARRERA 37 N.º 10A-58 OFICINA 804</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Barrio</w:t>
            </w:r>
          </w:p>
        </w:tc>
        <w:tc>
          <w:tcPr>
            <w:tcW w:type="dxa" w:w="4561"/>
          </w:tcPr>
          <w:p>
            <w:pPr>
              <w:spacing w:after="40" w:before="40" w:line="240" w:lineRule="auto"/>
              <w:jc w:val="left"/>
            </w:pPr>
            <w:r>
              <w:rPr>
                <w:rFonts w:ascii="Times New Roman" w:hAnsi="Times New Roman"/>
                <w:b w:val="0"/>
                <w:i w:val="0"/>
                <w:sz w:val="20"/>
                <w:u w:val="none"/>
              </w:rPr>
              <w:t>El correspondiente a la dirección</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Teléfono</w:t>
            </w:r>
          </w:p>
        </w:tc>
        <w:tc>
          <w:tcPr>
            <w:tcW w:type="dxa" w:w="4561"/>
          </w:tcPr>
          <w:p>
            <w:pPr>
              <w:spacing w:after="40" w:before="40" w:line="240" w:lineRule="auto"/>
              <w:jc w:val="left"/>
            </w:pPr>
            <w:r>
              <w:rPr>
                <w:rFonts w:ascii="Times New Roman" w:hAnsi="Times New Roman"/>
                <w:b w:val="0"/>
                <w:i w:val="0"/>
                <w:sz w:val="20"/>
                <w:u w:val="none"/>
              </w:rPr>
              <w:t>3156849271</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Fecha de apertura</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Actividad económica principal (CIIU)</w:t>
            </w:r>
          </w:p>
        </w:tc>
        <w:tc>
          <w:tcPr>
            <w:tcW w:type="dxa" w:w="4561"/>
          </w:tcPr>
          <w:p>
            <w:pPr>
              <w:spacing w:after="40" w:before="40" w:line="240" w:lineRule="auto"/>
              <w:jc w:val="left"/>
            </w:pPr>
            <w:r>
              <w:rPr>
                <w:rFonts w:ascii="Times New Roman" w:hAnsi="Times New Roman"/>
                <w:b w:val="0"/>
                <w:i w:val="0"/>
                <w:sz w:val="20"/>
                <w:u w:val="none"/>
              </w:rPr>
              <w:t>8692</w:t>
            </w:r>
          </w:p>
        </w:tc>
      </w:tr>
      <w:tr>
        <w:tc>
          <w:tcPr>
            <w:tcW w:type="dxa" w:w="730"/>
          </w:tcPr>
          <w:p>
            <w:pPr>
              <w:spacing w:after="40" w:before="40" w:line="240" w:lineRule="auto"/>
              <w:jc w:val="left"/>
            </w:pPr>
            <w:r>
              <w:rPr>
                <w:rFonts w:ascii="Times New Roman" w:hAnsi="Times New Roman"/>
                <w:b w:val="0"/>
                <w:i w:val="0"/>
                <w:sz w:val="20"/>
                <w:u w:val="none"/>
              </w:rPr>
              <w:t>16</w:t>
            </w:r>
          </w:p>
        </w:tc>
        <w:tc>
          <w:tcPr>
            <w:tcW w:type="dxa" w:w="3831"/>
          </w:tcPr>
          <w:p>
            <w:pPr>
              <w:spacing w:after="40" w:before="40" w:line="240" w:lineRule="auto"/>
              <w:jc w:val="left"/>
            </w:pPr>
            <w:r>
              <w:rPr>
                <w:rFonts w:ascii="Times New Roman" w:hAnsi="Times New Roman"/>
                <w:b w:val="0"/>
                <w:i w:val="0"/>
                <w:sz w:val="20"/>
                <w:u w:val="none"/>
              </w:rPr>
              <w:t>Actividades secundarias (CIIU)</w:t>
            </w:r>
          </w:p>
        </w:tc>
        <w:tc>
          <w:tcPr>
            <w:tcW w:type="dxa" w:w="4561"/>
          </w:tcPr>
          <w:p>
            <w:pPr>
              <w:spacing w:after="40" w:before="40" w:line="240" w:lineRule="auto"/>
              <w:jc w:val="left"/>
            </w:pPr>
            <w:r>
              <w:rPr>
                <w:rFonts w:ascii="Times New Roman" w:hAnsi="Times New Roman"/>
                <w:b w:val="0"/>
                <w:i w:val="0"/>
                <w:sz w:val="20"/>
                <w:u w:val="none"/>
              </w:rPr>
              <w:t>9311 y 9609</w:t>
            </w:r>
          </w:p>
        </w:tc>
      </w:tr>
      <w:tr>
        <w:tc>
          <w:tcPr>
            <w:tcW w:type="dxa" w:w="730"/>
          </w:tcPr>
          <w:p>
            <w:pPr>
              <w:spacing w:after="40" w:before="40" w:line="240" w:lineRule="auto"/>
              <w:jc w:val="left"/>
            </w:pPr>
            <w:r>
              <w:rPr>
                <w:rFonts w:ascii="Times New Roman" w:hAnsi="Times New Roman"/>
                <w:b w:val="0"/>
                <w:i w:val="0"/>
                <w:sz w:val="20"/>
                <w:u w:val="none"/>
              </w:rPr>
              <w:t>17</w:t>
            </w:r>
          </w:p>
        </w:tc>
        <w:tc>
          <w:tcPr>
            <w:tcW w:type="dxa" w:w="3831"/>
          </w:tcPr>
          <w:p>
            <w:pPr>
              <w:spacing w:after="40" w:before="40" w:line="240" w:lineRule="auto"/>
              <w:jc w:val="left"/>
            </w:pPr>
            <w:r>
              <w:rPr>
                <w:rFonts w:ascii="Times New Roman" w:hAnsi="Times New Roman"/>
                <w:b w:val="0"/>
                <w:i w:val="0"/>
                <w:sz w:val="20"/>
                <w:u w:val="none"/>
              </w:rPr>
              <w:t>Total de activos vinculados al establecimiento</w:t>
            </w:r>
          </w:p>
        </w:tc>
        <w:tc>
          <w:tcPr>
            <w:tcW w:type="dxa" w:w="4561"/>
          </w:tcPr>
          <w:p>
            <w:pPr>
              <w:spacing w:after="40" w:before="40" w:line="240" w:lineRule="auto"/>
              <w:jc w:val="left"/>
            </w:pPr>
            <w:r>
              <w:rPr>
                <w:rFonts w:ascii="Times New Roman" w:hAnsi="Times New Roman"/>
                <w:b w:val="0"/>
                <w:i w:val="0"/>
                <w:sz w:val="20"/>
                <w:u w:val="none"/>
              </w:rPr>
              <w:t>55000000</w:t>
            </w:r>
          </w:p>
        </w:tc>
      </w:tr>
      <w:tr>
        <w:tc>
          <w:tcPr>
            <w:tcW w:type="dxa" w:w="730"/>
          </w:tcPr>
          <w:p>
            <w:pPr>
              <w:spacing w:after="40" w:before="40" w:line="240" w:lineRule="auto"/>
              <w:jc w:val="left"/>
            </w:pPr>
            <w:r>
              <w:rPr>
                <w:rFonts w:ascii="Times New Roman" w:hAnsi="Times New Roman"/>
                <w:b w:val="0"/>
                <w:i w:val="0"/>
                <w:sz w:val="20"/>
                <w:u w:val="none"/>
              </w:rPr>
              <w:t>18</w:t>
            </w:r>
          </w:p>
        </w:tc>
        <w:tc>
          <w:tcPr>
            <w:tcW w:type="dxa" w:w="3831"/>
          </w:tcPr>
          <w:p>
            <w:pPr>
              <w:spacing w:after="40" w:before="40" w:line="240" w:lineRule="auto"/>
              <w:jc w:val="left"/>
            </w:pPr>
            <w:r>
              <w:rPr>
                <w:rFonts w:ascii="Times New Roman" w:hAnsi="Times New Roman"/>
                <w:b w:val="0"/>
                <w:i w:val="0"/>
                <w:sz w:val="20"/>
                <w:u w:val="none"/>
              </w:rPr>
              <w:t>Número de personas ocupadas en el establecimiento</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19</w:t>
            </w:r>
          </w:p>
        </w:tc>
        <w:tc>
          <w:tcPr>
            <w:tcW w:type="dxa" w:w="3831"/>
          </w:tcPr>
          <w:p>
            <w:pPr>
              <w:spacing w:after="40" w:before="40" w:line="240" w:lineRule="auto"/>
              <w:jc w:val="left"/>
            </w:pPr>
            <w:r>
              <w:rPr>
                <w:rFonts w:ascii="Times New Roman" w:hAnsi="Times New Roman"/>
                <w:b w:val="0"/>
                <w:i w:val="0"/>
                <w:sz w:val="20"/>
                <w:u w:val="none"/>
              </w:rPr>
              <w:t>¿Es sucursal o agencia?</w:t>
            </w:r>
          </w:p>
        </w:tc>
        <w:tc>
          <w:tcPr>
            <w:tcW w:type="dxa" w:w="4561"/>
          </w:tcPr>
          <w:p>
            <w:pPr>
              <w:spacing w:after="40" w:before="40" w:line="240" w:lineRule="auto"/>
              <w:jc w:val="left"/>
            </w:pPr>
            <w:r>
              <w:rPr>
                <w:rFonts w:ascii="Times New Roman" w:hAnsi="Times New Roman"/>
                <w:b w:val="0"/>
                <w:i w:val="0"/>
                <w:sz w:val="20"/>
                <w:u w:val="none"/>
              </w:rPr>
              <w:t>NO — es establecimiento de comercio</w:t>
            </w:r>
          </w:p>
        </w:tc>
      </w:tr>
      <w:tr>
        <w:tc>
          <w:tcPr>
            <w:tcW w:type="dxa" w:w="730"/>
          </w:tcPr>
          <w:p>
            <w:pPr>
              <w:spacing w:after="40" w:before="40" w:line="240" w:lineRule="auto"/>
              <w:jc w:val="left"/>
            </w:pPr>
            <w:r>
              <w:rPr>
                <w:rFonts w:ascii="Times New Roman" w:hAnsi="Times New Roman"/>
                <w:b w:val="0"/>
                <w:i w:val="0"/>
                <w:sz w:val="20"/>
                <w:u w:val="none"/>
              </w:rPr>
              <w:t>20</w:t>
            </w:r>
          </w:p>
        </w:tc>
        <w:tc>
          <w:tcPr>
            <w:tcW w:type="dxa" w:w="3831"/>
          </w:tcPr>
          <w:p>
            <w:pPr>
              <w:spacing w:after="40" w:before="40" w:line="240" w:lineRule="auto"/>
              <w:jc w:val="left"/>
            </w:pPr>
            <w:r>
              <w:rPr>
                <w:rFonts w:ascii="Times New Roman" w:hAnsi="Times New Roman"/>
                <w:b w:val="0"/>
                <w:i w:val="0"/>
                <w:sz w:val="20"/>
                <w:u w:val="none"/>
              </w:rPr>
              <w:t>¿El inmueble es propio o arrendado?</w:t>
            </w:r>
          </w:p>
        </w:tc>
        <w:tc>
          <w:tcPr>
            <w:tcW w:type="dxa" w:w="4561"/>
          </w:tcPr>
          <w:p>
            <w:pPr>
              <w:spacing w:after="40" w:before="40" w:line="240" w:lineRule="auto"/>
              <w:jc w:val="left"/>
            </w:pPr>
            <w:r>
              <w:rPr>
                <w:rFonts w:ascii="Times New Roman" w:hAnsi="Times New Roman"/>
                <w:b w:val="0"/>
                <w:i w:val="0"/>
                <w:sz w:val="20"/>
                <w:u w:val="none"/>
              </w:rPr>
              <w:t>Arrendado (se trata de una oficina; conservar el contrato de arrendamiento como soporte)</w:t>
            </w:r>
          </w:p>
        </w:tc>
      </w:tr>
      <w:tr>
        <w:tc>
          <w:tcPr>
            <w:tcW w:type="dxa" w:w="730"/>
          </w:tcPr>
          <w:p>
            <w:pPr>
              <w:spacing w:after="40" w:before="40" w:line="240" w:lineRule="auto"/>
              <w:jc w:val="left"/>
            </w:pPr>
            <w:r>
              <w:rPr>
                <w:rFonts w:ascii="Times New Roman" w:hAnsi="Times New Roman"/>
                <w:b w:val="0"/>
                <w:i w:val="0"/>
                <w:sz w:val="20"/>
                <w:u w:val="none"/>
              </w:rPr>
              <w:t>21</w:t>
            </w:r>
          </w:p>
        </w:tc>
        <w:tc>
          <w:tcPr>
            <w:tcW w:type="dxa" w:w="3831"/>
          </w:tcPr>
          <w:p>
            <w:pPr>
              <w:spacing w:after="40" w:before="40" w:line="240" w:lineRule="auto"/>
              <w:jc w:val="left"/>
            </w:pPr>
            <w:r>
              <w:rPr>
                <w:rFonts w:ascii="Times New Roman" w:hAnsi="Times New Roman"/>
                <w:b w:val="0"/>
                <w:i w:val="0"/>
                <w:sz w:val="20"/>
                <w:u w:val="none"/>
              </w:rPr>
              <w:t>¿Difunde obras musicales o audiovisuales?</w:t>
            </w:r>
          </w:p>
        </w:tc>
        <w:tc>
          <w:tcPr>
            <w:tcW w:type="dxa" w:w="4561"/>
          </w:tcPr>
          <w:p>
            <w:pPr>
              <w:spacing w:after="40" w:before="40" w:line="240" w:lineRule="auto"/>
              <w:jc w:val="left"/>
            </w:pPr>
            <w:r>
              <w:rPr>
                <w:rFonts w:ascii="Times New Roman" w:hAnsi="Times New Roman"/>
                <w:b w:val="0"/>
                <w:i w:val="0"/>
                <w:sz w:val="20"/>
                <w:u w:val="none"/>
              </w:rPr>
              <w:t>Declararlo según la realidad del negocio; de ser afirmativo, se causan los derechos de autor administrados por la organización recaudadora</w:t>
            </w:r>
          </w:p>
        </w:tc>
      </w:tr>
      <w:tr>
        <w:tc>
          <w:tcPr>
            <w:tcW w:type="dxa" w:w="730"/>
          </w:tcPr>
          <w:p>
            <w:pPr>
              <w:spacing w:after="40" w:before="40" w:line="240" w:lineRule="auto"/>
              <w:jc w:val="left"/>
            </w:pPr>
            <w:r>
              <w:rPr>
                <w:rFonts w:ascii="Times New Roman" w:hAnsi="Times New Roman"/>
                <w:b w:val="0"/>
                <w:i w:val="0"/>
                <w:sz w:val="20"/>
                <w:u w:val="none"/>
              </w:rPr>
              <w:t>22</w:t>
            </w:r>
          </w:p>
        </w:tc>
        <w:tc>
          <w:tcPr>
            <w:tcW w:type="dxa" w:w="3831"/>
          </w:tcPr>
          <w:p>
            <w:pPr>
              <w:spacing w:after="40" w:before="40" w:line="240" w:lineRule="auto"/>
              <w:jc w:val="left"/>
            </w:pPr>
            <w:r>
              <w:rPr>
                <w:rFonts w:ascii="Times New Roman" w:hAnsi="Times New Roman"/>
                <w:b w:val="0"/>
                <w:i w:val="0"/>
                <w:sz w:val="20"/>
                <w:u w:val="none"/>
              </w:rPr>
              <w:t>Firma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r>
        <w:br w:type="page"/>
      </w:r>
    </w:p>
    <w:p>
      <w:pPr>
        <w:keepNext/>
        <w:spacing w:before="320" w:after="160"/>
        <w:jc w:val="center"/>
      </w:pPr>
      <w:r>
        <w:rPr>
          <w:rFonts w:ascii="Times New Roman" w:hAnsi="Times New Roman"/>
          <w:b/>
          <w:i w:val="0"/>
          <w:sz w:val="24"/>
          <w:u w:val="none"/>
        </w:rPr>
        <w:t>SECCIÓN 5. FORMULARIO ADICIONAL DE REGISTRO CON OTRAS ENTIDADES</w:t>
      </w:r>
    </w:p>
    <w:p>
      <w:r>
        <w:rPr>
          <w:rFonts w:ascii="Times New Roman" w:hAnsi="Times New Roman"/>
          <w:b w:val="0"/>
          <w:i w:val="0"/>
          <w:u w:val="none"/>
        </w:rPr>
        <w:t>Es el instrumento mediante el cual la Cámara traslada la información a la DIAN, al Municipio de Medellín y a las demás entidades del Centro de Atención Empresarial. Su omisión impide la formalización del RUT y la asignación definitiva del NIT.</w:t>
      </w:r>
    </w:p>
    <w:tbl>
      <w:tblPr>
        <w:tblStyle w:val="TableGrid"/>
        <w:tblW w:type="auto" w:w="0"/>
        <w:jc w:val="center"/>
        <w:tblLayout w:type="fixed"/>
        <w:tblLook w:firstColumn="1" w:firstRow="1" w:lastColumn="0" w:lastRow="0" w:noHBand="0" w:noVBand="1" w:val="04A0"/>
        <w:tblW w:w="9122" w:type="dxa"/>
        <w:tblLayout w:type="fixed"/>
      </w:tblPr>
      <w:tblGrid>
        <w:gridCol w:w="730"/>
        <w:gridCol w:w="3831"/>
        <w:gridCol w:w="4561"/>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831"/>
            <w:shd w:val="clear" w:color="auto" w:fill="D9D9D9"/>
          </w:tcPr>
          <w:p>
            <w:pPr>
              <w:spacing w:after="40" w:before="40" w:line="240" w:lineRule="auto"/>
              <w:jc w:val="center"/>
            </w:pPr>
            <w:r>
              <w:rPr>
                <w:rFonts w:ascii="Times New Roman" w:hAnsi="Times New Roman"/>
                <w:b/>
                <w:i w:val="0"/>
                <w:sz w:val="20"/>
                <w:u w:val="none"/>
              </w:rPr>
              <w:t>Campo del formulario</w:t>
            </w:r>
          </w:p>
        </w:tc>
        <w:tc>
          <w:tcPr>
            <w:tcW w:type="dxa" w:w="4561"/>
            <w:shd w:val="clear" w:color="auto" w:fill="D9D9D9"/>
          </w:tcPr>
          <w:p>
            <w:pPr>
              <w:spacing w:after="40" w:before="40" w:line="240" w:lineRule="auto"/>
              <w:jc w:val="center"/>
            </w:pPr>
            <w:r>
              <w:rPr>
                <w:rFonts w:ascii="Times New Roman" w:hAnsi="Times New Roman"/>
                <w:b/>
                <w:i w:val="0"/>
                <w:sz w:val="20"/>
                <w:u w:val="none"/>
              </w:rPr>
              <w:t>Valor a transcribir</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831"/>
          </w:tcPr>
          <w:p>
            <w:pPr>
              <w:spacing w:after="40" w:before="40" w:line="240" w:lineRule="auto"/>
              <w:jc w:val="left"/>
            </w:pPr>
            <w:r>
              <w:rPr>
                <w:rFonts w:ascii="Times New Roman" w:hAnsi="Times New Roman"/>
                <w:b w:val="0"/>
                <w:i w:val="0"/>
                <w:sz w:val="20"/>
                <w:u w:val="none"/>
              </w:rPr>
              <w:t>Razón social</w:t>
            </w:r>
          </w:p>
        </w:tc>
        <w:tc>
          <w:tcPr>
            <w:tcW w:type="dxa" w:w="4561"/>
          </w:tcPr>
          <w:p>
            <w:pPr>
              <w:spacing w:after="40" w:before="40" w:line="240" w:lineRule="auto"/>
              <w:jc w:val="left"/>
            </w:pPr>
            <w:r>
              <w:rPr>
                <w:rFonts w:ascii="Times New Roman" w:hAnsi="Times New Roman"/>
                <w:b w:val="0"/>
                <w:i w:val="0"/>
                <w:sz w:val="20"/>
                <w:u w:val="none"/>
              </w:rPr>
              <w:t>NOVA BIENESTAR INTEGRAL S.A.S. (idéntica a la del RUT y de la carátula)</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831"/>
          </w:tcPr>
          <w:p>
            <w:pPr>
              <w:spacing w:after="40" w:before="40" w:line="240" w:lineRule="auto"/>
              <w:jc w:val="left"/>
            </w:pPr>
            <w:r>
              <w:rPr>
                <w:rFonts w:ascii="Times New Roman" w:hAnsi="Times New Roman"/>
                <w:b w:val="0"/>
                <w:i w:val="0"/>
                <w:sz w:val="20"/>
                <w:u w:val="none"/>
              </w:rPr>
              <w:t>Número del formulario de la DIAN</w:t>
            </w:r>
          </w:p>
        </w:tc>
        <w:tc>
          <w:tcPr>
            <w:tcW w:type="dxa" w:w="4561"/>
          </w:tcPr>
          <w:p>
            <w:pPr>
              <w:spacing w:after="40" w:before="40" w:line="240" w:lineRule="auto"/>
              <w:jc w:val="left"/>
            </w:pPr>
            <w:r>
              <w:rPr>
                <w:rFonts w:ascii="Times New Roman" w:hAnsi="Times New Roman"/>
                <w:b/>
                <w:i w:val="0"/>
                <w:sz w:val="20"/>
                <w:u w:val="none"/>
              </w:rPr>
              <w:t>El número del formulario 001 (RUT provisional)</w:t>
            </w:r>
            <w:r>
              <w:rPr>
                <w:rFonts w:ascii="Times New Roman" w:hAnsi="Times New Roman"/>
                <w:b w:val="0"/>
                <w:i w:val="0"/>
                <w:sz w:val="20"/>
                <w:u w:val="none"/>
              </w:rPr>
              <w:t>. Campo cuya omisión genera con mayor frecuencia la devolución del trámite.</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831"/>
          </w:tcPr>
          <w:p>
            <w:pPr>
              <w:spacing w:after="40" w:before="40" w:line="240" w:lineRule="auto"/>
              <w:jc w:val="left"/>
            </w:pPr>
            <w:r>
              <w:rPr>
                <w:rFonts w:ascii="Times New Roman" w:hAnsi="Times New Roman"/>
                <w:b w:val="0"/>
                <w:i w:val="0"/>
                <w:sz w:val="20"/>
                <w:u w:val="none"/>
              </w:rPr>
              <w:t>NIT y dígito de verificación</w:t>
            </w:r>
          </w:p>
        </w:tc>
        <w:tc>
          <w:tcPr>
            <w:tcW w:type="dxa" w:w="4561"/>
          </w:tcPr>
          <w:p>
            <w:pPr>
              <w:spacing w:after="40" w:before="40" w:line="240" w:lineRule="auto"/>
              <w:jc w:val="left"/>
            </w:pPr>
            <w:r>
              <w:rPr>
                <w:rFonts w:ascii="Times New Roman" w:hAnsi="Times New Roman"/>
                <w:b w:val="0"/>
                <w:i w:val="0"/>
                <w:sz w:val="20"/>
                <w:u w:val="none"/>
              </w:rPr>
              <w:t>Los asignados en el RUT provisional</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831"/>
          </w:tcPr>
          <w:p>
            <w:pPr>
              <w:spacing w:after="40" w:before="40" w:line="240" w:lineRule="auto"/>
              <w:jc w:val="left"/>
            </w:pPr>
            <w:r>
              <w:rPr>
                <w:rFonts w:ascii="Times New Roman" w:hAnsi="Times New Roman"/>
                <w:b w:val="0"/>
                <w:i w:val="0"/>
                <w:sz w:val="20"/>
                <w:u w:val="none"/>
              </w:rPr>
              <w:t>Dirección de notificación</w:t>
            </w:r>
          </w:p>
        </w:tc>
        <w:tc>
          <w:tcPr>
            <w:tcW w:type="dxa" w:w="4561"/>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831"/>
          </w:tcPr>
          <w:p>
            <w:pPr>
              <w:spacing w:after="40" w:before="40" w:line="240" w:lineRule="auto"/>
              <w:jc w:val="left"/>
            </w:pPr>
            <w:r>
              <w:rPr>
                <w:rFonts w:ascii="Times New Roman" w:hAnsi="Times New Roman"/>
                <w:b w:val="0"/>
                <w:i w:val="0"/>
                <w:sz w:val="20"/>
                <w:u w:val="none"/>
              </w:rPr>
              <w:t>Teléfono</w:t>
            </w:r>
          </w:p>
        </w:tc>
        <w:tc>
          <w:tcPr>
            <w:tcW w:type="dxa" w:w="4561"/>
          </w:tcPr>
          <w:p>
            <w:pPr>
              <w:spacing w:after="40" w:before="40" w:line="240" w:lineRule="auto"/>
              <w:jc w:val="left"/>
            </w:pPr>
            <w:r>
              <w:rPr>
                <w:rFonts w:ascii="Times New Roman" w:hAnsi="Times New Roman"/>
                <w:b w:val="0"/>
                <w:i w:val="0"/>
                <w:sz w:val="20"/>
                <w:u w:val="none"/>
              </w:rPr>
              <w:t>3156849271 (idéntico al del RUT y de la carátula)</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831"/>
          </w:tcPr>
          <w:p>
            <w:pPr>
              <w:spacing w:after="40" w:before="40" w:line="240" w:lineRule="auto"/>
              <w:jc w:val="left"/>
            </w:pPr>
            <w:r>
              <w:rPr>
                <w:rFonts w:ascii="Times New Roman" w:hAnsi="Times New Roman"/>
                <w:b w:val="0"/>
                <w:i w:val="0"/>
                <w:sz w:val="20"/>
                <w:u w:val="none"/>
              </w:rPr>
              <w:t>Correo electrónico</w:t>
            </w:r>
          </w:p>
        </w:tc>
        <w:tc>
          <w:tcPr>
            <w:tcW w:type="dxa" w:w="4561"/>
          </w:tcPr>
          <w:p>
            <w:pPr>
              <w:spacing w:after="40" w:before="40" w:line="240" w:lineRule="auto"/>
              <w:jc w:val="left"/>
            </w:pPr>
            <w:r>
              <w:rPr>
                <w:rFonts w:ascii="Times New Roman" w:hAnsi="Times New Roman"/>
                <w:b w:val="0"/>
                <w:i w:val="0"/>
                <w:sz w:val="20"/>
                <w:u w:val="none"/>
              </w:rPr>
              <w:t>contacto@novabienestarintegral.com</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831"/>
          </w:tcPr>
          <w:p>
            <w:pPr>
              <w:spacing w:after="40" w:before="40" w:line="240" w:lineRule="auto"/>
              <w:jc w:val="left"/>
            </w:pPr>
            <w:r>
              <w:rPr>
                <w:rFonts w:ascii="Times New Roman" w:hAnsi="Times New Roman"/>
                <w:b w:val="0"/>
                <w:i w:val="0"/>
                <w:sz w:val="20"/>
                <w:u w:val="none"/>
              </w:rPr>
              <w:t>Municipio donde ejerce la actividad</w:t>
            </w:r>
          </w:p>
        </w:tc>
        <w:tc>
          <w:tcPr>
            <w:tcW w:type="dxa" w:w="4561"/>
          </w:tcPr>
          <w:p>
            <w:pPr>
              <w:spacing w:after="40" w:before="40" w:line="240" w:lineRule="auto"/>
              <w:jc w:val="left"/>
            </w:pPr>
            <w:r>
              <w:rPr>
                <w:rFonts w:ascii="Times New Roman" w:hAnsi="Times New Roman"/>
                <w:b w:val="0"/>
                <w:i w:val="0"/>
                <w:sz w:val="20"/>
                <w:u w:val="none"/>
              </w:rPr>
              <w:t>MEDELLÍN</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831"/>
          </w:tcPr>
          <w:p>
            <w:pPr>
              <w:spacing w:after="40" w:before="40" w:line="240" w:lineRule="auto"/>
              <w:jc w:val="left"/>
            </w:pPr>
            <w:r>
              <w:rPr>
                <w:rFonts w:ascii="Times New Roman" w:hAnsi="Times New Roman"/>
                <w:b w:val="0"/>
                <w:i w:val="0"/>
                <w:sz w:val="20"/>
                <w:u w:val="none"/>
              </w:rPr>
              <w:t>Actividad para efectos del impuesto de industria y comercio</w:t>
            </w:r>
          </w:p>
        </w:tc>
        <w:tc>
          <w:tcPr>
            <w:tcW w:type="dxa" w:w="4561"/>
          </w:tcPr>
          <w:p>
            <w:pPr>
              <w:spacing w:after="40" w:before="40" w:line="240" w:lineRule="auto"/>
              <w:jc w:val="left"/>
            </w:pPr>
            <w:r>
              <w:rPr>
                <w:rFonts w:ascii="Times New Roman" w:hAnsi="Times New Roman"/>
                <w:b w:val="0"/>
                <w:i w:val="0"/>
                <w:sz w:val="20"/>
                <w:u w:val="none"/>
              </w:rPr>
              <w:t>La correspondiente a los códigos CIIU declarados, para la inscripción en el Registro de Información Tributaria del Municipio de Medellín</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831"/>
          </w:tcPr>
          <w:p>
            <w:pPr>
              <w:spacing w:after="40" w:before="40" w:line="240" w:lineRule="auto"/>
              <w:jc w:val="left"/>
            </w:pPr>
            <w:r>
              <w:rPr>
                <w:rFonts w:ascii="Times New Roman" w:hAnsi="Times New Roman"/>
                <w:b w:val="0"/>
                <w:i w:val="0"/>
                <w:sz w:val="20"/>
                <w:u w:val="none"/>
              </w:rPr>
              <w:t>Fecha de inicio de actividades en el municipio</w:t>
            </w:r>
          </w:p>
        </w:tc>
        <w:tc>
          <w:tcPr>
            <w:tcW w:type="dxa" w:w="4561"/>
          </w:tcPr>
          <w:p>
            <w:pPr>
              <w:spacing w:after="40" w:before="40" w:line="240" w:lineRule="auto"/>
              <w:jc w:val="left"/>
            </w:pPr>
            <w:r>
              <w:rPr>
                <w:rFonts w:ascii="Times New Roman" w:hAnsi="Times New Roman"/>
                <w:b w:val="0"/>
                <w:i w:val="0"/>
                <w:sz w:val="20"/>
                <w:u w:val="none"/>
              </w:rPr>
              <w:t>01 / 10 / 2026</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3831"/>
          </w:tcPr>
          <w:p>
            <w:pPr>
              <w:spacing w:after="40" w:before="40" w:line="240" w:lineRule="auto"/>
              <w:jc w:val="left"/>
            </w:pPr>
            <w:r>
              <w:rPr>
                <w:rFonts w:ascii="Times New Roman" w:hAnsi="Times New Roman"/>
                <w:b w:val="0"/>
                <w:i w:val="0"/>
                <w:sz w:val="20"/>
                <w:u w:val="none"/>
              </w:rPr>
              <w:t>Número de empleados</w:t>
            </w:r>
          </w:p>
        </w:tc>
        <w:tc>
          <w:tcPr>
            <w:tcW w:type="dxa" w:w="4561"/>
          </w:tcPr>
          <w:p>
            <w:pPr>
              <w:spacing w:after="40" w:before="40" w:line="240" w:lineRule="auto"/>
              <w:jc w:val="left"/>
            </w:pPr>
            <w:r>
              <w:rPr>
                <w:rFonts w:ascii="Times New Roman" w:hAnsi="Times New Roman"/>
                <w:b w:val="0"/>
                <w:i w:val="0"/>
                <w:sz w:val="20"/>
                <w:u w:val="none"/>
              </w:rPr>
              <w:t>9</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3831"/>
          </w:tcPr>
          <w:p>
            <w:pPr>
              <w:spacing w:after="40" w:before="40" w:line="240" w:lineRule="auto"/>
              <w:jc w:val="left"/>
            </w:pPr>
            <w:r>
              <w:rPr>
                <w:rFonts w:ascii="Times New Roman" w:hAnsi="Times New Roman"/>
                <w:b w:val="0"/>
                <w:i w:val="0"/>
                <w:sz w:val="20"/>
                <w:u w:val="none"/>
              </w:rPr>
              <w:t>Nombre del contador o revisor fiscal</w:t>
            </w:r>
          </w:p>
        </w:tc>
        <w:tc>
          <w:tcPr>
            <w:tcW w:type="dxa" w:w="4561"/>
          </w:tcPr>
          <w:p>
            <w:pPr>
              <w:spacing w:after="40" w:before="40" w:line="240" w:lineRule="auto"/>
              <w:jc w:val="left"/>
            </w:pPr>
            <w:r>
              <w:rPr>
                <w:rFonts w:ascii="Times New Roman" w:hAnsi="Times New Roman"/>
                <w:b w:val="0"/>
                <w:i w:val="0"/>
                <w:sz w:val="20"/>
                <w:u w:val="none"/>
              </w:rPr>
              <w:t>El del contador público independiente que suscribe la certificación de capital</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3831"/>
          </w:tcPr>
          <w:p>
            <w:pPr>
              <w:spacing w:after="40" w:before="40" w:line="240" w:lineRule="auto"/>
              <w:jc w:val="left"/>
            </w:pPr>
            <w:r>
              <w:rPr>
                <w:rFonts w:ascii="Times New Roman" w:hAnsi="Times New Roman"/>
                <w:b w:val="0"/>
                <w:i w:val="0"/>
                <w:sz w:val="20"/>
                <w:u w:val="none"/>
              </w:rPr>
              <w:t>Documento y tarjeta profesional del contador</w:t>
            </w:r>
          </w:p>
        </w:tc>
        <w:tc>
          <w:tcPr>
            <w:tcW w:type="dxa" w:w="4561"/>
          </w:tcPr>
          <w:p>
            <w:pPr>
              <w:spacing w:after="40" w:before="40" w:line="240" w:lineRule="auto"/>
              <w:jc w:val="left"/>
            </w:pPr>
            <w:r>
              <w:rPr>
                <w:rFonts w:ascii="Times New Roman" w:hAnsi="Times New Roman"/>
                <w:b w:val="0"/>
                <w:i w:val="0"/>
                <w:sz w:val="20"/>
                <w:u w:val="none"/>
              </w:rPr>
              <w:t>Los del contador público independiente</w:t>
            </w:r>
          </w:p>
        </w:tc>
      </w:tr>
      <w:tr>
        <w:tc>
          <w:tcPr>
            <w:tcW w:type="dxa" w:w="730"/>
          </w:tcPr>
          <w:p>
            <w:pPr>
              <w:spacing w:after="40" w:before="40" w:line="240" w:lineRule="auto"/>
              <w:jc w:val="left"/>
            </w:pPr>
            <w:r>
              <w:rPr>
                <w:rFonts w:ascii="Times New Roman" w:hAnsi="Times New Roman"/>
                <w:b w:val="0"/>
                <w:i w:val="0"/>
                <w:sz w:val="20"/>
                <w:u w:val="none"/>
              </w:rPr>
              <w:t>13</w:t>
            </w:r>
          </w:p>
        </w:tc>
        <w:tc>
          <w:tcPr>
            <w:tcW w:type="dxa" w:w="3831"/>
          </w:tcPr>
          <w:p>
            <w:pPr>
              <w:spacing w:after="40" w:before="40" w:line="240" w:lineRule="auto"/>
              <w:jc w:val="left"/>
            </w:pPr>
            <w:r>
              <w:rPr>
                <w:rFonts w:ascii="Times New Roman" w:hAnsi="Times New Roman"/>
                <w:b w:val="0"/>
                <w:i w:val="0"/>
                <w:sz w:val="20"/>
                <w:u w:val="none"/>
              </w:rPr>
              <w:t>¿Requiere afiliación a caja de compensación familiar?</w:t>
            </w:r>
          </w:p>
        </w:tc>
        <w:tc>
          <w:tcPr>
            <w:tcW w:type="dxa" w:w="4561"/>
          </w:tcPr>
          <w:p>
            <w:pPr>
              <w:spacing w:after="40" w:before="40" w:line="240" w:lineRule="auto"/>
              <w:jc w:val="left"/>
            </w:pPr>
            <w:r>
              <w:rPr>
                <w:rFonts w:ascii="Times New Roman" w:hAnsi="Times New Roman"/>
                <w:b w:val="0"/>
                <w:i w:val="0"/>
                <w:sz w:val="20"/>
                <w:u w:val="none"/>
              </w:rPr>
              <w:t>SÍ — por tener trabajadores</w:t>
            </w:r>
          </w:p>
        </w:tc>
      </w:tr>
      <w:tr>
        <w:tc>
          <w:tcPr>
            <w:tcW w:type="dxa" w:w="730"/>
          </w:tcPr>
          <w:p>
            <w:pPr>
              <w:spacing w:after="40" w:before="40" w:line="240" w:lineRule="auto"/>
              <w:jc w:val="left"/>
            </w:pPr>
            <w:r>
              <w:rPr>
                <w:rFonts w:ascii="Times New Roman" w:hAnsi="Times New Roman"/>
                <w:b w:val="0"/>
                <w:i w:val="0"/>
                <w:sz w:val="20"/>
                <w:u w:val="none"/>
              </w:rPr>
              <w:t>14</w:t>
            </w:r>
          </w:p>
        </w:tc>
        <w:tc>
          <w:tcPr>
            <w:tcW w:type="dxa" w:w="3831"/>
          </w:tcPr>
          <w:p>
            <w:pPr>
              <w:spacing w:after="40" w:before="40" w:line="240" w:lineRule="auto"/>
              <w:jc w:val="left"/>
            </w:pPr>
            <w:r>
              <w:rPr>
                <w:rFonts w:ascii="Times New Roman" w:hAnsi="Times New Roman"/>
                <w:b w:val="0"/>
                <w:i w:val="0"/>
                <w:sz w:val="20"/>
                <w:u w:val="none"/>
              </w:rPr>
              <w:t>¿Requiere registro ante entidad sanitaria?</w:t>
            </w:r>
          </w:p>
        </w:tc>
        <w:tc>
          <w:tcPr>
            <w:tcW w:type="dxa" w:w="4561"/>
          </w:tcPr>
          <w:p>
            <w:pPr>
              <w:spacing w:after="40" w:before="40" w:line="240" w:lineRule="auto"/>
              <w:jc w:val="left"/>
            </w:pPr>
            <w:r>
              <w:rPr>
                <w:rFonts w:ascii="Times New Roman" w:hAnsi="Times New Roman"/>
                <w:b w:val="0"/>
                <w:i w:val="0"/>
                <w:sz w:val="20"/>
                <w:u w:val="none"/>
              </w:rPr>
              <w:t>SÍ — por prestar servicios de salud sujetos a habilitación</w:t>
            </w:r>
          </w:p>
        </w:tc>
      </w:tr>
      <w:tr>
        <w:tc>
          <w:tcPr>
            <w:tcW w:type="dxa" w:w="730"/>
          </w:tcPr>
          <w:p>
            <w:pPr>
              <w:spacing w:after="40" w:before="40" w:line="240" w:lineRule="auto"/>
              <w:jc w:val="left"/>
            </w:pPr>
            <w:r>
              <w:rPr>
                <w:rFonts w:ascii="Times New Roman" w:hAnsi="Times New Roman"/>
                <w:b w:val="0"/>
                <w:i w:val="0"/>
                <w:sz w:val="20"/>
                <w:u w:val="none"/>
              </w:rPr>
              <w:t>15</w:t>
            </w:r>
          </w:p>
        </w:tc>
        <w:tc>
          <w:tcPr>
            <w:tcW w:type="dxa" w:w="3831"/>
          </w:tcPr>
          <w:p>
            <w:pPr>
              <w:spacing w:after="40" w:before="40" w:line="240" w:lineRule="auto"/>
              <w:jc w:val="left"/>
            </w:pPr>
            <w:r>
              <w:rPr>
                <w:rFonts w:ascii="Times New Roman" w:hAnsi="Times New Roman"/>
                <w:b w:val="0"/>
                <w:i w:val="0"/>
                <w:sz w:val="20"/>
                <w:u w:val="none"/>
              </w:rPr>
              <w:t>Firma</w:t>
            </w:r>
          </w:p>
        </w:tc>
        <w:tc>
          <w:tcPr>
            <w:tcW w:type="dxa" w:w="4561"/>
          </w:tcPr>
          <w:p>
            <w:pPr>
              <w:spacing w:after="40" w:before="40" w:line="240" w:lineRule="auto"/>
              <w:jc w:val="left"/>
            </w:pPr>
            <w:r>
              <w:rPr>
                <w:rFonts w:ascii="Times New Roman" w:hAnsi="Times New Roman"/>
                <w:b w:val="0"/>
                <w:i w:val="0"/>
                <w:sz w:val="20"/>
                <w:u w:val="none"/>
              </w:rPr>
              <w:t>Del representante legal</w:t>
            </w:r>
          </w:p>
        </w:tc>
      </w:tr>
    </w:tbl>
    <w:p>
      <w:pPr>
        <w:spacing w:after="80"/>
      </w:pPr>
    </w:p>
    <w:p>
      <w:pPr>
        <w:keepNext/>
        <w:spacing w:before="320" w:after="160"/>
        <w:jc w:val="center"/>
      </w:pPr>
      <w:r>
        <w:rPr>
          <w:rFonts w:ascii="Times New Roman" w:hAnsi="Times New Roman"/>
          <w:b/>
          <w:i w:val="0"/>
          <w:sz w:val="24"/>
          <w:u w:val="none"/>
        </w:rPr>
        <w:t>SECCIÓN 6. VERIFICACIÓN CRUZADA FINAL</w:t>
      </w:r>
    </w:p>
    <w:p>
      <w:r>
        <w:rPr>
          <w:rFonts w:ascii="Times New Roman" w:hAnsi="Times New Roman"/>
          <w:b w:val="0"/>
          <w:i w:val="0"/>
          <w:u w:val="none"/>
        </w:rPr>
        <w:t xml:space="preserve">Antes de firmar los tres formularios, verifíquese que estos cinco datos sean </w:t>
      </w:r>
      <w:r>
        <w:rPr>
          <w:rFonts w:ascii="Times New Roman" w:hAnsi="Times New Roman"/>
          <w:b/>
          <w:i w:val="0"/>
          <w:u w:val="none"/>
        </w:rPr>
        <w:t>idénticos carácter por carácter</w:t>
      </w:r>
      <w:r>
        <w:rPr>
          <w:rFonts w:ascii="Times New Roman" w:hAnsi="Times New Roman"/>
          <w:b w:val="0"/>
          <w:i w:val="0"/>
          <w:u w:val="none"/>
        </w:rPr>
        <w:t xml:space="preserve"> en todos ellos. Es la causa número uno de devolución de trámites.</w:t>
      </w:r>
    </w:p>
    <w:tbl>
      <w:tblPr>
        <w:tblStyle w:val="TableGrid"/>
        <w:tblW w:type="auto" w:w="0"/>
        <w:jc w:val="center"/>
        <w:tblLayout w:type="fixed"/>
        <w:tblLook w:firstColumn="1" w:firstRow="1" w:lastColumn="0" w:lastRow="0" w:noHBand="0" w:noVBand="1" w:val="04A0"/>
        <w:tblW w:w="9122" w:type="dxa"/>
        <w:tblLayout w:type="fixed"/>
      </w:tblPr>
      <w:tblGrid>
        <w:gridCol w:w="2737"/>
        <w:gridCol w:w="2098"/>
        <w:gridCol w:w="2098"/>
        <w:gridCol w:w="2189"/>
      </w:tblGrid>
      <w:tr>
        <w:tc>
          <w:tcPr>
            <w:tcW w:type="dxa" w:w="2737"/>
            <w:shd w:val="clear" w:color="auto" w:fill="D9D9D9"/>
          </w:tcPr>
          <w:p>
            <w:pPr>
              <w:spacing w:after="40" w:before="40" w:line="240" w:lineRule="auto"/>
              <w:jc w:val="center"/>
            </w:pPr>
            <w:r>
              <w:rPr>
                <w:rFonts w:ascii="Times New Roman" w:hAnsi="Times New Roman"/>
                <w:b/>
                <w:i w:val="0"/>
                <w:sz w:val="20"/>
                <w:u w:val="none"/>
              </w:rPr>
              <w:t>Dato</w:t>
            </w:r>
          </w:p>
        </w:tc>
        <w:tc>
          <w:tcPr>
            <w:tcW w:type="dxa" w:w="2098"/>
            <w:shd w:val="clear" w:color="auto" w:fill="D9D9D9"/>
          </w:tcPr>
          <w:p>
            <w:pPr>
              <w:spacing w:after="40" w:before="40" w:line="240" w:lineRule="auto"/>
              <w:jc w:val="center"/>
            </w:pPr>
            <w:r>
              <w:rPr>
                <w:rFonts w:ascii="Times New Roman" w:hAnsi="Times New Roman"/>
                <w:b/>
                <w:i w:val="0"/>
                <w:sz w:val="20"/>
                <w:u w:val="none"/>
              </w:rPr>
              <w:t>Formulario 001 (RUT)</w:t>
            </w:r>
          </w:p>
        </w:tc>
        <w:tc>
          <w:tcPr>
            <w:tcW w:type="dxa" w:w="2098"/>
            <w:shd w:val="clear" w:color="auto" w:fill="D9D9D9"/>
          </w:tcPr>
          <w:p>
            <w:pPr>
              <w:spacing w:after="40" w:before="40" w:line="240" w:lineRule="auto"/>
              <w:jc w:val="center"/>
            </w:pPr>
            <w:r>
              <w:rPr>
                <w:rFonts w:ascii="Times New Roman" w:hAnsi="Times New Roman"/>
                <w:b/>
                <w:i w:val="0"/>
                <w:sz w:val="20"/>
                <w:u w:val="none"/>
              </w:rPr>
              <w:t>Carátula única (RUES)</w:t>
            </w:r>
          </w:p>
        </w:tc>
        <w:tc>
          <w:tcPr>
            <w:tcW w:type="dxa" w:w="2189"/>
            <w:shd w:val="clear" w:color="auto" w:fill="D9D9D9"/>
          </w:tcPr>
          <w:p>
            <w:pPr>
              <w:spacing w:after="40" w:before="40" w:line="240" w:lineRule="auto"/>
              <w:jc w:val="center"/>
            </w:pPr>
            <w:r>
              <w:rPr>
                <w:rFonts w:ascii="Times New Roman" w:hAnsi="Times New Roman"/>
                <w:b/>
                <w:i w:val="0"/>
                <w:sz w:val="20"/>
                <w:u w:val="none"/>
              </w:rPr>
              <w:t>Formulario otras entidades</w:t>
            </w:r>
          </w:p>
        </w:tc>
      </w:tr>
      <w:tr>
        <w:tc>
          <w:tcPr>
            <w:tcW w:type="dxa" w:w="2737"/>
          </w:tcPr>
          <w:p>
            <w:pPr>
              <w:spacing w:after="40" w:before="40" w:line="240" w:lineRule="auto"/>
              <w:jc w:val="left"/>
            </w:pPr>
            <w:r>
              <w:rPr>
                <w:rFonts w:ascii="Times New Roman" w:hAnsi="Times New Roman"/>
                <w:b w:val="0"/>
                <w:i w:val="0"/>
                <w:sz w:val="20"/>
                <w:u w:val="none"/>
              </w:rPr>
              <w:t>Razón social</w:t>
            </w:r>
          </w:p>
        </w:tc>
        <w:tc>
          <w:tcPr>
            <w:tcW w:type="dxa" w:w="2098"/>
          </w:tcPr>
          <w:p>
            <w:pPr>
              <w:spacing w:after="40" w:before="40" w:line="240" w:lineRule="auto"/>
              <w:jc w:val="left"/>
            </w:pPr>
            <w:r>
              <w:rPr>
                <w:rFonts w:ascii="Times New Roman" w:hAnsi="Times New Roman"/>
                <w:b w:val="0"/>
                <w:i w:val="0"/>
                <w:sz w:val="20"/>
                <w:u w:val="none"/>
              </w:rPr>
              <w:t>NOVA BIENESTAR INTEGRAL S.A.S.</w:t>
            </w:r>
          </w:p>
        </w:tc>
        <w:tc>
          <w:tcPr>
            <w:tcW w:type="dxa" w:w="2098"/>
          </w:tcPr>
          <w:p>
            <w:pPr>
              <w:spacing w:after="40" w:before="40" w:line="240" w:lineRule="auto"/>
              <w:jc w:val="left"/>
            </w:pPr>
            <w:r>
              <w:rPr>
                <w:rFonts w:ascii="Times New Roman" w:hAnsi="Times New Roman"/>
                <w:b w:val="0"/>
                <w:i w:val="0"/>
                <w:sz w:val="20"/>
                <w:u w:val="none"/>
              </w:rPr>
              <w:t>NOVA BIENESTAR INTEGRAL S.A.S.</w:t>
            </w:r>
          </w:p>
        </w:tc>
        <w:tc>
          <w:tcPr>
            <w:tcW w:type="dxa" w:w="2189"/>
          </w:tcPr>
          <w:p>
            <w:pPr>
              <w:spacing w:after="40" w:before="40" w:line="240" w:lineRule="auto"/>
              <w:jc w:val="left"/>
            </w:pPr>
            <w:r>
              <w:rPr>
                <w:rFonts w:ascii="Times New Roman" w:hAnsi="Times New Roman"/>
                <w:b w:val="0"/>
                <w:i w:val="0"/>
                <w:sz w:val="20"/>
                <w:u w:val="none"/>
              </w:rPr>
              <w:t>NOVA BIENESTAR INTEGRAL S.A.S.</w:t>
            </w:r>
          </w:p>
        </w:tc>
      </w:tr>
      <w:tr>
        <w:tc>
          <w:tcPr>
            <w:tcW w:type="dxa" w:w="2737"/>
          </w:tcPr>
          <w:p>
            <w:pPr>
              <w:spacing w:after="40" w:before="40" w:line="240" w:lineRule="auto"/>
              <w:jc w:val="left"/>
            </w:pPr>
            <w:r>
              <w:rPr>
                <w:rFonts w:ascii="Times New Roman" w:hAnsi="Times New Roman"/>
                <w:b w:val="0"/>
                <w:i w:val="0"/>
                <w:sz w:val="20"/>
                <w:u w:val="none"/>
              </w:rPr>
              <w:t>NIT y dígito de verificación</w:t>
            </w:r>
          </w:p>
        </w:tc>
        <w:tc>
          <w:tcPr>
            <w:tcW w:type="dxa" w:w="2098"/>
          </w:tcPr>
          <w:p>
            <w:pPr>
              <w:spacing w:after="40" w:before="40" w:line="240" w:lineRule="auto"/>
              <w:jc w:val="left"/>
            </w:pPr>
            <w:r>
              <w:rPr>
                <w:rFonts w:ascii="Times New Roman" w:hAnsi="Times New Roman"/>
                <w:b w:val="0"/>
                <w:i w:val="0"/>
                <w:sz w:val="20"/>
                <w:u w:val="none"/>
              </w:rPr>
              <w:t>Asignado por la DIAN</w:t>
            </w:r>
          </w:p>
        </w:tc>
        <w:tc>
          <w:tcPr>
            <w:tcW w:type="dxa" w:w="2098"/>
          </w:tcPr>
          <w:p>
            <w:pPr>
              <w:spacing w:after="40" w:before="40" w:line="240" w:lineRule="auto"/>
              <w:jc w:val="left"/>
            </w:pPr>
            <w:r>
              <w:rPr>
                <w:rFonts w:ascii="Times New Roman" w:hAnsi="Times New Roman"/>
                <w:b w:val="0"/>
                <w:i w:val="0"/>
                <w:sz w:val="20"/>
                <w:u w:val="none"/>
              </w:rPr>
              <w:t>El mismo</w:t>
            </w:r>
          </w:p>
        </w:tc>
        <w:tc>
          <w:tcPr>
            <w:tcW w:type="dxa" w:w="2189"/>
          </w:tcPr>
          <w:p>
            <w:pPr>
              <w:spacing w:after="40" w:before="40" w:line="240" w:lineRule="auto"/>
              <w:jc w:val="left"/>
            </w:pPr>
            <w:r>
              <w:rPr>
                <w:rFonts w:ascii="Times New Roman" w:hAnsi="Times New Roman"/>
                <w:b w:val="0"/>
                <w:i w:val="0"/>
                <w:sz w:val="20"/>
                <w:u w:val="none"/>
              </w:rPr>
              <w:t>El mismo</w:t>
            </w:r>
          </w:p>
        </w:tc>
      </w:tr>
      <w:tr>
        <w:tc>
          <w:tcPr>
            <w:tcW w:type="dxa" w:w="2737"/>
          </w:tcPr>
          <w:p>
            <w:pPr>
              <w:spacing w:after="40" w:before="40" w:line="240" w:lineRule="auto"/>
              <w:jc w:val="left"/>
            </w:pPr>
            <w:r>
              <w:rPr>
                <w:rFonts w:ascii="Times New Roman" w:hAnsi="Times New Roman"/>
                <w:b w:val="0"/>
                <w:i w:val="0"/>
                <w:sz w:val="20"/>
                <w:u w:val="none"/>
              </w:rPr>
              <w:t>Teléfono</w:t>
            </w:r>
          </w:p>
        </w:tc>
        <w:tc>
          <w:tcPr>
            <w:tcW w:type="dxa" w:w="2098"/>
          </w:tcPr>
          <w:p>
            <w:pPr>
              <w:spacing w:after="40" w:before="40" w:line="240" w:lineRule="auto"/>
              <w:jc w:val="left"/>
            </w:pPr>
            <w:r>
              <w:rPr>
                <w:rFonts w:ascii="Times New Roman" w:hAnsi="Times New Roman"/>
                <w:b w:val="0"/>
                <w:i w:val="0"/>
                <w:sz w:val="20"/>
                <w:u w:val="none"/>
              </w:rPr>
              <w:t>3156849271</w:t>
            </w:r>
          </w:p>
        </w:tc>
        <w:tc>
          <w:tcPr>
            <w:tcW w:type="dxa" w:w="2098"/>
          </w:tcPr>
          <w:p>
            <w:pPr>
              <w:spacing w:after="40" w:before="40" w:line="240" w:lineRule="auto"/>
              <w:jc w:val="left"/>
            </w:pPr>
            <w:r>
              <w:rPr>
                <w:rFonts w:ascii="Times New Roman" w:hAnsi="Times New Roman"/>
                <w:b w:val="0"/>
                <w:i w:val="0"/>
                <w:sz w:val="20"/>
                <w:u w:val="none"/>
              </w:rPr>
              <w:t>3156849271</w:t>
            </w:r>
          </w:p>
        </w:tc>
        <w:tc>
          <w:tcPr>
            <w:tcW w:type="dxa" w:w="2189"/>
          </w:tcPr>
          <w:p>
            <w:pPr>
              <w:spacing w:after="40" w:before="40" w:line="240" w:lineRule="auto"/>
              <w:jc w:val="left"/>
            </w:pPr>
            <w:r>
              <w:rPr>
                <w:rFonts w:ascii="Times New Roman" w:hAnsi="Times New Roman"/>
                <w:b w:val="0"/>
                <w:i w:val="0"/>
                <w:sz w:val="20"/>
                <w:u w:val="none"/>
              </w:rPr>
              <w:t>3156849271</w:t>
            </w:r>
          </w:p>
        </w:tc>
      </w:tr>
      <w:tr>
        <w:tc>
          <w:tcPr>
            <w:tcW w:type="dxa" w:w="2737"/>
          </w:tcPr>
          <w:p>
            <w:pPr>
              <w:spacing w:after="40" w:before="40" w:line="240" w:lineRule="auto"/>
              <w:jc w:val="left"/>
            </w:pPr>
            <w:r>
              <w:rPr>
                <w:rFonts w:ascii="Times New Roman" w:hAnsi="Times New Roman"/>
                <w:b w:val="0"/>
                <w:i w:val="0"/>
                <w:sz w:val="20"/>
                <w:u w:val="none"/>
              </w:rPr>
              <w:t>Dirección</w:t>
            </w:r>
          </w:p>
        </w:tc>
        <w:tc>
          <w:tcPr>
            <w:tcW w:type="dxa" w:w="2098"/>
          </w:tcPr>
          <w:p>
            <w:pPr>
              <w:spacing w:after="40" w:before="40" w:line="240" w:lineRule="auto"/>
              <w:jc w:val="left"/>
            </w:pPr>
            <w:r>
              <w:rPr>
                <w:rFonts w:ascii="Times New Roman" w:hAnsi="Times New Roman"/>
                <w:b w:val="0"/>
                <w:i w:val="0"/>
                <w:sz w:val="20"/>
                <w:u w:val="none"/>
              </w:rPr>
              <w:t>Cra. 37 n.º 10A-58 of. 804</w:t>
            </w:r>
          </w:p>
        </w:tc>
        <w:tc>
          <w:tcPr>
            <w:tcW w:type="dxa" w:w="2098"/>
          </w:tcPr>
          <w:p>
            <w:pPr>
              <w:spacing w:after="40" w:before="40" w:line="240" w:lineRule="auto"/>
              <w:jc w:val="left"/>
            </w:pPr>
            <w:r>
              <w:rPr>
                <w:rFonts w:ascii="Times New Roman" w:hAnsi="Times New Roman"/>
                <w:b w:val="0"/>
                <w:i w:val="0"/>
                <w:sz w:val="20"/>
                <w:u w:val="none"/>
              </w:rPr>
              <w:t>Cra. 37 n.º 10A-58 of. 804</w:t>
            </w:r>
          </w:p>
        </w:tc>
        <w:tc>
          <w:tcPr>
            <w:tcW w:type="dxa" w:w="2189"/>
          </w:tcPr>
          <w:p>
            <w:pPr>
              <w:spacing w:after="40" w:before="40" w:line="240" w:lineRule="auto"/>
              <w:jc w:val="left"/>
            </w:pPr>
            <w:r>
              <w:rPr>
                <w:rFonts w:ascii="Times New Roman" w:hAnsi="Times New Roman"/>
                <w:b w:val="0"/>
                <w:i w:val="0"/>
                <w:sz w:val="20"/>
                <w:u w:val="none"/>
              </w:rPr>
              <w:t>Cra. 37 n.º 10A-58 of. 804</w:t>
            </w:r>
          </w:p>
        </w:tc>
      </w:tr>
      <w:tr>
        <w:tc>
          <w:tcPr>
            <w:tcW w:type="dxa" w:w="2737"/>
          </w:tcPr>
          <w:p>
            <w:pPr>
              <w:spacing w:after="40" w:before="40" w:line="240" w:lineRule="auto"/>
              <w:jc w:val="left"/>
            </w:pPr>
            <w:r>
              <w:rPr>
                <w:rFonts w:ascii="Times New Roman" w:hAnsi="Times New Roman"/>
                <w:b w:val="0"/>
                <w:i w:val="0"/>
                <w:sz w:val="20"/>
                <w:u w:val="none"/>
              </w:rPr>
              <w:t>Correo electrónico</w:t>
            </w:r>
          </w:p>
        </w:tc>
        <w:tc>
          <w:tcPr>
            <w:tcW w:type="dxa" w:w="2098"/>
          </w:tcPr>
          <w:p>
            <w:pPr>
              <w:spacing w:after="40" w:before="40" w:line="240" w:lineRule="auto"/>
              <w:jc w:val="left"/>
            </w:pPr>
            <w:r>
              <w:rPr>
                <w:rFonts w:ascii="Times New Roman" w:hAnsi="Times New Roman"/>
                <w:b w:val="0"/>
                <w:i w:val="0"/>
                <w:sz w:val="20"/>
                <w:u w:val="none"/>
              </w:rPr>
              <w:t>contacto@novabienestarintegral.com</w:t>
            </w:r>
          </w:p>
        </w:tc>
        <w:tc>
          <w:tcPr>
            <w:tcW w:type="dxa" w:w="2098"/>
          </w:tcPr>
          <w:p>
            <w:pPr>
              <w:spacing w:after="40" w:before="40" w:line="240" w:lineRule="auto"/>
              <w:jc w:val="left"/>
            </w:pPr>
            <w:r>
              <w:rPr>
                <w:rFonts w:ascii="Times New Roman" w:hAnsi="Times New Roman"/>
                <w:b w:val="0"/>
                <w:i w:val="0"/>
                <w:sz w:val="20"/>
                <w:u w:val="none"/>
              </w:rPr>
              <w:t>El mismo</w:t>
            </w:r>
          </w:p>
        </w:tc>
        <w:tc>
          <w:tcPr>
            <w:tcW w:type="dxa" w:w="2189"/>
          </w:tcPr>
          <w:p>
            <w:pPr>
              <w:spacing w:after="40" w:before="40" w:line="240" w:lineRule="auto"/>
              <w:jc w:val="left"/>
            </w:pPr>
            <w:r>
              <w:rPr>
                <w:rFonts w:ascii="Times New Roman" w:hAnsi="Times New Roman"/>
                <w:b w:val="0"/>
                <w:i w:val="0"/>
                <w:sz w:val="20"/>
                <w:u w:val="none"/>
              </w:rPr>
              <w:t>El mismo</w:t>
            </w:r>
          </w:p>
        </w:tc>
      </w:tr>
    </w:tbl>
    <w:p>
      <w:pPr>
        <w:spacing w:after="80"/>
      </w:pP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Fecha de radicación</w:t>
            </w:r>
          </w:p>
          <w:p>
            <w:pPr>
              <w:spacing w:after="0"/>
            </w:pPr>
            <w:r>
              <w:rPr>
                <w:rFonts w:ascii="Times New Roman" w:hAnsi="Times New Roman"/>
                <w:b w:val="0"/>
                <w:i w:val="0"/>
                <w:sz w:val="20"/>
                <w:u w:val="none"/>
              </w:rPr>
              <w:t>____ / ____ / 2026</w:t>
            </w:r>
          </w:p>
          <w:p>
            <w:pPr>
              <w:spacing w:after="0"/>
            </w:pPr>
            <w:r>
              <w:rPr>
                <w:rFonts w:ascii="Times New Roman" w:hAnsi="Times New Roman"/>
                <w:b w:val="0"/>
                <w:i w:val="0"/>
                <w:sz w:val="20"/>
                <w:u w:val="none"/>
              </w:rPr>
              <w:t>Sello de recibido de la Cámara</w:t>
            </w:r>
          </w:p>
        </w:tc>
      </w:tr>
    </w:tbl>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Formularios del RUES — hojas de transcripción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Formularios del RUES, hojas de transcripción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