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883061" w:rsidRDefault="0039183E" w:rsidP="00883061">
      <w:pPr>
        <w:rPr>
          <w:sz w:val="44"/>
          <w:szCs w:val="44"/>
        </w:rPr>
      </w:pPr>
      <w:r w:rsidRPr="00883061">
        <w:rPr>
          <w:sz w:val="44"/>
          <w:szCs w:val="44"/>
        </w:rPr>
        <w:t>Řídicí systémy s počítači</w:t>
      </w:r>
    </w:p>
    <w:p w14:paraId="77B77ED9" w14:textId="017AFA53" w:rsidR="008A32D9" w:rsidRPr="00883061" w:rsidRDefault="0039183E" w:rsidP="00883061">
      <w:pPr>
        <w:rPr>
          <w:rFonts w:asciiTheme="majorHAnsi" w:hAnsiTheme="majorHAnsi" w:cstheme="majorHAnsi"/>
          <w:sz w:val="32"/>
          <w:szCs w:val="32"/>
        </w:rPr>
      </w:pPr>
      <w:r w:rsidRPr="00883061">
        <w:rPr>
          <w:rFonts w:asciiTheme="majorHAnsi" w:hAnsiTheme="majorHAnsi" w:cstheme="majorHAnsi"/>
          <w:sz w:val="32"/>
          <w:szCs w:val="32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C924AA" w:rsidRDefault="00693775" w:rsidP="008830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924AA">
        <w:rPr>
          <w:rFonts w:asciiTheme="majorHAnsi" w:hAnsiTheme="majorHAnsi" w:cstheme="majorHAnsi"/>
          <w:b/>
          <w:bCs/>
          <w:sz w:val="32"/>
          <w:szCs w:val="32"/>
        </w:rPr>
        <w:t>Bc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>. David Racl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Lucie Zámečníková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Boris Pustějovský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>2022</w:t>
      </w:r>
    </w:p>
    <w:p w14:paraId="45749110" w14:textId="77777777" w:rsidR="008A32D9" w:rsidRDefault="008A32D9" w:rsidP="008A32D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89493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986D6" w14:textId="44EFE171" w:rsidR="00883061" w:rsidRDefault="003D3205">
          <w:pPr>
            <w:pStyle w:val="Nadpisobsahu"/>
          </w:pPr>
          <w:proofErr w:type="spellStart"/>
          <w:r>
            <w:t>Obsah</w:t>
          </w:r>
          <w:proofErr w:type="spellEnd"/>
        </w:p>
        <w:p w14:paraId="03CE91CC" w14:textId="7478ADFD" w:rsidR="003D3205" w:rsidRDefault="0088306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53188" w:history="1">
            <w:r w:rsidR="003D3205" w:rsidRPr="000F3047">
              <w:rPr>
                <w:rStyle w:val="Hypertextovodkaz"/>
                <w:noProof/>
              </w:rPr>
              <w:t>Analýza technologického řešení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_Toc119953188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2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6BBEEB1" w14:textId="2C478E0D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89" w:history="1">
            <w:r w:rsidR="003D3205" w:rsidRPr="000F3047">
              <w:rPr>
                <w:rStyle w:val="Hypertextovodkaz"/>
                <w:noProof/>
              </w:rPr>
              <w:t>Uživatelské rozhraní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_Toc119953189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12C0BCE4" w14:textId="03E677B7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0" w:history="1">
            <w:r w:rsidR="003D3205" w:rsidRPr="000F3047">
              <w:rPr>
                <w:rStyle w:val="Hypertextovodkaz"/>
                <w:noProof/>
              </w:rPr>
              <w:t>SW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_Toc119953190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71B4056" w14:textId="32D3131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1" w:history="1">
            <w:r w:rsidR="003D3205" w:rsidRPr="000F3047">
              <w:rPr>
                <w:rStyle w:val="Hypertextovodkaz"/>
                <w:noProof/>
              </w:rPr>
              <w:t>Obecná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_Toc119953191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B7FDDFD" w14:textId="20D3377E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2" w:history="1">
            <w:r w:rsidR="003D3205" w:rsidRPr="000F3047">
              <w:rPr>
                <w:rStyle w:val="Hypertextovodkaz"/>
                <w:noProof/>
              </w:rPr>
              <w:t>Analýza struktury vnějšího prostředí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_Toc119953192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373F5F9" w14:textId="29FB088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3" w:history="1">
            <w:r w:rsidR="003D3205" w:rsidRPr="000F3047">
              <w:rPr>
                <w:rStyle w:val="Hypertextovodkaz"/>
                <w:noProof/>
              </w:rPr>
              <w:t>Analýza funkcí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_Toc119953193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2B01ABE" w14:textId="0F4FB82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4" w:history="1">
            <w:r w:rsidR="003D3205" w:rsidRPr="000F3047">
              <w:rPr>
                <w:rStyle w:val="Hypertextovodkaz"/>
                <w:noProof/>
              </w:rPr>
              <w:t>Analýza komunikace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_Toc119953194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8FE90DD" w14:textId="715F9093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5" w:history="1">
            <w:r w:rsidR="003D3205" w:rsidRPr="000F3047">
              <w:rPr>
                <w:rStyle w:val="Hypertextovodkaz"/>
                <w:noProof/>
              </w:rPr>
              <w:t>Analýza obsahu a struktury informací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_Toc119953195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19083DB7" w14:textId="17C4B5C0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6" w:history="1">
            <w:r w:rsidR="003D3205" w:rsidRPr="000F3047">
              <w:rPr>
                <w:rStyle w:val="Hypertextovodkaz"/>
                <w:noProof/>
              </w:rPr>
              <w:t>Analýza toku informací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_Toc119953196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6C344E46" w14:textId="20AA2BBE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7" w:history="1">
            <w:r w:rsidR="003D3205" w:rsidRPr="000F3047">
              <w:rPr>
                <w:rStyle w:val="Hypertextovodkaz"/>
                <w:noProof/>
              </w:rPr>
              <w:t>Analýza slabých míst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_Toc119953197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DABC77F" w14:textId="0C29FBE8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8" w:history="1">
            <w:r w:rsidR="003D3205" w:rsidRPr="000F3047">
              <w:rPr>
                <w:rStyle w:val="Hypertextovodkaz"/>
                <w:noProof/>
              </w:rPr>
              <w:t>Systémová specifikace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_Toc119953198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211148D" w14:textId="14C495C5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9" w:history="1">
            <w:r w:rsidR="003D3205" w:rsidRPr="000F3047">
              <w:rPr>
                <w:rStyle w:val="Hypertextovodkaz"/>
                <w:noProof/>
              </w:rPr>
              <w:t>Uživatelské rozhraní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_Toc119953199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44E2EA7" w14:textId="556B0617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0" w:history="1">
            <w:r w:rsidR="003D3205" w:rsidRPr="000F3047">
              <w:rPr>
                <w:rStyle w:val="Hypertextovodkaz"/>
                <w:noProof/>
              </w:rPr>
              <w:t>UML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_Toc119953200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66096CE" w14:textId="11833487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1" w:history="1">
            <w:r w:rsidR="003D3205" w:rsidRPr="000F3047">
              <w:rPr>
                <w:rStyle w:val="Hypertextovodkaz"/>
                <w:noProof/>
              </w:rPr>
              <w:t>Případy užití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_Toc119953201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2864A61" w14:textId="52D3477C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2" w:history="1">
            <w:r w:rsidR="003D3205" w:rsidRPr="000F3047">
              <w:rPr>
                <w:rStyle w:val="Hypertextovodkaz"/>
                <w:rFonts w:cstheme="minorHAnsi"/>
                <w:b/>
                <w:bCs/>
                <w:noProof/>
              </w:rPr>
              <w:t>UC 1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_Toc119953202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4E05A83" w14:textId="5D011F1A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3" w:history="1">
            <w:r w:rsidR="003D3205" w:rsidRPr="000F3047">
              <w:rPr>
                <w:rStyle w:val="Hypertextovodkaz"/>
                <w:rFonts w:cstheme="minorHAnsi"/>
                <w:b/>
                <w:bCs/>
                <w:noProof/>
              </w:rPr>
              <w:t>UC 2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_Toc119953203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DFCFCF4" w14:textId="196E83D0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4" w:history="1">
            <w:r w:rsidR="003D3205" w:rsidRPr="000F3047">
              <w:rPr>
                <w:rStyle w:val="Hypertextovodkaz"/>
                <w:rFonts w:cstheme="minorHAnsi"/>
                <w:i/>
                <w:iCs/>
                <w:noProof/>
              </w:rPr>
              <w:t>Rozšíření scénáře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_Toc119953204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7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D80DA4E" w14:textId="5D73C84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5" w:history="1">
            <w:r w:rsidR="003D3205" w:rsidRPr="000F3047">
              <w:rPr>
                <w:rStyle w:val="Hypertextovodkaz"/>
                <w:noProof/>
              </w:rPr>
              <w:t>Stavový diagram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_Toc119953205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8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0C6AB6A" w14:textId="3343CEFC" w:rsidR="00883061" w:rsidRDefault="00883061">
          <w:r>
            <w:rPr>
              <w:b/>
              <w:bCs/>
              <w:noProof/>
            </w:rPr>
            <w:fldChar w:fldCharType="end"/>
          </w:r>
        </w:p>
      </w:sdtContent>
    </w:sdt>
    <w:p w14:paraId="7050E443" w14:textId="01158ABF" w:rsidR="001F5C33" w:rsidRDefault="001F5C33" w:rsidP="00C22578">
      <w:pPr>
        <w:pStyle w:val="Nadpis1"/>
      </w:pPr>
    </w:p>
    <w:p w14:paraId="3278662D" w14:textId="4FF4AD4E" w:rsidR="005E4597" w:rsidRDefault="005E4597" w:rsidP="005E4597"/>
    <w:p w14:paraId="78A97052" w14:textId="1B028403" w:rsidR="005E4597" w:rsidRDefault="005E4597" w:rsidP="005E4597"/>
    <w:p w14:paraId="4A8F2ECC" w14:textId="43B99F41" w:rsidR="005E4597" w:rsidRDefault="005E4597" w:rsidP="005E4597"/>
    <w:p w14:paraId="431F5BA7" w14:textId="56D5A31C" w:rsidR="005E4597" w:rsidRDefault="005E4597" w:rsidP="005E4597"/>
    <w:p w14:paraId="5CDF494E" w14:textId="076733C5" w:rsidR="005E4597" w:rsidRDefault="005E4597" w:rsidP="005E4597"/>
    <w:p w14:paraId="1D39C404" w14:textId="02342E91" w:rsidR="005E4597" w:rsidRDefault="005E4597" w:rsidP="005E4597"/>
    <w:p w14:paraId="26EB1B3D" w14:textId="68219887" w:rsidR="005E4597" w:rsidRDefault="005E4597" w:rsidP="005E4597"/>
    <w:p w14:paraId="6BE5630F" w14:textId="5C40C7C6" w:rsidR="005E4597" w:rsidRDefault="005E4597" w:rsidP="005E4597"/>
    <w:p w14:paraId="3C3CDA36" w14:textId="7465B0FE" w:rsidR="005E4597" w:rsidRDefault="005E4597" w:rsidP="005E4597"/>
    <w:p w14:paraId="7C440305" w14:textId="77777777" w:rsidR="005E4597" w:rsidRPr="005E4597" w:rsidRDefault="005E4597" w:rsidP="005E4597"/>
    <w:p w14:paraId="711C410F" w14:textId="5EDA7EA3" w:rsidR="001C425F" w:rsidRDefault="00C22578" w:rsidP="00C22578">
      <w:pPr>
        <w:pStyle w:val="Nadpis1"/>
      </w:pPr>
      <w:bookmarkStart w:id="0" w:name="_Toc119953188"/>
      <w:r>
        <w:lastRenderedPageBreak/>
        <w:t>Analýza technologického řešení</w:t>
      </w:r>
      <w:bookmarkEnd w:id="0"/>
    </w:p>
    <w:p w14:paraId="7F391CEF" w14:textId="41E3BD04" w:rsidR="005E4597" w:rsidRPr="005E4597" w:rsidRDefault="005E4597" w:rsidP="005E4597">
      <w:pPr>
        <w:pStyle w:val="Nadpis2"/>
      </w:pPr>
      <w:r>
        <w:t>Úvod</w:t>
      </w:r>
    </w:p>
    <w:p w14:paraId="77718A94" w14:textId="528CA071" w:rsidR="00B94663" w:rsidRDefault="00B26C36" w:rsidP="00BF02FC">
      <w:pPr>
        <w:jc w:val="both"/>
      </w:pPr>
      <w:r>
        <w:t xml:space="preserve">Námi analyzované parkoviště obsahuje celkem </w:t>
      </w:r>
      <w:r w:rsidR="0008184B">
        <w:t>18 svítidel</w:t>
      </w:r>
      <w:r w:rsidR="00E925CA">
        <w:t xml:space="preserve"> </w:t>
      </w:r>
      <w:r w:rsidR="0008184B">
        <w:t xml:space="preserve">různých </w:t>
      </w:r>
      <w:r w:rsidR="00DC5A34">
        <w:t xml:space="preserve">typů (BOOS </w:t>
      </w:r>
      <w:proofErr w:type="spellStart"/>
      <w:r w:rsidR="00DC5A34">
        <w:t>Naica</w:t>
      </w:r>
      <w:proofErr w:type="spellEnd"/>
      <w:r w:rsidR="00E925CA">
        <w:t xml:space="preserve"> a</w:t>
      </w:r>
      <w:r w:rsidR="00DC5A34">
        <w:t xml:space="preserve"> </w:t>
      </w:r>
      <w:proofErr w:type="spellStart"/>
      <w:r w:rsidR="00DC5A34">
        <w:t>Thorn</w:t>
      </w:r>
      <w:proofErr w:type="spellEnd"/>
      <w:r w:rsidR="00DC5A34">
        <w:t xml:space="preserve"> R2L2)</w:t>
      </w:r>
      <w:r w:rsidR="00A20D4E">
        <w:t xml:space="preserve">. </w:t>
      </w:r>
      <w:r w:rsidR="00B94663">
        <w:t xml:space="preserve"> </w:t>
      </w:r>
      <w:r w:rsidR="00E05E02">
        <w:t xml:space="preserve">Pro řešení zadané problematiky byl zvolen </w:t>
      </w:r>
      <w:r w:rsidR="002048FA">
        <w:t>central</w:t>
      </w:r>
      <w:r w:rsidR="003A63C8">
        <w:t>i</w:t>
      </w:r>
      <w:r w:rsidR="002048FA">
        <w:t>zovaný</w:t>
      </w:r>
      <w:r w:rsidR="00E05E02">
        <w:t xml:space="preserve"> systém. </w:t>
      </w:r>
      <w:r w:rsidR="007E40FA">
        <w:t>Na každý sloup – viz rozmístěný na obr. 1. bude umístěn jeden, případně dva</w:t>
      </w:r>
      <w:r w:rsidR="00567124">
        <w:t xml:space="preserve"> moduly, který každý bude obsahovat </w:t>
      </w:r>
      <w:r w:rsidR="00832CA4">
        <w:t xml:space="preserve">pasivně infračervený senzor (PIR), který bude sloužit pro detekci pohybu v dané </w:t>
      </w:r>
      <w:r w:rsidR="00696C27">
        <w:t xml:space="preserve">zóně na parkovišti. </w:t>
      </w:r>
    </w:p>
    <w:p w14:paraId="155F4A50" w14:textId="2EADC879" w:rsidR="00F515A2" w:rsidRDefault="00696C27" w:rsidP="00BF02FC">
      <w:pPr>
        <w:jc w:val="both"/>
      </w:pPr>
      <w:r>
        <w:t>Každý modul bude komunikovat s</w:t>
      </w:r>
      <w:r w:rsidR="008B03E4">
        <w:t xml:space="preserve"> centralizovanou službou, která </w:t>
      </w:r>
      <w:r w:rsidR="00891F68">
        <w:t>bude spuštěna</w:t>
      </w:r>
      <w:r w:rsidR="00962952">
        <w:t xml:space="preserve"> </w:t>
      </w:r>
      <w:r w:rsidR="003322DD">
        <w:t>lokálně na školním serveru</w:t>
      </w:r>
      <w:r w:rsidR="008B03E4">
        <w:t xml:space="preserve">. Ta bude </w:t>
      </w:r>
      <w:r w:rsidR="003322DD">
        <w:t xml:space="preserve">k dispozici ze školní sítě. </w:t>
      </w:r>
      <w:r w:rsidR="009C0FA2">
        <w:t>Komunikace bude probíhat za pomoc</w:t>
      </w:r>
      <w:r w:rsidR="00FD5459">
        <w:t>í kabelového ethernetu oboustranně</w:t>
      </w:r>
      <w:r w:rsidR="009C5ACB">
        <w:t xml:space="preserve"> – služba bude posílat data do modulů a moduly zpět do </w:t>
      </w:r>
      <w:r w:rsidR="00F5112D">
        <w:t>služby</w:t>
      </w:r>
      <w:r w:rsidR="00FD5459">
        <w:t>.</w:t>
      </w:r>
      <w:r w:rsidR="00F515A2">
        <w:t xml:space="preserve"> K napájení jednotek</w:t>
      </w:r>
      <w:r w:rsidR="00102412">
        <w:t xml:space="preserve"> (</w:t>
      </w:r>
      <w:r w:rsidR="00B94663">
        <w:t>modulů se senzory PIR)</w:t>
      </w:r>
      <w:r w:rsidR="00F515A2">
        <w:t xml:space="preserve"> bude využito rozhraní ethernet pro komunikaci za pomoci technologie </w:t>
      </w:r>
      <w:proofErr w:type="spellStart"/>
      <w:r w:rsidR="00F515A2">
        <w:t>Power</w:t>
      </w:r>
      <w:proofErr w:type="spellEnd"/>
      <w:r w:rsidR="00F515A2">
        <w:t>-</w:t>
      </w:r>
      <w:proofErr w:type="spellStart"/>
      <w:r w:rsidR="007954BD">
        <w:t>o</w:t>
      </w:r>
      <w:r w:rsidR="00F515A2">
        <w:t>ver</w:t>
      </w:r>
      <w:proofErr w:type="spellEnd"/>
      <w:r w:rsidR="00F515A2">
        <w:t>-Ethernet (</w:t>
      </w:r>
      <w:proofErr w:type="spellStart"/>
      <w:r w:rsidR="00F515A2">
        <w:t>P</w:t>
      </w:r>
      <w:r w:rsidR="007954BD">
        <w:t>o</w:t>
      </w:r>
      <w:r w:rsidR="00F515A2">
        <w:t>E</w:t>
      </w:r>
      <w:proofErr w:type="spellEnd"/>
      <w:r w:rsidR="00F515A2">
        <w:t>)</w:t>
      </w:r>
      <w:r w:rsidR="00F25F14">
        <w:t xml:space="preserve">. Využije standard </w:t>
      </w:r>
      <w:r w:rsidR="00F25F14" w:rsidRPr="00F25F14">
        <w:t>802.3af</w:t>
      </w:r>
      <w:r w:rsidR="00F25F14">
        <w:t xml:space="preserve">, který </w:t>
      </w:r>
      <w:r w:rsidR="005B6F46">
        <w:t xml:space="preserve">umožňuje napájet zařízení </w:t>
      </w:r>
      <w:r w:rsidR="007954BD">
        <w:t>po vedení dlouhém až 100 metrů, při napájecím napětí 48</w:t>
      </w:r>
      <w:r w:rsidR="006E637C">
        <w:t xml:space="preserve"> </w:t>
      </w:r>
      <w:r w:rsidR="007954BD">
        <w:t>V.</w:t>
      </w:r>
    </w:p>
    <w:p w14:paraId="0439083F" w14:textId="77777777" w:rsidR="000B5EB8" w:rsidRDefault="000B5EB8" w:rsidP="000B5EB8">
      <w:pPr>
        <w:keepNext/>
        <w:jc w:val="center"/>
      </w:pPr>
      <w:r>
        <w:rPr>
          <w:noProof/>
        </w:rPr>
        <w:drawing>
          <wp:inline distT="0" distB="0" distL="0" distR="0" wp14:anchorId="1359F9F4" wp14:editId="0EA0C5DF">
            <wp:extent cx="5422790" cy="1423243"/>
            <wp:effectExtent l="0" t="0" r="6985" b="571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58" cy="14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F502" w14:textId="162CD0A7" w:rsidR="005176A8" w:rsidRDefault="000B5EB8" w:rsidP="000B5EB8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1</w:t>
        </w:r>
      </w:fldSimple>
      <w:r w:rsidR="003415A7">
        <w:rPr>
          <w:noProof/>
        </w:rPr>
        <w:t xml:space="preserve">: Obecný princip </w:t>
      </w:r>
    </w:p>
    <w:p w14:paraId="27CF5D82" w14:textId="77777777" w:rsidR="005176A8" w:rsidRDefault="005176A8" w:rsidP="005176A8">
      <w:pPr>
        <w:keepNext/>
        <w:jc w:val="center"/>
      </w:pPr>
      <w:r>
        <w:rPr>
          <w:noProof/>
        </w:rPr>
        <w:drawing>
          <wp:inline distT="0" distB="0" distL="0" distR="0" wp14:anchorId="7EC2C565" wp14:editId="563D7EDD">
            <wp:extent cx="3663250" cy="3927945"/>
            <wp:effectExtent l="0" t="0" r="0" b="0"/>
            <wp:docPr id="7" name="Obrázek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3682217" cy="394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6C28" w14:textId="402D642A" w:rsidR="005176A8" w:rsidRDefault="005176A8" w:rsidP="005176A8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2</w:t>
        </w:r>
      </w:fldSimple>
      <w:r>
        <w:t>: Mapa rozmístění PIR senzorů</w:t>
      </w:r>
    </w:p>
    <w:p w14:paraId="4C433F00" w14:textId="4AD4BB44" w:rsidR="005E4597" w:rsidRDefault="005E4597" w:rsidP="005E4597"/>
    <w:p w14:paraId="5E20F87E" w14:textId="31E9DCFB" w:rsidR="005E4597" w:rsidRDefault="005E4597" w:rsidP="005E4597"/>
    <w:p w14:paraId="73CF4F8A" w14:textId="732B5079" w:rsidR="005E4597" w:rsidRDefault="005E4597" w:rsidP="005E4597"/>
    <w:p w14:paraId="5FBB2F29" w14:textId="2B0D25D1" w:rsidR="005E4597" w:rsidRDefault="005E4597" w:rsidP="005E4597"/>
    <w:p w14:paraId="3270884F" w14:textId="40DF34CD" w:rsidR="005E4597" w:rsidRPr="005E4597" w:rsidRDefault="00C26573" w:rsidP="005E4597">
      <w:pPr>
        <w:pStyle w:val="Nadpis2"/>
      </w:pPr>
      <w:r>
        <w:t>Vybraná technologie hardwaru:</w:t>
      </w:r>
    </w:p>
    <w:p w14:paraId="73958BD4" w14:textId="78F9B431" w:rsidR="005023DB" w:rsidRDefault="006A0D58" w:rsidP="005023DB">
      <w:pPr>
        <w:pStyle w:val="Odstavecseseznamem"/>
        <w:numPr>
          <w:ilvl w:val="0"/>
          <w:numId w:val="5"/>
        </w:numPr>
        <w:rPr>
          <w:u w:val="single"/>
        </w:rPr>
      </w:pPr>
      <w:r>
        <w:t>Variant,</w:t>
      </w:r>
      <w:r w:rsidR="002158F7">
        <w:t xml:space="preserve"> jak realizovat </w:t>
      </w:r>
      <w:r w:rsidR="00B94F02">
        <w:t xml:space="preserve">modul </w:t>
      </w:r>
      <w:r w:rsidR="00222DA5">
        <w:t>v návrhu je</w:t>
      </w:r>
      <w:r w:rsidR="00B94F02">
        <w:t xml:space="preserve"> několik</w:t>
      </w:r>
      <w:r w:rsidR="002B2F96">
        <w:t xml:space="preserve"> (pořadí je dáno preferencí)</w:t>
      </w:r>
      <w:r w:rsidR="00B94F02">
        <w:t>:</w:t>
      </w:r>
      <w:r w:rsidR="005023DB" w:rsidRPr="005023DB">
        <w:rPr>
          <w:u w:val="single"/>
        </w:rPr>
        <w:t xml:space="preserve"> </w:t>
      </w:r>
      <w:proofErr w:type="spellStart"/>
      <w:r w:rsidR="005023DB" w:rsidRPr="00D4141C">
        <w:rPr>
          <w:u w:val="single"/>
        </w:rPr>
        <w:t>Raspberry</w:t>
      </w:r>
      <w:proofErr w:type="spellEnd"/>
      <w:r w:rsidR="005023DB" w:rsidRPr="00D4141C">
        <w:rPr>
          <w:u w:val="single"/>
        </w:rPr>
        <w:t xml:space="preserve"> </w:t>
      </w:r>
      <w:proofErr w:type="spellStart"/>
      <w:r w:rsidR="005023DB" w:rsidRPr="00D4141C">
        <w:rPr>
          <w:u w:val="single"/>
        </w:rPr>
        <w:t>Pico</w:t>
      </w:r>
      <w:proofErr w:type="spellEnd"/>
      <w:r w:rsidR="005023DB" w:rsidRPr="00D4141C">
        <w:rPr>
          <w:u w:val="single"/>
        </w:rPr>
        <w:t xml:space="preserve"> + PIR senzor</w:t>
      </w:r>
    </w:p>
    <w:p w14:paraId="5F41F072" w14:textId="4B222BDE" w:rsidR="00F62C98" w:rsidRDefault="00F62C98" w:rsidP="00B94663"/>
    <w:p w14:paraId="29DF74A9" w14:textId="3B794F70" w:rsidR="00D4141C" w:rsidRPr="005A1F99" w:rsidRDefault="00EF6D84" w:rsidP="005622B6">
      <w:pPr>
        <w:jc w:val="both"/>
      </w:pPr>
      <w:r>
        <w:t xml:space="preserve">Jako řídící jednotka bude využita vývojová deska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, kter</w:t>
      </w:r>
      <w:r w:rsidR="00CC3897">
        <w:t>ou lze naprogramovat v jazyce C</w:t>
      </w:r>
      <w:r w:rsidR="003415A7">
        <w:t>, případně Python</w:t>
      </w:r>
      <w:r w:rsidR="00CC3897">
        <w:t xml:space="preserve">. Deska umožňuje komunikaci TCP/IP komunikaci po síťovém rozhraní ethernet. </w:t>
      </w:r>
      <w:r w:rsidR="00A17836">
        <w:t>N</w:t>
      </w:r>
      <w:r w:rsidR="00623675">
        <w:t xml:space="preserve">eumožňuje </w:t>
      </w:r>
      <w:r w:rsidR="00B75D54">
        <w:t xml:space="preserve">však </w:t>
      </w:r>
      <w:r w:rsidR="00B75D54" w:rsidRPr="005A1F99">
        <w:t>přímo napájen</w:t>
      </w:r>
      <w:r w:rsidR="00CB4360" w:rsidRPr="005A1F99">
        <w:t>í pomocí</w:t>
      </w:r>
      <w:r w:rsidR="00B75D54" w:rsidRPr="005A1F99">
        <w:t xml:space="preserve"> </w:t>
      </w:r>
      <w:proofErr w:type="spellStart"/>
      <w:r w:rsidR="00B75D54" w:rsidRPr="005A1F99">
        <w:t>PoE</w:t>
      </w:r>
      <w:proofErr w:type="spellEnd"/>
      <w:r w:rsidR="00B75D54" w:rsidRPr="005A1F99">
        <w:t xml:space="preserve"> – je třeba využít </w:t>
      </w:r>
      <w:proofErr w:type="spellStart"/>
      <w:r w:rsidR="00B75D54" w:rsidRPr="005A1F99">
        <w:t>PoE</w:t>
      </w:r>
      <w:proofErr w:type="spellEnd"/>
      <w:r w:rsidR="00B75D54" w:rsidRPr="005A1F99">
        <w:t xml:space="preserve"> </w:t>
      </w:r>
      <w:proofErr w:type="spellStart"/>
      <w:r w:rsidR="00B75D54" w:rsidRPr="005A1F99">
        <w:t>spitter</w:t>
      </w:r>
      <w:proofErr w:type="spellEnd"/>
      <w:r w:rsidR="00884045" w:rsidRPr="005A1F99">
        <w:t>, který bude R</w:t>
      </w:r>
      <w:r w:rsidR="001E4B65">
        <w:t>PI</w:t>
      </w:r>
      <w:r w:rsidR="00884045" w:rsidRPr="005A1F99">
        <w:t xml:space="preserve"> napájet </w:t>
      </w:r>
      <w:proofErr w:type="gramStart"/>
      <w:r w:rsidR="00884045" w:rsidRPr="005A1F99">
        <w:t>5V</w:t>
      </w:r>
      <w:proofErr w:type="gramEnd"/>
      <w:r w:rsidR="00884045" w:rsidRPr="005A1F99">
        <w:t xml:space="preserve">. </w:t>
      </w:r>
      <w:r w:rsidR="00800076">
        <w:t>Všechny součást</w:t>
      </w:r>
      <w:r w:rsidR="00A274BD">
        <w:t>k</w:t>
      </w:r>
      <w:r w:rsidR="008A2331">
        <w:t>y</w:t>
      </w:r>
      <w:r w:rsidR="00800076">
        <w:t xml:space="preserve"> by byl</w:t>
      </w:r>
      <w:r w:rsidR="008A2331">
        <w:t>y</w:t>
      </w:r>
      <w:r w:rsidR="00800076">
        <w:t xml:space="preserve"> umístěny do průmyslové krabice </w:t>
      </w:r>
      <w:r w:rsidR="000F3C69">
        <w:t xml:space="preserve">se </w:t>
      </w:r>
      <w:r w:rsidR="004E5533">
        <w:t>stupněm</w:t>
      </w:r>
      <w:r w:rsidR="000F3C69">
        <w:t xml:space="preserve"> krytí</w:t>
      </w:r>
      <w:r w:rsidR="007734FB">
        <w:t xml:space="preserve"> IP68 a UV ochrannou.</w:t>
      </w:r>
      <w:r w:rsidR="00A274BD">
        <w:t xml:space="preserve"> PIR senzor je zvolen tak, aby </w:t>
      </w:r>
      <w:r w:rsidR="00D61086">
        <w:t>odolal vnějším jevům.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731820" w:rsidRPr="005A1F99" w14:paraId="24B04C57" w14:textId="77777777" w:rsidTr="00231A6E">
        <w:trPr>
          <w:trHeight w:val="252"/>
          <w:jc w:val="center"/>
        </w:trPr>
        <w:tc>
          <w:tcPr>
            <w:tcW w:w="2391" w:type="dxa"/>
          </w:tcPr>
          <w:p w14:paraId="420324A9" w14:textId="1F6D82CB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DA24150" w14:textId="053C7AAF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7E5DDC" w14:paraId="762B8C0C" w14:textId="77777777" w:rsidTr="00231A6E">
        <w:trPr>
          <w:trHeight w:val="252"/>
          <w:jc w:val="center"/>
        </w:trPr>
        <w:tc>
          <w:tcPr>
            <w:tcW w:w="2391" w:type="dxa"/>
          </w:tcPr>
          <w:p w14:paraId="1A6D7AE0" w14:textId="1E3CF6AE" w:rsidR="007E5DDC" w:rsidRDefault="00162DC7" w:rsidP="007E5DDC">
            <w:proofErr w:type="spellStart"/>
            <w:r w:rsidRPr="00162DC7">
              <w:t>Raspberry</w:t>
            </w:r>
            <w:proofErr w:type="spellEnd"/>
            <w:r w:rsidRPr="00162DC7">
              <w:t xml:space="preserve"> </w:t>
            </w:r>
            <w:proofErr w:type="spellStart"/>
            <w:r w:rsidRPr="00162DC7">
              <w:t>Pi</w:t>
            </w:r>
            <w:proofErr w:type="spellEnd"/>
            <w:r w:rsidRPr="00162DC7">
              <w:t xml:space="preserve"> RP2040</w:t>
            </w:r>
            <w:r w:rsidR="00533246">
              <w:rPr>
                <w:rStyle w:val="Znakapoznpodarou"/>
              </w:rPr>
              <w:footnoteReference w:id="1"/>
            </w:r>
          </w:p>
        </w:tc>
        <w:tc>
          <w:tcPr>
            <w:tcW w:w="2391" w:type="dxa"/>
          </w:tcPr>
          <w:p w14:paraId="750FB1F9" w14:textId="7C8DE215" w:rsidR="007E5DDC" w:rsidRDefault="008E00F0" w:rsidP="007E5DDC">
            <w:r>
              <w:t>415</w:t>
            </w:r>
            <w:r w:rsidR="007E5DDC">
              <w:t xml:space="preserve"> Kč</w:t>
            </w:r>
          </w:p>
        </w:tc>
      </w:tr>
      <w:tr w:rsidR="007E5DDC" w14:paraId="0F739833" w14:textId="77777777" w:rsidTr="00231A6E">
        <w:trPr>
          <w:trHeight w:val="263"/>
          <w:jc w:val="center"/>
        </w:trPr>
        <w:tc>
          <w:tcPr>
            <w:tcW w:w="2391" w:type="dxa"/>
          </w:tcPr>
          <w:p w14:paraId="7FA8AC74" w14:textId="02500500" w:rsidR="007E5DDC" w:rsidRDefault="007E5DDC" w:rsidP="007E5DDC">
            <w:proofErr w:type="spellStart"/>
            <w:r>
              <w:t>PoE</w:t>
            </w:r>
            <w:proofErr w:type="spellEnd"/>
            <w:r>
              <w:t xml:space="preserve"> </w:t>
            </w:r>
            <w:proofErr w:type="spellStart"/>
            <w:r>
              <w:t>Splitter</w:t>
            </w:r>
            <w:proofErr w:type="spellEnd"/>
            <w:r w:rsidR="00F871BF">
              <w:rPr>
                <w:rStyle w:val="Znakapoznpodarou"/>
              </w:rPr>
              <w:footnoteReference w:id="2"/>
            </w:r>
          </w:p>
        </w:tc>
        <w:tc>
          <w:tcPr>
            <w:tcW w:w="2391" w:type="dxa"/>
          </w:tcPr>
          <w:p w14:paraId="04ECE757" w14:textId="740A01A7" w:rsidR="007E5DDC" w:rsidRDefault="007E5DDC" w:rsidP="007E5DDC">
            <w:r>
              <w:t>419 Kč</w:t>
            </w:r>
          </w:p>
        </w:tc>
      </w:tr>
      <w:tr w:rsidR="007E5DDC" w14:paraId="48DC8106" w14:textId="77777777" w:rsidTr="00231A6E">
        <w:trPr>
          <w:trHeight w:val="252"/>
          <w:jc w:val="center"/>
        </w:trPr>
        <w:tc>
          <w:tcPr>
            <w:tcW w:w="2391" w:type="dxa"/>
          </w:tcPr>
          <w:p w14:paraId="60A29AB7" w14:textId="2D14CB37" w:rsidR="007E5DDC" w:rsidRDefault="007E5DDC" w:rsidP="007E5DDC">
            <w:r>
              <w:t>PIR senzor</w:t>
            </w:r>
            <w:r w:rsidR="005879F2">
              <w:rPr>
                <w:rStyle w:val="Znakapoznpodarou"/>
              </w:rPr>
              <w:footnoteReference w:id="3"/>
            </w:r>
          </w:p>
        </w:tc>
        <w:tc>
          <w:tcPr>
            <w:tcW w:w="2391" w:type="dxa"/>
          </w:tcPr>
          <w:p w14:paraId="5916558A" w14:textId="786D24DC" w:rsidR="007E5DDC" w:rsidRDefault="00FA03CE" w:rsidP="007E5DDC">
            <w:r>
              <w:t>3000</w:t>
            </w:r>
            <w:r w:rsidR="00EC6CE4">
              <w:t xml:space="preserve"> Kč</w:t>
            </w:r>
          </w:p>
        </w:tc>
      </w:tr>
      <w:tr w:rsidR="008B5D89" w14:paraId="608537DC" w14:textId="77777777" w:rsidTr="00231A6E">
        <w:trPr>
          <w:trHeight w:val="252"/>
          <w:jc w:val="center"/>
        </w:trPr>
        <w:tc>
          <w:tcPr>
            <w:tcW w:w="2391" w:type="dxa"/>
          </w:tcPr>
          <w:p w14:paraId="33C6FDFF" w14:textId="7728AE86" w:rsidR="008B5D89" w:rsidRDefault="00467D7B" w:rsidP="007E5DDC">
            <w:r>
              <w:t>Krabice</w:t>
            </w:r>
            <w:r w:rsidR="005879F2">
              <w:rPr>
                <w:rStyle w:val="Znakapoznpodarou"/>
              </w:rPr>
              <w:footnoteReference w:id="4"/>
            </w:r>
          </w:p>
        </w:tc>
        <w:tc>
          <w:tcPr>
            <w:tcW w:w="2391" w:type="dxa"/>
          </w:tcPr>
          <w:p w14:paraId="740AE1CC" w14:textId="30A82582" w:rsidR="008B5D89" w:rsidRDefault="002613AB" w:rsidP="007E5DDC">
            <w:r>
              <w:t>4</w:t>
            </w:r>
            <w:r w:rsidR="00C625CE">
              <w:t>14 Kč</w:t>
            </w:r>
          </w:p>
        </w:tc>
      </w:tr>
      <w:tr w:rsidR="00C962C2" w14:paraId="77C69AC9" w14:textId="77777777" w:rsidTr="00231A6E">
        <w:trPr>
          <w:trHeight w:val="252"/>
          <w:jc w:val="center"/>
        </w:trPr>
        <w:tc>
          <w:tcPr>
            <w:tcW w:w="2391" w:type="dxa"/>
          </w:tcPr>
          <w:p w14:paraId="7D9C9A9A" w14:textId="4BFCD912" w:rsidR="00C962C2" w:rsidRPr="00C962C2" w:rsidRDefault="00C962C2" w:rsidP="007E5DDC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BE41355" w14:textId="6F610AB8" w:rsidR="00C962C2" w:rsidRPr="00195946" w:rsidRDefault="007B7B53" w:rsidP="007E5DDC">
            <w:pPr>
              <w:rPr>
                <w:b/>
                <w:bCs/>
              </w:rPr>
            </w:pPr>
            <w:r w:rsidRPr="007B7B53">
              <w:rPr>
                <w:b/>
                <w:bCs/>
              </w:rPr>
              <w:t xml:space="preserve">4248 </w:t>
            </w:r>
            <w:r w:rsidR="00C962C2" w:rsidRPr="00195946">
              <w:rPr>
                <w:b/>
                <w:bCs/>
              </w:rPr>
              <w:t>Kč</w:t>
            </w:r>
          </w:p>
        </w:tc>
      </w:tr>
    </w:tbl>
    <w:p w14:paraId="0D44B736" w14:textId="6D151F26" w:rsidR="00B806F3" w:rsidRPr="00EF6D84" w:rsidRDefault="00B806F3" w:rsidP="00D4141C"/>
    <w:p w14:paraId="2A699B2D" w14:textId="1808C171" w:rsidR="00CD7082" w:rsidRDefault="00CD7082" w:rsidP="00E05E02">
      <w:pPr>
        <w:jc w:val="both"/>
      </w:pPr>
      <w:r>
        <w:t xml:space="preserve">Z hlediska senzorů </w:t>
      </w:r>
      <w:r w:rsidR="00456C17">
        <w:t xml:space="preserve">byly zvoleny PIR senzory, které jsou propojeny s MCU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.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 je připojeno k ethernetu pomocí </w:t>
      </w:r>
      <w:proofErr w:type="spellStart"/>
      <w:r w:rsidR="00456C17">
        <w:t>PoE</w:t>
      </w:r>
      <w:proofErr w:type="spellEnd"/>
      <w:r w:rsidR="00456C17">
        <w:t xml:space="preserve"> kabelu, pomocí kterého je napájen, a odesílá pakety vyvíjenému systému.</w:t>
      </w:r>
    </w:p>
    <w:p w14:paraId="2FF70816" w14:textId="6FAB34A6" w:rsidR="001001C2" w:rsidRPr="001001C2" w:rsidRDefault="001001C2" w:rsidP="001001C2">
      <w:pPr>
        <w:pStyle w:val="Odstavecseseznamem"/>
        <w:numPr>
          <w:ilvl w:val="0"/>
          <w:numId w:val="5"/>
        </w:numPr>
        <w:jc w:val="both"/>
      </w:pPr>
      <w:r w:rsidRPr="001001C2">
        <w:rPr>
          <w:u w:val="single"/>
        </w:rPr>
        <w:t>IP kamera</w:t>
      </w:r>
    </w:p>
    <w:p w14:paraId="32FE006C" w14:textId="3E0A97DA" w:rsidR="001001C2" w:rsidRPr="00121E02" w:rsidRDefault="00280EA2" w:rsidP="001001C2">
      <w:pPr>
        <w:jc w:val="both"/>
      </w:pPr>
      <w:r>
        <w:t>Druhou</w:t>
      </w:r>
      <w:r w:rsidR="001001C2">
        <w:t xml:space="preserve"> variantou je možnost využívat IP kameru. Ta </w:t>
      </w:r>
      <w:r>
        <w:t xml:space="preserve">lze nakonfigurovat na danou oblast, lze jí přímo napájet pomocí </w:t>
      </w:r>
      <w:proofErr w:type="spellStart"/>
      <w:r>
        <w:t>PoE</w:t>
      </w:r>
      <w:proofErr w:type="spellEnd"/>
      <w:r w:rsidR="00B074D3">
        <w:t xml:space="preserve"> a po detekci je možné poslat </w:t>
      </w:r>
      <w:r w:rsidR="002854A6">
        <w:t>packet o pohybu do služby na serveru.</w:t>
      </w:r>
      <w:r w:rsidR="00454D90">
        <w:t xml:space="preserve"> Výhodou je, že kamera zabere mnohem větší </w:t>
      </w:r>
      <w:r w:rsidR="005C0370">
        <w:t xml:space="preserve">úhel </w:t>
      </w:r>
      <w:r w:rsidR="005622B6">
        <w:t>záběru,</w:t>
      </w:r>
      <w:r w:rsidR="00454D90">
        <w:t xml:space="preserve"> a proto jich bude </w:t>
      </w:r>
      <w:r w:rsidR="005B78C3">
        <w:t>potřeba</w:t>
      </w:r>
      <w:r w:rsidR="00454D90">
        <w:t xml:space="preserve"> méně</w:t>
      </w:r>
      <w:r w:rsidR="005B78C3">
        <w:t xml:space="preserve"> (pravděpodobně 4).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C91CE5" w:rsidRPr="005A1F99" w14:paraId="1EA540BE" w14:textId="77777777" w:rsidTr="00872E86">
        <w:trPr>
          <w:trHeight w:val="252"/>
          <w:jc w:val="center"/>
        </w:trPr>
        <w:tc>
          <w:tcPr>
            <w:tcW w:w="2391" w:type="dxa"/>
          </w:tcPr>
          <w:p w14:paraId="71AE453D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45A323E7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C91CE5" w14:paraId="355FE60E" w14:textId="77777777" w:rsidTr="00872E86">
        <w:trPr>
          <w:trHeight w:val="252"/>
          <w:jc w:val="center"/>
        </w:trPr>
        <w:tc>
          <w:tcPr>
            <w:tcW w:w="2391" w:type="dxa"/>
          </w:tcPr>
          <w:p w14:paraId="44B17B1C" w14:textId="129D7F1C" w:rsidR="00C91CE5" w:rsidRDefault="0092012B" w:rsidP="00872E86">
            <w:r w:rsidRPr="0092012B">
              <w:t>IP Kamera</w:t>
            </w:r>
            <w:r w:rsidR="004672B6">
              <w:rPr>
                <w:rStyle w:val="Znakapoznpodarou"/>
              </w:rPr>
              <w:footnoteReference w:id="5"/>
            </w:r>
          </w:p>
        </w:tc>
        <w:tc>
          <w:tcPr>
            <w:tcW w:w="2391" w:type="dxa"/>
          </w:tcPr>
          <w:p w14:paraId="67CCC2F4" w14:textId="35586C7C" w:rsidR="00C91CE5" w:rsidRPr="00195946" w:rsidRDefault="0092012B" w:rsidP="00872E86">
            <w:pPr>
              <w:rPr>
                <w:b/>
                <w:bCs/>
              </w:rPr>
            </w:pPr>
            <w:r w:rsidRPr="00195946">
              <w:rPr>
                <w:b/>
                <w:bCs/>
              </w:rPr>
              <w:t>10 749</w:t>
            </w:r>
            <w:r w:rsidR="00C91CE5" w:rsidRPr="00195946">
              <w:rPr>
                <w:b/>
                <w:bCs/>
              </w:rPr>
              <w:t xml:space="preserve"> Kč</w:t>
            </w:r>
          </w:p>
        </w:tc>
      </w:tr>
    </w:tbl>
    <w:p w14:paraId="78DE93B1" w14:textId="226BBBCB" w:rsidR="007A1141" w:rsidRPr="001001C2" w:rsidRDefault="001565FC" w:rsidP="001001C2">
      <w:pPr>
        <w:pStyle w:val="Odstavecseseznamem"/>
        <w:numPr>
          <w:ilvl w:val="0"/>
          <w:numId w:val="5"/>
        </w:numPr>
        <w:jc w:val="both"/>
        <w:rPr>
          <w:u w:val="single"/>
        </w:rPr>
      </w:pPr>
      <w:r w:rsidRPr="001001C2">
        <w:rPr>
          <w:u w:val="single"/>
        </w:rPr>
        <w:t xml:space="preserve">Řídící jednotka </w:t>
      </w:r>
      <w:r w:rsidR="0038409E">
        <w:rPr>
          <w:u w:val="single"/>
        </w:rPr>
        <w:t>PLC</w:t>
      </w:r>
      <w:r w:rsidRPr="001001C2">
        <w:rPr>
          <w:u w:val="single"/>
        </w:rPr>
        <w:t xml:space="preserve"> + PIR senzor</w:t>
      </w:r>
    </w:p>
    <w:p w14:paraId="3A1FCC9A" w14:textId="7A278CF4" w:rsidR="001565FC" w:rsidRDefault="001565FC" w:rsidP="001565FC">
      <w:pPr>
        <w:jc w:val="both"/>
      </w:pPr>
      <w:r>
        <w:t xml:space="preserve">Další variantou je využít </w:t>
      </w:r>
      <w:r w:rsidR="00061EEA">
        <w:t xml:space="preserve">PLC, které bude číst digitální </w:t>
      </w:r>
      <w:r w:rsidR="00A766EF">
        <w:t xml:space="preserve">vstupy. </w:t>
      </w:r>
      <w:r w:rsidR="00E74A71">
        <w:t xml:space="preserve">Komunikace by probíhala podobně, ale využilo </w:t>
      </w:r>
      <w:r w:rsidR="00211B67">
        <w:t>opět rozhraní TCP/IP, kterým je zařízení vybaveno.</w:t>
      </w:r>
      <w:r w:rsidR="00E74A71">
        <w:t xml:space="preserve"> 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231A6E" w:rsidRPr="005A1F99" w14:paraId="04F6741F" w14:textId="77777777" w:rsidTr="00872E86">
        <w:trPr>
          <w:trHeight w:val="252"/>
          <w:jc w:val="center"/>
        </w:trPr>
        <w:tc>
          <w:tcPr>
            <w:tcW w:w="2391" w:type="dxa"/>
          </w:tcPr>
          <w:p w14:paraId="5C7EEB70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C1B0E0B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231A6E" w14:paraId="4F4A5D9C" w14:textId="77777777" w:rsidTr="00872E86">
        <w:trPr>
          <w:trHeight w:val="252"/>
          <w:jc w:val="center"/>
        </w:trPr>
        <w:tc>
          <w:tcPr>
            <w:tcW w:w="2391" w:type="dxa"/>
          </w:tcPr>
          <w:p w14:paraId="7DD17E9B" w14:textId="673E3FD4" w:rsidR="00231A6E" w:rsidRDefault="003870EE" w:rsidP="00872E86">
            <w:r>
              <w:lastRenderedPageBreak/>
              <w:t>PLC</w:t>
            </w:r>
            <w:r w:rsidR="00761C7C">
              <w:rPr>
                <w:rStyle w:val="Znakapoznpodarou"/>
              </w:rPr>
              <w:footnoteReference w:id="6"/>
            </w:r>
          </w:p>
        </w:tc>
        <w:tc>
          <w:tcPr>
            <w:tcW w:w="2391" w:type="dxa"/>
          </w:tcPr>
          <w:p w14:paraId="68F30D19" w14:textId="7DE203E4" w:rsidR="00231A6E" w:rsidRDefault="0055418F" w:rsidP="00872E86">
            <w:r>
              <w:t>2</w:t>
            </w:r>
            <w:r w:rsidR="001B4DC4">
              <w:t>777</w:t>
            </w:r>
            <w:r w:rsidR="0081770D" w:rsidRPr="0081770D">
              <w:t xml:space="preserve"> </w:t>
            </w:r>
            <w:r w:rsidR="00231A6E">
              <w:t>Kč</w:t>
            </w:r>
          </w:p>
        </w:tc>
      </w:tr>
      <w:tr w:rsidR="00231A6E" w14:paraId="70323097" w14:textId="77777777" w:rsidTr="00872E86">
        <w:trPr>
          <w:trHeight w:val="252"/>
          <w:jc w:val="center"/>
        </w:trPr>
        <w:tc>
          <w:tcPr>
            <w:tcW w:w="2391" w:type="dxa"/>
          </w:tcPr>
          <w:p w14:paraId="207D41CE" w14:textId="77777777" w:rsidR="00231A6E" w:rsidRDefault="00231A6E" w:rsidP="00872E86">
            <w:r>
              <w:t>PIR senzor</w:t>
            </w:r>
          </w:p>
        </w:tc>
        <w:tc>
          <w:tcPr>
            <w:tcW w:w="2391" w:type="dxa"/>
          </w:tcPr>
          <w:p w14:paraId="00524BCA" w14:textId="33D9B76B" w:rsidR="00231A6E" w:rsidRDefault="00645F4D" w:rsidP="00872E86">
            <w:r>
              <w:t>3000</w:t>
            </w:r>
            <w:r w:rsidR="00231A6E">
              <w:t xml:space="preserve"> Kč</w:t>
            </w:r>
          </w:p>
        </w:tc>
      </w:tr>
      <w:tr w:rsidR="00231A6E" w14:paraId="5F609644" w14:textId="77777777" w:rsidTr="00872E86">
        <w:trPr>
          <w:trHeight w:val="252"/>
          <w:jc w:val="center"/>
        </w:trPr>
        <w:tc>
          <w:tcPr>
            <w:tcW w:w="2391" w:type="dxa"/>
          </w:tcPr>
          <w:p w14:paraId="507EF124" w14:textId="77777777" w:rsidR="00231A6E" w:rsidRDefault="00231A6E" w:rsidP="00872E86">
            <w:r>
              <w:t>Krabice</w:t>
            </w:r>
          </w:p>
        </w:tc>
        <w:tc>
          <w:tcPr>
            <w:tcW w:w="2391" w:type="dxa"/>
          </w:tcPr>
          <w:p w14:paraId="30F5C3AD" w14:textId="76F0B12B" w:rsidR="00231A6E" w:rsidRDefault="006A53C9" w:rsidP="00872E86">
            <w:r>
              <w:t>414</w:t>
            </w:r>
            <w:r w:rsidR="00231A6E">
              <w:t xml:space="preserve"> Kč</w:t>
            </w:r>
          </w:p>
        </w:tc>
      </w:tr>
      <w:tr w:rsidR="00231A6E" w14:paraId="1FCECBF7" w14:textId="77777777" w:rsidTr="00872E86">
        <w:trPr>
          <w:trHeight w:val="252"/>
          <w:jc w:val="center"/>
        </w:trPr>
        <w:tc>
          <w:tcPr>
            <w:tcW w:w="2391" w:type="dxa"/>
          </w:tcPr>
          <w:p w14:paraId="1771A76A" w14:textId="77777777" w:rsidR="00231A6E" w:rsidRPr="00C962C2" w:rsidRDefault="00231A6E" w:rsidP="00872E86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E3058E2" w14:textId="56A4CCA8" w:rsidR="00231A6E" w:rsidRPr="00195946" w:rsidRDefault="001B4DC4" w:rsidP="00872E86">
            <w:pPr>
              <w:rPr>
                <w:b/>
                <w:bCs/>
              </w:rPr>
            </w:pPr>
            <w:r w:rsidRPr="001B4DC4">
              <w:rPr>
                <w:b/>
                <w:bCs/>
              </w:rPr>
              <w:t>6191</w:t>
            </w:r>
            <w:r>
              <w:rPr>
                <w:b/>
                <w:bCs/>
              </w:rPr>
              <w:t xml:space="preserve"> </w:t>
            </w:r>
            <w:r w:rsidR="00231A6E" w:rsidRPr="00195946">
              <w:rPr>
                <w:b/>
                <w:bCs/>
              </w:rPr>
              <w:t>Kč</w:t>
            </w:r>
          </w:p>
        </w:tc>
      </w:tr>
    </w:tbl>
    <w:p w14:paraId="1F68BADB" w14:textId="77777777" w:rsidR="00F276DB" w:rsidRDefault="00F276DB" w:rsidP="001565FC">
      <w:pPr>
        <w:jc w:val="both"/>
      </w:pPr>
    </w:p>
    <w:p w14:paraId="13D26E2F" w14:textId="4A74E200" w:rsidR="005F073E" w:rsidRDefault="001F5C33" w:rsidP="00745E7D">
      <w:pPr>
        <w:pStyle w:val="Nadpis2"/>
      </w:pPr>
      <w:bookmarkStart w:id="1" w:name="_Toc119953189"/>
      <w:r>
        <w:t>Uživatelské rozhraní</w:t>
      </w:r>
      <w:bookmarkEnd w:id="1"/>
    </w:p>
    <w:p w14:paraId="6922DCCF" w14:textId="327866D3" w:rsidR="004E4E5A" w:rsidRDefault="004E5533" w:rsidP="00745E7D">
      <w:r>
        <w:t>Shodli</w:t>
      </w:r>
      <w:r w:rsidR="00745E7D">
        <w:t xml:space="preserve"> jsme se, že uživatelské </w:t>
      </w:r>
      <w:r>
        <w:t>rozhraní</w:t>
      </w:r>
      <w:r w:rsidR="00745E7D">
        <w:t xml:space="preserve"> </w:t>
      </w:r>
      <w:r w:rsidR="00332682">
        <w:t>je nadbytečné.</w:t>
      </w:r>
      <w:r w:rsidR="00745E7D">
        <w:t xml:space="preserve"> Důvodů je hned několik: </w:t>
      </w:r>
      <w:r w:rsidR="001C5799">
        <w:t xml:space="preserve">konfigurace systému se provede pouze jednou a pak zůstane neměnná, </w:t>
      </w:r>
      <w:r w:rsidR="008C3B5D">
        <w:t xml:space="preserve">je zde bezpečnostní riziko a </w:t>
      </w:r>
      <w:r w:rsidR="00332682">
        <w:t>informace, kter</w:t>
      </w:r>
      <w:r w:rsidR="00C10343">
        <w:t>é by systém svou vizualizací sděloval, by nikomu k ničemu nebyl</w:t>
      </w:r>
      <w:r w:rsidR="00BF4336">
        <w:t>i</w:t>
      </w:r>
      <w:r w:rsidR="008F495F">
        <w:t xml:space="preserve"> (</w:t>
      </w:r>
      <w:r w:rsidR="006E10D8">
        <w:t>vizualizaci řeší nadřazený systém)</w:t>
      </w:r>
      <w:r w:rsidR="004E4E5A">
        <w:t>.</w:t>
      </w:r>
    </w:p>
    <w:p w14:paraId="53424C19" w14:textId="51793649" w:rsidR="00533246" w:rsidRDefault="003C58A7" w:rsidP="003C58A7">
      <w:r>
        <w:t xml:space="preserve">Historie všech událostí v systému </w:t>
      </w:r>
      <w:r w:rsidR="00452F39">
        <w:t>se budou ukládat</w:t>
      </w:r>
      <w:r>
        <w:t xml:space="preserve"> do </w:t>
      </w:r>
      <w:r w:rsidR="004E5533">
        <w:t>nerelační</w:t>
      </w:r>
      <w:r w:rsidR="0036335E">
        <w:t xml:space="preserve"> databáze </w:t>
      </w:r>
      <w:proofErr w:type="spellStart"/>
      <w:r w:rsidR="0036335E">
        <w:t>Mongo</w:t>
      </w:r>
      <w:proofErr w:type="spellEnd"/>
      <w:r w:rsidR="0036335E">
        <w:t xml:space="preserve"> DB</w:t>
      </w:r>
      <w:r w:rsidR="004F55C1">
        <w:t xml:space="preserve">, odkud by následně mohla být data exportována pomocí jednoduchého </w:t>
      </w:r>
      <w:r w:rsidR="0054671D">
        <w:t>dotazu</w:t>
      </w:r>
      <w:r w:rsidR="00CE20AA">
        <w:t>.</w:t>
      </w:r>
    </w:p>
    <w:p w14:paraId="3D36D18C" w14:textId="1A78C554" w:rsidR="00533246" w:rsidRDefault="00A2782F" w:rsidP="00A2782F">
      <w:pPr>
        <w:pStyle w:val="Nadpis1"/>
      </w:pPr>
      <w:r>
        <w:t>Dokumentace technologie</w:t>
      </w:r>
    </w:p>
    <w:p w14:paraId="2636F166" w14:textId="77777777" w:rsidR="00A2782F" w:rsidRPr="00A2782F" w:rsidRDefault="00A2782F" w:rsidP="00A2782F"/>
    <w:p w14:paraId="6FCFB750" w14:textId="107CBC34" w:rsidR="00CA5F98" w:rsidRDefault="007D1464" w:rsidP="00CA5F98">
      <w:pPr>
        <w:pStyle w:val="Nadpis1"/>
      </w:pPr>
      <w:bookmarkStart w:id="2" w:name="_Toc119953190"/>
      <w:r>
        <w:t>SW analýza</w:t>
      </w:r>
      <w:bookmarkEnd w:id="2"/>
    </w:p>
    <w:p w14:paraId="1C4CCE44" w14:textId="77CEC5F1" w:rsidR="000B5EB8" w:rsidRPr="000B5EB8" w:rsidRDefault="000B5EB8" w:rsidP="000B5EB8"/>
    <w:p w14:paraId="6A159DE2" w14:textId="75BAE765" w:rsidR="00CA5F98" w:rsidRDefault="00EC66C6" w:rsidP="00EC66C6">
      <w:pPr>
        <w:pStyle w:val="Nadpis2"/>
      </w:pPr>
      <w:bookmarkStart w:id="3" w:name="_Toc119953191"/>
      <w:r>
        <w:t>Obecná analýza</w:t>
      </w:r>
      <w:bookmarkEnd w:id="3"/>
    </w:p>
    <w:p w14:paraId="1E4C0E0C" w14:textId="26B35304" w:rsidR="00EC66C6" w:rsidRDefault="006D6657" w:rsidP="00B867FD">
      <w:pPr>
        <w:jc w:val="both"/>
      </w:pPr>
      <w:r>
        <w:t xml:space="preserve">Aplikace bude </w:t>
      </w:r>
      <w:r w:rsidR="004C6A7C">
        <w:t>přijímat</w:t>
      </w:r>
      <w:r>
        <w:t xml:space="preserve"> pakety od PIR senzorů</w:t>
      </w:r>
      <w:r w:rsidR="00101432">
        <w:t xml:space="preserve">. Výsledky </w:t>
      </w:r>
      <w:r>
        <w:t xml:space="preserve">na </w:t>
      </w:r>
      <w:r w:rsidR="00446677">
        <w:t>zákl</w:t>
      </w:r>
      <w:r w:rsidR="00101432">
        <w:t xml:space="preserve">adě vstupních informací bude vyhodnocovat a </w:t>
      </w:r>
      <w:r w:rsidR="00091C48">
        <w:t xml:space="preserve">požadavky </w:t>
      </w:r>
      <w:r>
        <w:t xml:space="preserve">zasílat </w:t>
      </w:r>
      <w:r w:rsidR="00091C48">
        <w:t>n</w:t>
      </w:r>
      <w:r w:rsidR="00617C9F">
        <w:t>adřazenému</w:t>
      </w:r>
      <w:r w:rsidR="00091C48">
        <w:t xml:space="preserve"> systému</w:t>
      </w:r>
      <w:r w:rsidR="00617C9F">
        <w:t xml:space="preserve"> o zapnutí světel.</w:t>
      </w:r>
      <w:r w:rsidR="003E74C1">
        <w:t xml:space="preserve"> </w:t>
      </w:r>
      <w:r w:rsidR="00AE5AD7">
        <w:t xml:space="preserve">Aplikace bude zároveň zasílat pravidelně po specifikované době </w:t>
      </w:r>
      <w:r w:rsidR="001761A7">
        <w:t>dotazy</w:t>
      </w:r>
      <w:r w:rsidR="000633DC">
        <w:t xml:space="preserve"> </w:t>
      </w:r>
      <w:proofErr w:type="spellStart"/>
      <w:r w:rsidR="000633DC">
        <w:t>Raspberry</w:t>
      </w:r>
      <w:proofErr w:type="spellEnd"/>
      <w:r w:rsidR="000633DC">
        <w:t xml:space="preserve"> </w:t>
      </w:r>
      <w:proofErr w:type="spellStart"/>
      <w:r w:rsidR="000633DC">
        <w:t>Pico</w:t>
      </w:r>
      <w:proofErr w:type="spellEnd"/>
      <w:r w:rsidR="00110718">
        <w:t xml:space="preserve">, jestli je senzor funkční. V případě, že SW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bookmarkStart w:id="4" w:name="_Toc119953192"/>
      <w:r>
        <w:t>Analýza struktury vnějšího prostředí</w:t>
      </w:r>
      <w:bookmarkEnd w:id="4"/>
    </w:p>
    <w:p w14:paraId="7E1CA321" w14:textId="47B418B6" w:rsidR="00C27D9F" w:rsidRDefault="00554F7C" w:rsidP="00554F7C">
      <w:pPr>
        <w:jc w:val="both"/>
      </w:pPr>
      <w:r>
        <w:tab/>
      </w:r>
      <w:r w:rsidR="00282A1D">
        <w:t xml:space="preserve">Se SW nebude pravidelně pracovat žádná obsluha. </w:t>
      </w:r>
      <w:r w:rsidR="002F3196">
        <w:t>Systém bude fungovat plně automaticky, ale bude umožňovat stažení dat z databáze.</w:t>
      </w:r>
      <w:r w:rsidR="00C27D9F">
        <w:t xml:space="preserve"> </w:t>
      </w:r>
    </w:p>
    <w:p w14:paraId="6324DB8D" w14:textId="1D97A7A2" w:rsidR="007876B8" w:rsidRDefault="00B02971" w:rsidP="00B02971">
      <w:pPr>
        <w:pStyle w:val="Nadpis2"/>
      </w:pPr>
      <w:bookmarkStart w:id="5" w:name="_Toc119953193"/>
      <w:r>
        <w:t>Analýza funkcí</w:t>
      </w:r>
      <w:bookmarkEnd w:id="5"/>
    </w:p>
    <w:p w14:paraId="5E06BEF4" w14:textId="4693BA01" w:rsidR="00B02971" w:rsidRDefault="00495CF4" w:rsidP="00495CF4">
      <w:pPr>
        <w:jc w:val="both"/>
      </w:pPr>
      <w:r>
        <w:tab/>
        <w:t xml:space="preserve">Aplikace bude zasílat dotazy PIR senzorům, bude </w:t>
      </w:r>
      <w:r w:rsidR="00C12A70">
        <w:t>přijímat</w:t>
      </w:r>
      <w:r>
        <w:t xml:space="preserve"> odpovědi od PIR senzorů, bude zasílat požadavky nadřazené aplikac</w:t>
      </w:r>
      <w:r w:rsidR="00146F51">
        <w:t>i a ukládat přijaté požadavky do nerelační databáze.</w:t>
      </w:r>
    </w:p>
    <w:p w14:paraId="59B5B780" w14:textId="40496E9A" w:rsidR="00A45A85" w:rsidRDefault="00A45A85" w:rsidP="00495CF4">
      <w:pPr>
        <w:jc w:val="both"/>
      </w:pPr>
      <w:r>
        <w:tab/>
        <w:t>Aplikace bude zasílat dotazy PIR senzorům každých 15 sekund. Pokud neodpoví do 5 sekund, bude PIR senzor označen za nefunkční</w:t>
      </w:r>
      <w:r w:rsidR="00C12A70">
        <w:t xml:space="preserve">. Následně zašle ještě dvakrát totožný dotaz, potom </w:t>
      </w:r>
      <w:r w:rsidR="004634BB">
        <w:t>odešle</w:t>
      </w:r>
      <w:r w:rsidR="00C12A70">
        <w:t xml:space="preserve"> tento příznak i nadřazenému systému.</w:t>
      </w:r>
    </w:p>
    <w:p w14:paraId="5C24EB0D" w14:textId="61A5CFAD" w:rsidR="004634BB" w:rsidRDefault="004634BB" w:rsidP="00495CF4">
      <w:pPr>
        <w:jc w:val="both"/>
      </w:pPr>
      <w:r>
        <w:tab/>
        <w:t xml:space="preserve">Zbytek funkcí se bude provádět při </w:t>
      </w:r>
      <w:r w:rsidR="00B12E8E">
        <w:t>zaznamenání pohybu PIR senzorem.</w:t>
      </w:r>
    </w:p>
    <w:p w14:paraId="311D0680" w14:textId="1F9A242D" w:rsidR="00150592" w:rsidRDefault="00150592" w:rsidP="00A85AAE">
      <w:pPr>
        <w:pStyle w:val="Nadpis2"/>
      </w:pPr>
      <w:bookmarkStart w:id="6" w:name="_Toc119953194"/>
      <w:r>
        <w:t>Analýza komunikace</w:t>
      </w:r>
      <w:bookmarkEnd w:id="6"/>
    </w:p>
    <w:p w14:paraId="6A9A6CE3" w14:textId="33D78948" w:rsidR="00A24300" w:rsidRDefault="00150592" w:rsidP="00150592">
      <w:pPr>
        <w:pStyle w:val="Bezmezer"/>
        <w:jc w:val="both"/>
      </w:pPr>
      <w:r>
        <w:t xml:space="preserve">Aplikace bude přijímat od </w:t>
      </w:r>
      <w:r w:rsidR="008B4D8A">
        <w:t xml:space="preserve">modul </w:t>
      </w:r>
      <w:r>
        <w:t>pakety v</w:t>
      </w:r>
      <w:r w:rsidR="00D755B1">
        <w:t> </w:t>
      </w:r>
      <w:r w:rsidR="009D183D">
        <w:t>3</w:t>
      </w:r>
      <w:r w:rsidR="00D755B1">
        <w:t xml:space="preserve">. </w:t>
      </w:r>
      <w:r w:rsidR="009D183D">
        <w:t xml:space="preserve">bytové formátu, kde první byte </w:t>
      </w:r>
      <w:r w:rsidR="004D23D2">
        <w:t xml:space="preserve">reprezentuje </w:t>
      </w:r>
      <w:r w:rsidR="00B1297C">
        <w:t xml:space="preserve">identifikátor </w:t>
      </w:r>
      <w:r w:rsidR="005A5AA5">
        <w:t>modul</w:t>
      </w:r>
      <w:r w:rsidR="00B1297C">
        <w:t>u</w:t>
      </w:r>
      <w:r w:rsidR="005A5AA5">
        <w:t xml:space="preserve">, </w:t>
      </w:r>
      <w:r w:rsidR="00B1297C">
        <w:rPr>
          <w:i/>
          <w:iCs/>
        </w:rPr>
        <w:t>druhý</w:t>
      </w:r>
      <w:r w:rsidR="005A5AA5">
        <w:rPr>
          <w:i/>
          <w:iCs/>
        </w:rPr>
        <w:t xml:space="preserve"> </w:t>
      </w:r>
      <w:r w:rsidR="005A5AA5">
        <w:t>nám říká, který senzor na modulu</w:t>
      </w:r>
      <w:r w:rsidR="00643C86">
        <w:t xml:space="preserve"> mění stav a poslední je pro vyjádření akt</w:t>
      </w:r>
      <w:r w:rsidR="00881D39">
        <w:t>uální</w:t>
      </w:r>
      <w:r w:rsidR="00643C86">
        <w:t>ho</w:t>
      </w:r>
      <w:r w:rsidR="00881D39">
        <w:t xml:space="preserve"> stav</w:t>
      </w:r>
      <w:r w:rsidR="00643C86">
        <w:t>u</w:t>
      </w:r>
      <w:r w:rsidR="00881D39">
        <w:t xml:space="preserve"> senzoru.</w:t>
      </w:r>
      <w:r w:rsidR="00F64716">
        <w:t xml:space="preserve"> Celkově tak může v systému být </w:t>
      </w:r>
      <w:r w:rsidR="00941F39">
        <w:t>256 zařízení, každé může mít teor</w:t>
      </w:r>
      <w:r w:rsidR="00854BB9">
        <w:t>eticky až 256 senzorů a každý senzor může nabývat až 256 stavů.</w:t>
      </w:r>
      <w:r w:rsidR="000C054E">
        <w:t xml:space="preserve"> </w:t>
      </w:r>
    </w:p>
    <w:p w14:paraId="5059F97D" w14:textId="26C521EE" w:rsidR="00AA359E" w:rsidRDefault="00AA359E" w:rsidP="00150592">
      <w:pPr>
        <w:pStyle w:val="Bezmezer"/>
        <w:jc w:val="both"/>
      </w:pPr>
    </w:p>
    <w:p w14:paraId="72D424AB" w14:textId="063B5A07" w:rsidR="00A24300" w:rsidRDefault="00A24300" w:rsidP="00150592">
      <w:pPr>
        <w:pStyle w:val="Bezmezer"/>
        <w:jc w:val="both"/>
      </w:pPr>
      <w:r>
        <w:t xml:space="preserve">Příklady </w:t>
      </w:r>
      <w:r w:rsidR="009A2461">
        <w:t xml:space="preserve">zaslaného paketu </w:t>
      </w:r>
      <w:r w:rsidR="007A2DAF">
        <w:t>(0x</w:t>
      </w:r>
      <w:r w:rsidR="007A2DAF" w:rsidRPr="007A2DAF">
        <w:t>D0103</w:t>
      </w:r>
      <w:r w:rsidR="007A2DAF">
        <w:t>)</w:t>
      </w:r>
      <w:r w:rsidR="00FE2403">
        <w:t>:</w:t>
      </w:r>
    </w:p>
    <w:p w14:paraId="4DBE9F8D" w14:textId="77777777" w:rsidR="003C0D9B" w:rsidRDefault="003C0D9B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2079"/>
      </w:tblGrid>
      <w:tr w:rsidR="00A24300" w14:paraId="0DC88EA9" w14:textId="77777777" w:rsidTr="001469E7">
        <w:trPr>
          <w:trHeight w:val="275"/>
          <w:jc w:val="center"/>
        </w:trPr>
        <w:tc>
          <w:tcPr>
            <w:tcW w:w="2079" w:type="dxa"/>
          </w:tcPr>
          <w:p w14:paraId="12814F50" w14:textId="36B9DD60" w:rsidR="00A24300" w:rsidRDefault="009A2461" w:rsidP="00150592">
            <w:pPr>
              <w:pStyle w:val="Bezmezer"/>
              <w:jc w:val="both"/>
            </w:pPr>
            <w:r>
              <w:t>3. byte (MSB)</w:t>
            </w:r>
          </w:p>
        </w:tc>
        <w:tc>
          <w:tcPr>
            <w:tcW w:w="2079" w:type="dxa"/>
          </w:tcPr>
          <w:p w14:paraId="05CC6843" w14:textId="045FBB3F" w:rsidR="00A24300" w:rsidRDefault="005F2854" w:rsidP="00150592">
            <w:pPr>
              <w:pStyle w:val="Bezmezer"/>
              <w:jc w:val="both"/>
            </w:pPr>
            <w:r>
              <w:t>00001101 (</w:t>
            </w:r>
            <w:r w:rsidR="00676479">
              <w:t>0xD)</w:t>
            </w:r>
          </w:p>
        </w:tc>
      </w:tr>
      <w:tr w:rsidR="00A24300" w14:paraId="6013189B" w14:textId="77777777" w:rsidTr="001469E7">
        <w:trPr>
          <w:trHeight w:val="275"/>
          <w:jc w:val="center"/>
        </w:trPr>
        <w:tc>
          <w:tcPr>
            <w:tcW w:w="2079" w:type="dxa"/>
          </w:tcPr>
          <w:p w14:paraId="6215A556" w14:textId="2A74ABAD" w:rsidR="00A24300" w:rsidRDefault="009A2461" w:rsidP="00150592">
            <w:pPr>
              <w:pStyle w:val="Bezmezer"/>
              <w:jc w:val="both"/>
            </w:pPr>
            <w:r>
              <w:t>2. byte</w:t>
            </w:r>
          </w:p>
        </w:tc>
        <w:tc>
          <w:tcPr>
            <w:tcW w:w="2079" w:type="dxa"/>
          </w:tcPr>
          <w:p w14:paraId="7374BA11" w14:textId="61745AC6" w:rsidR="00A24300" w:rsidRDefault="00676479" w:rsidP="00150592">
            <w:pPr>
              <w:pStyle w:val="Bezmezer"/>
              <w:jc w:val="both"/>
            </w:pPr>
            <w:r>
              <w:t>00000001 (0x1)</w:t>
            </w:r>
          </w:p>
        </w:tc>
      </w:tr>
      <w:tr w:rsidR="00A24300" w14:paraId="1AD44FAA" w14:textId="77777777" w:rsidTr="001469E7">
        <w:trPr>
          <w:trHeight w:val="275"/>
          <w:jc w:val="center"/>
        </w:trPr>
        <w:tc>
          <w:tcPr>
            <w:tcW w:w="2079" w:type="dxa"/>
          </w:tcPr>
          <w:p w14:paraId="57A3EB04" w14:textId="2E51B664" w:rsidR="00A24300" w:rsidRDefault="009A2461" w:rsidP="009A2461">
            <w:pPr>
              <w:pStyle w:val="Bezmezer"/>
              <w:jc w:val="both"/>
            </w:pPr>
            <w:r>
              <w:t>1. byte (LSB)</w:t>
            </w:r>
          </w:p>
        </w:tc>
        <w:tc>
          <w:tcPr>
            <w:tcW w:w="2079" w:type="dxa"/>
          </w:tcPr>
          <w:p w14:paraId="467BEA32" w14:textId="53CEF00D" w:rsidR="00A24300" w:rsidRDefault="00676479" w:rsidP="00150592">
            <w:pPr>
              <w:pStyle w:val="Bezmezer"/>
              <w:jc w:val="both"/>
            </w:pPr>
            <w:r>
              <w:t>000000</w:t>
            </w:r>
            <w:r w:rsidR="00E8340F">
              <w:t>11</w:t>
            </w:r>
            <w:r w:rsidR="005D1AFC">
              <w:t xml:space="preserve"> (0x</w:t>
            </w:r>
            <w:r w:rsidR="00FE2403">
              <w:t>3</w:t>
            </w:r>
            <w:r w:rsidR="005D1AFC">
              <w:t>)</w:t>
            </w:r>
          </w:p>
        </w:tc>
      </w:tr>
    </w:tbl>
    <w:p w14:paraId="69809F16" w14:textId="5B9B2EC2" w:rsidR="001469E7" w:rsidRDefault="00E76AA6" w:rsidP="00150592">
      <w:pPr>
        <w:pStyle w:val="Bezmezer"/>
        <w:jc w:val="both"/>
      </w:pPr>
      <w:r>
        <w:tab/>
      </w:r>
    </w:p>
    <w:p w14:paraId="1604AB95" w14:textId="77777777" w:rsidR="00E36137" w:rsidRDefault="00E36137" w:rsidP="00150592">
      <w:pPr>
        <w:pStyle w:val="Bezmezer"/>
        <w:jc w:val="both"/>
      </w:pPr>
    </w:p>
    <w:p w14:paraId="7DED1627" w14:textId="77777777" w:rsidR="00E36137" w:rsidRDefault="00E36137" w:rsidP="00150592">
      <w:pPr>
        <w:pStyle w:val="Bezmezer"/>
        <w:jc w:val="both"/>
      </w:pPr>
    </w:p>
    <w:p w14:paraId="10BDDCF2" w14:textId="77777777" w:rsidR="00E36137" w:rsidRDefault="00E36137" w:rsidP="00150592">
      <w:pPr>
        <w:pStyle w:val="Bezmezer"/>
        <w:jc w:val="both"/>
      </w:pPr>
    </w:p>
    <w:p w14:paraId="3851BF5E" w14:textId="77777777" w:rsidR="00E36137" w:rsidRDefault="00E36137" w:rsidP="00150592">
      <w:pPr>
        <w:pStyle w:val="Bezmezer"/>
        <w:jc w:val="both"/>
      </w:pPr>
    </w:p>
    <w:p w14:paraId="0517F790" w14:textId="77777777" w:rsidR="00E36137" w:rsidRDefault="00E36137" w:rsidP="00150592">
      <w:pPr>
        <w:pStyle w:val="Bezmezer"/>
        <w:jc w:val="both"/>
      </w:pPr>
    </w:p>
    <w:p w14:paraId="450A00F8" w14:textId="33274893" w:rsidR="001469E7" w:rsidRDefault="000C054E" w:rsidP="00150592">
      <w:pPr>
        <w:pStyle w:val="Bezmezer"/>
        <w:jc w:val="both"/>
      </w:pPr>
      <w:r>
        <w:t>Definované stavy:</w:t>
      </w:r>
    </w:p>
    <w:p w14:paraId="37E102CE" w14:textId="4E355E72" w:rsidR="000C054E" w:rsidRDefault="000C054E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3263"/>
      </w:tblGrid>
      <w:tr w:rsidR="00E36137" w14:paraId="78E3A857" w14:textId="77777777" w:rsidTr="00B51839">
        <w:trPr>
          <w:trHeight w:val="275"/>
          <w:jc w:val="center"/>
        </w:trPr>
        <w:tc>
          <w:tcPr>
            <w:tcW w:w="895" w:type="dxa"/>
          </w:tcPr>
          <w:p w14:paraId="0D426A05" w14:textId="04483618" w:rsidR="00E36137" w:rsidRDefault="00E36137" w:rsidP="00872E86">
            <w:pPr>
              <w:pStyle w:val="Bezmezer"/>
              <w:jc w:val="both"/>
            </w:pPr>
            <w:r>
              <w:t>Hodnota</w:t>
            </w:r>
          </w:p>
        </w:tc>
        <w:tc>
          <w:tcPr>
            <w:tcW w:w="3263" w:type="dxa"/>
          </w:tcPr>
          <w:p w14:paraId="47EA0C38" w14:textId="65532A99" w:rsidR="00E36137" w:rsidRDefault="00E36137" w:rsidP="00872E86">
            <w:pPr>
              <w:pStyle w:val="Bezmezer"/>
              <w:jc w:val="both"/>
            </w:pPr>
            <w:r>
              <w:t>Popis</w:t>
            </w:r>
          </w:p>
        </w:tc>
      </w:tr>
      <w:tr w:rsidR="000C054E" w14:paraId="619A432D" w14:textId="77777777" w:rsidTr="00B51839">
        <w:trPr>
          <w:trHeight w:val="275"/>
          <w:jc w:val="center"/>
        </w:trPr>
        <w:tc>
          <w:tcPr>
            <w:tcW w:w="895" w:type="dxa"/>
          </w:tcPr>
          <w:p w14:paraId="5544A13A" w14:textId="35724D34" w:rsidR="000C054E" w:rsidRDefault="000C054E" w:rsidP="00872E86">
            <w:pPr>
              <w:pStyle w:val="Bezmezer"/>
              <w:jc w:val="both"/>
            </w:pPr>
            <w:r>
              <w:t>0x00</w:t>
            </w:r>
          </w:p>
        </w:tc>
        <w:tc>
          <w:tcPr>
            <w:tcW w:w="3263" w:type="dxa"/>
          </w:tcPr>
          <w:p w14:paraId="44EA0A4F" w14:textId="63C2C80D" w:rsidR="000C054E" w:rsidRDefault="00B51839" w:rsidP="00872E86">
            <w:pPr>
              <w:pStyle w:val="Bezmezer"/>
              <w:jc w:val="both"/>
            </w:pPr>
            <w:r>
              <w:t>Není detekován pohyb</w:t>
            </w:r>
          </w:p>
        </w:tc>
      </w:tr>
      <w:tr w:rsidR="000C054E" w14:paraId="2A4E6EBB" w14:textId="77777777" w:rsidTr="00B51839">
        <w:trPr>
          <w:trHeight w:val="275"/>
          <w:jc w:val="center"/>
        </w:trPr>
        <w:tc>
          <w:tcPr>
            <w:tcW w:w="895" w:type="dxa"/>
          </w:tcPr>
          <w:p w14:paraId="76100450" w14:textId="32D44FE2" w:rsidR="000C054E" w:rsidRDefault="000C054E" w:rsidP="00872E86">
            <w:pPr>
              <w:pStyle w:val="Bezmezer"/>
              <w:jc w:val="both"/>
            </w:pPr>
            <w:r>
              <w:t>0x01</w:t>
            </w:r>
          </w:p>
        </w:tc>
        <w:tc>
          <w:tcPr>
            <w:tcW w:w="3263" w:type="dxa"/>
          </w:tcPr>
          <w:p w14:paraId="5F8271A3" w14:textId="7ED7F0F2" w:rsidR="000C054E" w:rsidRDefault="00B51839" w:rsidP="00872E86">
            <w:pPr>
              <w:pStyle w:val="Bezmezer"/>
              <w:jc w:val="both"/>
            </w:pPr>
            <w:r>
              <w:t>Je detekován pohyb</w:t>
            </w:r>
          </w:p>
        </w:tc>
      </w:tr>
      <w:tr w:rsidR="000C054E" w14:paraId="6109580F" w14:textId="77777777" w:rsidTr="00B51839">
        <w:trPr>
          <w:trHeight w:val="275"/>
          <w:jc w:val="center"/>
        </w:trPr>
        <w:tc>
          <w:tcPr>
            <w:tcW w:w="895" w:type="dxa"/>
          </w:tcPr>
          <w:p w14:paraId="1DFAC0B8" w14:textId="32D1F6F5" w:rsidR="000C054E" w:rsidRDefault="000C054E" w:rsidP="00872E86">
            <w:pPr>
              <w:pStyle w:val="Bezmezer"/>
              <w:jc w:val="both"/>
            </w:pPr>
            <w:r>
              <w:t>0x02</w:t>
            </w:r>
          </w:p>
        </w:tc>
        <w:tc>
          <w:tcPr>
            <w:tcW w:w="3263" w:type="dxa"/>
          </w:tcPr>
          <w:p w14:paraId="37C022F1" w14:textId="5FCC5633" w:rsidR="000C054E" w:rsidRDefault="00B51839" w:rsidP="00872E86">
            <w:pPr>
              <w:pStyle w:val="Bezmezer"/>
              <w:jc w:val="both"/>
            </w:pPr>
            <w:r>
              <w:t xml:space="preserve">Chyba </w:t>
            </w:r>
            <w:r w:rsidR="000B504B">
              <w:t>senzoru</w:t>
            </w:r>
          </w:p>
        </w:tc>
      </w:tr>
      <w:tr w:rsidR="00734C66" w14:paraId="69E5B664" w14:textId="77777777" w:rsidTr="00B51839">
        <w:trPr>
          <w:trHeight w:val="275"/>
          <w:jc w:val="center"/>
        </w:trPr>
        <w:tc>
          <w:tcPr>
            <w:tcW w:w="895" w:type="dxa"/>
          </w:tcPr>
          <w:p w14:paraId="622C9460" w14:textId="5C1DB0CF" w:rsidR="00734C66" w:rsidRDefault="00734C66" w:rsidP="00872E86">
            <w:pPr>
              <w:pStyle w:val="Bezmezer"/>
              <w:jc w:val="both"/>
            </w:pPr>
            <w:r>
              <w:t>0x03</w:t>
            </w:r>
          </w:p>
        </w:tc>
        <w:tc>
          <w:tcPr>
            <w:tcW w:w="3263" w:type="dxa"/>
          </w:tcPr>
          <w:p w14:paraId="63450535" w14:textId="2AB07B8E" w:rsidR="00734C66" w:rsidRDefault="006E09A2" w:rsidP="00872E86">
            <w:pPr>
              <w:pStyle w:val="Bezmezer"/>
              <w:jc w:val="both"/>
            </w:pPr>
            <w:r>
              <w:t>Rezervovaný stav</w:t>
            </w:r>
          </w:p>
        </w:tc>
      </w:tr>
      <w:tr w:rsidR="00734C66" w14:paraId="014F2745" w14:textId="77777777" w:rsidTr="00B51839">
        <w:trPr>
          <w:trHeight w:val="275"/>
          <w:jc w:val="center"/>
        </w:trPr>
        <w:tc>
          <w:tcPr>
            <w:tcW w:w="895" w:type="dxa"/>
          </w:tcPr>
          <w:p w14:paraId="336F7B63" w14:textId="7B396132" w:rsidR="00734C66" w:rsidRDefault="00734C66" w:rsidP="00872E86">
            <w:pPr>
              <w:pStyle w:val="Bezmezer"/>
              <w:jc w:val="both"/>
            </w:pPr>
            <w:r>
              <w:t>0x04</w:t>
            </w:r>
          </w:p>
        </w:tc>
        <w:tc>
          <w:tcPr>
            <w:tcW w:w="3263" w:type="dxa"/>
          </w:tcPr>
          <w:p w14:paraId="56DD428E" w14:textId="7C8CFC25" w:rsidR="00734C66" w:rsidRDefault="00734C66" w:rsidP="00872E86">
            <w:pPr>
              <w:pStyle w:val="Bezmezer"/>
              <w:jc w:val="both"/>
            </w:pPr>
            <w:r>
              <w:t>Rezervovaný stav</w:t>
            </w:r>
          </w:p>
        </w:tc>
      </w:tr>
    </w:tbl>
    <w:p w14:paraId="70750B6F" w14:textId="77777777" w:rsidR="000C054E" w:rsidRDefault="000C054E" w:rsidP="00150592">
      <w:pPr>
        <w:pStyle w:val="Bezmezer"/>
        <w:jc w:val="both"/>
      </w:pPr>
    </w:p>
    <w:p w14:paraId="4327A395" w14:textId="3A227C2E" w:rsidR="00A02D50" w:rsidRDefault="00A02D50" w:rsidP="00150592">
      <w:pPr>
        <w:pStyle w:val="Bezmezer"/>
        <w:jc w:val="both"/>
      </w:pPr>
      <w:r>
        <w:t xml:space="preserve">Kontrola přenosu a správnosti dat není třeba, dle specifik TCP </w:t>
      </w:r>
      <w:r w:rsidR="006F371A">
        <w:t>packet vždy dorazí korektně.</w:t>
      </w:r>
    </w:p>
    <w:p w14:paraId="5802D051" w14:textId="7EFEAAEF" w:rsidR="00955CC8" w:rsidRDefault="00955CC8" w:rsidP="00150592">
      <w:pPr>
        <w:pStyle w:val="Bezmezer"/>
        <w:jc w:val="both"/>
      </w:pPr>
    </w:p>
    <w:p w14:paraId="6576F617" w14:textId="7A83BAF1" w:rsidR="00D15252" w:rsidRDefault="00955CC8" w:rsidP="00150592">
      <w:pPr>
        <w:pStyle w:val="Bezmezer"/>
        <w:jc w:val="both"/>
      </w:pPr>
      <w:r>
        <w:t>Služba bude předávat informace o výsledném stavu světel nadřazenému systému pomocí API. Zpráva bu</w:t>
      </w:r>
      <w:r w:rsidR="00F10D7B">
        <w:t xml:space="preserve">de předávána pomocí HTTP požadavku </w:t>
      </w:r>
      <w:r w:rsidR="006720B3">
        <w:t xml:space="preserve">s návratovým typem objektu </w:t>
      </w:r>
      <w:proofErr w:type="spellStart"/>
      <w:r w:rsidR="00F55BA6" w:rsidRPr="00F55BA6">
        <w:t>application</w:t>
      </w:r>
      <w:proofErr w:type="spellEnd"/>
      <w:r w:rsidR="00F55BA6" w:rsidRPr="00F55BA6">
        <w:t>/</w:t>
      </w:r>
      <w:proofErr w:type="spellStart"/>
      <w:r w:rsidR="00F55BA6" w:rsidRPr="00F55BA6">
        <w:t>json</w:t>
      </w:r>
      <w:proofErr w:type="spellEnd"/>
      <w:r w:rsidR="00F55BA6">
        <w:t>.</w:t>
      </w:r>
    </w:p>
    <w:p w14:paraId="2AA7B107" w14:textId="7E3F2E95" w:rsidR="00D15252" w:rsidRDefault="00D15252" w:rsidP="00150592">
      <w:pPr>
        <w:pStyle w:val="Bezmezer"/>
        <w:jc w:val="both"/>
      </w:pPr>
    </w:p>
    <w:p w14:paraId="37EBFB89" w14:textId="5B343C8B" w:rsidR="00F7077B" w:rsidRDefault="00673CCC" w:rsidP="00150592">
      <w:pPr>
        <w:pStyle w:val="Bezmezer"/>
        <w:jc w:val="both"/>
      </w:pPr>
      <w:r>
        <w:t xml:space="preserve">Struktura JSON je popsána </w:t>
      </w:r>
      <w:r w:rsidR="00F7077B">
        <w:t xml:space="preserve">podle validačního schématu </w:t>
      </w:r>
      <w:proofErr w:type="spellStart"/>
      <w:r w:rsidR="00F7077B">
        <w:t>OpenAPI</w:t>
      </w:r>
      <w:proofErr w:type="spellEnd"/>
      <w:r w:rsidR="00F7077B">
        <w:t xml:space="preserve"> v3.</w:t>
      </w:r>
    </w:p>
    <w:p w14:paraId="7E039A67" w14:textId="77777777" w:rsidR="00F7077B" w:rsidRDefault="00F7077B" w:rsidP="00150592">
      <w:pPr>
        <w:pStyle w:val="Bezmezer"/>
        <w:jc w:val="both"/>
      </w:pPr>
    </w:p>
    <w:p w14:paraId="7C881FC4" w14:textId="65D7902F" w:rsidR="00732AF0" w:rsidRDefault="00732AF0" w:rsidP="00150592">
      <w:pPr>
        <w:pStyle w:val="Bezmezer"/>
        <w:jc w:val="both"/>
      </w:pPr>
    </w:p>
    <w:p w14:paraId="19C33B5C" w14:textId="08D505B0" w:rsidR="00732AF0" w:rsidRDefault="00732AF0" w:rsidP="00150592">
      <w:pPr>
        <w:pStyle w:val="Bezmezer"/>
        <w:jc w:val="both"/>
      </w:pPr>
    </w:p>
    <w:p w14:paraId="6F47E157" w14:textId="77777777" w:rsidR="00732AF0" w:rsidRDefault="00732AF0" w:rsidP="00150592">
      <w:pPr>
        <w:pStyle w:val="Bezmezer"/>
        <w:jc w:val="both"/>
      </w:pPr>
    </w:p>
    <w:p w14:paraId="367A5FE5" w14:textId="683B3E49" w:rsidR="00602FCD" w:rsidRDefault="00602FCD" w:rsidP="00602FCD">
      <w:pPr>
        <w:pStyle w:val="Nadpis2"/>
      </w:pPr>
      <w:bookmarkStart w:id="7" w:name="_Toc119953195"/>
      <w:r>
        <w:t>Analýza obsahu a struktury informací</w:t>
      </w:r>
      <w:bookmarkEnd w:id="7"/>
    </w:p>
    <w:p w14:paraId="43D15A8D" w14:textId="062D6034" w:rsidR="00602FCD" w:rsidRDefault="00602FCD" w:rsidP="00602FCD">
      <w:pPr>
        <w:jc w:val="both"/>
      </w:pPr>
      <w:r>
        <w:t xml:space="preserve">Aplikace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179B838" w:rsidR="00CB19DA" w:rsidRDefault="00CB19DA" w:rsidP="00602FCD">
      <w:pPr>
        <w:jc w:val="both"/>
      </w:pPr>
      <w:r>
        <w:t>Obdržen</w:t>
      </w:r>
      <w:r w:rsidR="0098505B">
        <w:t>á a zpracovaná data budou uloženy v nerelační databázi.</w:t>
      </w:r>
      <w:r w:rsidR="00F83DA8">
        <w:t xml:space="preserve"> Historie se nebude mazat.</w:t>
      </w:r>
      <w:r w:rsidR="00D201A6">
        <w:t xml:space="preserve"> Z historie tak bude možné kdykoliv provést rekonstrukci stavů.</w:t>
      </w:r>
      <w:r w:rsidR="00C64D24">
        <w:t xml:space="preserve"> Samotná databáze se bude zálohovat s periodou jeden den</w:t>
      </w:r>
      <w:r w:rsidR="00F03FB8">
        <w:t>.</w:t>
      </w:r>
    </w:p>
    <w:p w14:paraId="5084E21C" w14:textId="17AA0D2F" w:rsidR="003E0B49" w:rsidRDefault="003E0B49" w:rsidP="003E0B49">
      <w:pPr>
        <w:pStyle w:val="Nadpis2"/>
      </w:pPr>
      <w:bookmarkStart w:id="8" w:name="_Toc119953196"/>
      <w:r>
        <w:t>Analýza toku informací</w:t>
      </w:r>
      <w:bookmarkEnd w:id="8"/>
    </w:p>
    <w:p w14:paraId="71C889C1" w14:textId="5AD82A93" w:rsidR="004D25E6" w:rsidRDefault="004D25E6" w:rsidP="004D25E6">
      <w:pPr>
        <w:jc w:val="both"/>
      </w:pPr>
      <w:r>
        <w:t xml:space="preserve">Aplikace </w:t>
      </w:r>
      <w:proofErr w:type="gramStart"/>
      <w:r>
        <w:t>obdrží</w:t>
      </w:r>
      <w:proofErr w:type="gramEnd"/>
      <w:r>
        <w:t xml:space="preserve"> paket od senzorů, zpracuje paket</w:t>
      </w:r>
      <w:r w:rsidR="009E71E7">
        <w:t>, vyhodnotí situaci</w:t>
      </w:r>
      <w:r>
        <w:t xml:space="preserve"> a zašle požadavek na rozsvícení světla nadřazenému systému</w:t>
      </w:r>
      <w:r w:rsidR="00DB4402">
        <w:t xml:space="preserve">, případně nadřazený systém si </w:t>
      </w:r>
      <w:r w:rsidR="009E71E7">
        <w:t>sám vyžádá aktuálně požadovaný světla.</w:t>
      </w:r>
      <w:r>
        <w:t xml:space="preserve"> Nezávisle na tomto procesu </w:t>
      </w:r>
      <w:r w:rsidR="00173B1D">
        <w:t xml:space="preserve">bude aplikace zasílat dotaz senzorům pro </w:t>
      </w:r>
      <w:r w:rsidR="00EB30BF">
        <w:t xml:space="preserve">ověření činnost </w:t>
      </w:r>
      <w:proofErr w:type="spellStart"/>
      <w:r w:rsidR="00497017">
        <w:t>jednolitvých</w:t>
      </w:r>
      <w:proofErr w:type="spellEnd"/>
      <w:r w:rsidR="00497017">
        <w:t xml:space="preserve"> modulů.</w:t>
      </w:r>
    </w:p>
    <w:p w14:paraId="0C25A1A2" w14:textId="64304A9D" w:rsidR="004A5738" w:rsidRDefault="004A5738" w:rsidP="004A5738">
      <w:pPr>
        <w:pStyle w:val="Nadpis2"/>
      </w:pPr>
      <w:bookmarkStart w:id="9" w:name="_Toc119953197"/>
      <w:r>
        <w:t>Analýza slabých míst</w:t>
      </w:r>
      <w:bookmarkEnd w:id="9"/>
    </w:p>
    <w:p w14:paraId="2BAB4413" w14:textId="1824A05A" w:rsidR="004A5738" w:rsidRDefault="006B6D26" w:rsidP="004A5738">
      <w:pPr>
        <w:jc w:val="both"/>
      </w:pPr>
      <w:r>
        <w:t xml:space="preserve">Aplikace zasílá nadřazené aplikaci </w:t>
      </w:r>
      <w:r w:rsidR="00EE07E2">
        <w:t xml:space="preserve">informace o tom, jaké světlo má být zapnuto. Zároveň kontroluje funkčnost senzorů, ale nekontroluje </w:t>
      </w:r>
      <w:r w:rsidR="00180BF0">
        <w:t>funkčnost nadřazené aplikace. Nadřazené aplikaci jsou data pouze odesílaná, ale není přijímaná zpětná vazba.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bookmarkStart w:id="10" w:name="_Toc119953198"/>
      <w:r>
        <w:lastRenderedPageBreak/>
        <w:t>Systémová specifikace</w:t>
      </w:r>
      <w:bookmarkEnd w:id="10"/>
    </w:p>
    <w:p w14:paraId="70E4D5A5" w14:textId="2B003EB3" w:rsidR="00F56E47" w:rsidRDefault="00A53164" w:rsidP="00470CAB">
      <w:pPr>
        <w:ind w:firstLine="708"/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34CBE123" w:rsidR="00045E70" w:rsidRDefault="00045E70" w:rsidP="00470CAB">
      <w:pPr>
        <w:ind w:firstLine="708"/>
        <w:jc w:val="both"/>
      </w:pPr>
      <w:r>
        <w:t xml:space="preserve">Pro provoz je potřeba aktivní komunikace Ethernetu pro přenos dat a napájení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. Z hlediska vnějších dat je systém určen pro detekci pohybu, takže se očekává pohybová aktivita, která bude PIR senzorem detekována.</w:t>
      </w:r>
    </w:p>
    <w:p w14:paraId="0C88C17A" w14:textId="2BCC3EF0" w:rsidR="007043DD" w:rsidRDefault="007043DD" w:rsidP="00470CAB">
      <w:pPr>
        <w:ind w:firstLine="708"/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</w:p>
    <w:p w14:paraId="58260747" w14:textId="33A71CFF" w:rsidR="003453EB" w:rsidRDefault="001C4A3B" w:rsidP="0021658C">
      <w:pPr>
        <w:ind w:firstLine="708"/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2D10386E" w14:textId="5DEADDE3" w:rsidR="00CE43C6" w:rsidRDefault="00CE43C6" w:rsidP="00CE43C6">
      <w:pPr>
        <w:pStyle w:val="Nadpis2"/>
      </w:pPr>
      <w:bookmarkStart w:id="11" w:name="_Toc119953199"/>
      <w:r>
        <w:t>Uživatelské rozhraní</w:t>
      </w:r>
      <w:bookmarkEnd w:id="11"/>
    </w:p>
    <w:p w14:paraId="164F2403" w14:textId="0F9EEFB8" w:rsidR="00B3082A" w:rsidRPr="00B3082A" w:rsidRDefault="00B3082A" w:rsidP="00B3082A">
      <w:r>
        <w:t xml:space="preserve">Popis rozhraní, </w:t>
      </w:r>
      <w:proofErr w:type="spellStart"/>
      <w:r>
        <w:t>prtscr</w:t>
      </w:r>
      <w:proofErr w:type="spellEnd"/>
      <w:r>
        <w:t>, …</w:t>
      </w:r>
    </w:p>
    <w:p w14:paraId="61CB0BFD" w14:textId="0FDE0065" w:rsidR="00CF5493" w:rsidRPr="00F56E47" w:rsidRDefault="00A14589" w:rsidP="00A14589">
      <w:pPr>
        <w:pStyle w:val="Nadpis1"/>
      </w:pPr>
      <w:bookmarkStart w:id="12" w:name="_Toc119953200"/>
      <w:r>
        <w:t>UML analýza</w:t>
      </w:r>
      <w:bookmarkEnd w:id="12"/>
    </w:p>
    <w:p w14:paraId="0FED396D" w14:textId="13A4F434" w:rsidR="00D234C7" w:rsidRDefault="00D234C7" w:rsidP="00911325">
      <w:pPr>
        <w:pStyle w:val="Nadpis2"/>
      </w:pPr>
      <w:bookmarkStart w:id="13" w:name="_Toc119953201"/>
      <w:r>
        <w:t>Případy užití</w:t>
      </w:r>
      <w:bookmarkEnd w:id="13"/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7C646524" w:rsidR="00D234C7" w:rsidRDefault="00F6553D" w:rsidP="00F6553D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3</w:t>
        </w:r>
      </w:fldSimple>
      <w:r>
        <w:t>: Use Case Diagram</w:t>
      </w:r>
    </w:p>
    <w:p w14:paraId="55B06666" w14:textId="77777777" w:rsidR="002C6D0F" w:rsidRDefault="002C6D0F" w:rsidP="00F6553D">
      <w:pPr>
        <w:pStyle w:val="Nadpis2"/>
        <w:rPr>
          <w:rFonts w:asciiTheme="minorHAnsi" w:hAnsiTheme="minorHAnsi" w:cstheme="minorHAnsi"/>
          <w:b/>
          <w:bCs/>
        </w:rPr>
      </w:pPr>
    </w:p>
    <w:p w14:paraId="0DF652D7" w14:textId="272BC850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4" w:name="_Toc119953202"/>
      <w:r w:rsidRPr="002C6D0F">
        <w:rPr>
          <w:rFonts w:asciiTheme="minorHAnsi" w:hAnsiTheme="minorHAnsi" w:cstheme="minorHAnsi"/>
          <w:b/>
          <w:bCs/>
        </w:rPr>
        <w:t>UC 1</w:t>
      </w:r>
      <w:bookmarkEnd w:id="14"/>
    </w:p>
    <w:p w14:paraId="3DD4C398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detekuje pohyb</w:t>
      </w:r>
    </w:p>
    <w:p w14:paraId="26606E9E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odešle systému informaci, že detekoval pohyb</w:t>
      </w:r>
    </w:p>
    <w:p w14:paraId="5C80796A" w14:textId="6BCB10A0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proofErr w:type="gramStart"/>
      <w:r w:rsidR="00341597" w:rsidRPr="002C6D0F">
        <w:rPr>
          <w:rFonts w:cstheme="minorHAnsi"/>
          <w:color w:val="24292F"/>
        </w:rPr>
        <w:t>obdrží</w:t>
      </w:r>
      <w:proofErr w:type="gramEnd"/>
      <w:r w:rsidRPr="002C6D0F">
        <w:rPr>
          <w:rFonts w:cstheme="minorHAnsi"/>
          <w:color w:val="24292F"/>
        </w:rPr>
        <w:t xml:space="preserve"> informaci a zvolí ID světla, které má být spuštěno</w:t>
      </w:r>
    </w:p>
    <w:p w14:paraId="47BEC56D" w14:textId="7145B14C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r w:rsidR="00341597" w:rsidRPr="002C6D0F">
        <w:rPr>
          <w:rFonts w:cstheme="minorHAnsi"/>
          <w:color w:val="24292F"/>
        </w:rPr>
        <w:t>odešle</w:t>
      </w:r>
      <w:r w:rsidRPr="002C6D0F">
        <w:rPr>
          <w:rFonts w:cstheme="minorHAnsi"/>
          <w:color w:val="24292F"/>
        </w:rPr>
        <w:t xml:space="preserve"> ID světla nadřazenému systému</w:t>
      </w:r>
    </w:p>
    <w:p w14:paraId="7CA8D257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5" w:name="_Toc119953203"/>
      <w:r w:rsidRPr="002C6D0F">
        <w:rPr>
          <w:rFonts w:asciiTheme="minorHAnsi" w:hAnsiTheme="minorHAnsi" w:cstheme="minorHAnsi"/>
          <w:b/>
          <w:bCs/>
        </w:rPr>
        <w:lastRenderedPageBreak/>
        <w:t>UC 2</w:t>
      </w:r>
      <w:bookmarkEnd w:id="15"/>
    </w:p>
    <w:p w14:paraId="739A5B73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systém pošle dotaz senzoru</w:t>
      </w:r>
    </w:p>
    <w:p w14:paraId="03B330C2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odpoví že je v pořádku</w:t>
      </w:r>
    </w:p>
    <w:p w14:paraId="0C623E33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i/>
          <w:iCs/>
        </w:rPr>
      </w:pPr>
      <w:bookmarkStart w:id="16" w:name="_Toc119953204"/>
      <w:r w:rsidRPr="002C6D0F">
        <w:rPr>
          <w:rFonts w:asciiTheme="minorHAnsi" w:hAnsiTheme="minorHAnsi" w:cstheme="minorHAnsi"/>
          <w:i/>
          <w:iCs/>
        </w:rPr>
        <w:t>Rozšíření scénáře</w:t>
      </w:r>
      <w:bookmarkEnd w:id="16"/>
    </w:p>
    <w:p w14:paraId="794E8118" w14:textId="77777777" w:rsidR="00071B59" w:rsidRPr="002C6D0F" w:rsidRDefault="000F1527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2.1. </w:t>
      </w:r>
      <w:r w:rsidR="00F6553D" w:rsidRPr="002C6D0F">
        <w:rPr>
          <w:rFonts w:cstheme="minorHAnsi"/>
          <w:color w:val="24292F"/>
        </w:rPr>
        <w:t>senzor neodpoví do požadované doby</w:t>
      </w:r>
    </w:p>
    <w:p w14:paraId="7E3378D0" w14:textId="77777777" w:rsidR="00071B59" w:rsidRPr="002C6D0F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2.1.1 systém pošle znovu dotaz senzoru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2.1.2 senzor neodpoví do požadované doby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2.1.3 systém pošle informaci o poruše senzoru nadřazenému systému</w:t>
      </w:r>
    </w:p>
    <w:p w14:paraId="617746EE" w14:textId="021F5D8F" w:rsidR="00071B59" w:rsidRPr="002C6D0F" w:rsidRDefault="00F6553D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 senzor odpoví, že není v</w:t>
      </w:r>
      <w:r w:rsidR="00071B59" w:rsidRPr="002C6D0F">
        <w:rPr>
          <w:rFonts w:cstheme="minorHAnsi"/>
          <w:color w:val="24292F"/>
        </w:rPr>
        <w:t> </w:t>
      </w:r>
      <w:r w:rsidRPr="002C6D0F">
        <w:rPr>
          <w:rFonts w:cstheme="minorHAnsi"/>
          <w:color w:val="24292F"/>
        </w:rPr>
        <w:t>pořádku</w:t>
      </w:r>
    </w:p>
    <w:p w14:paraId="317CF9D8" w14:textId="670F194A" w:rsidR="00807F69" w:rsidRPr="002C6D0F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2.2.1 systém pošl</w:t>
      </w:r>
      <w:r w:rsidR="005C42E9" w:rsidRPr="002C6D0F">
        <w:rPr>
          <w:rFonts w:cstheme="minorHAnsi"/>
          <w:color w:val="24292F"/>
        </w:rPr>
        <w:t>e</w:t>
      </w:r>
      <w:r w:rsidRPr="002C6D0F">
        <w:rPr>
          <w:rFonts w:cstheme="minorHAnsi"/>
          <w:color w:val="24292F"/>
        </w:rPr>
        <w:t xml:space="preserve"> informaci o poruše senzoru nadřazenému systému</w:t>
      </w:r>
    </w:p>
    <w:p w14:paraId="3CDAF410" w14:textId="3B471E3A" w:rsidR="00807F69" w:rsidRDefault="000B6FFD" w:rsidP="00807F69">
      <w:pPr>
        <w:pStyle w:val="Nadpis2"/>
      </w:pPr>
      <w:bookmarkStart w:id="17" w:name="_Toc119953205"/>
      <w:r>
        <w:t>Stavový diagram</w:t>
      </w:r>
      <w:bookmarkEnd w:id="17"/>
    </w:p>
    <w:p w14:paraId="325F5BDB" w14:textId="0FFC4B66" w:rsidR="00807F69" w:rsidRDefault="00807F69" w:rsidP="00807F69">
      <w:pPr>
        <w:ind w:firstLine="708"/>
        <w:jc w:val="both"/>
      </w:pPr>
      <w:r>
        <w:t xml:space="preserve">Ve stavovém bloku je zobrazený postup funkce PIR senzoru. Nejprve proběhne spuštění nadřazeného systému, posléze se náš systém zeptá PIR </w:t>
      </w:r>
      <w:proofErr w:type="gramStart"/>
      <w:r>
        <w:t>senzorů</w:t>
      </w:r>
      <w:proofErr w:type="gramEnd"/>
      <w:r>
        <w:t xml:space="preserve"> zda komunikují. Pokud senzor komunikuje správně, náš systém zašle informaci nadřazenému systému o funkčnosti, v opačném případě zašle informaci o nefunkčnosti.</w:t>
      </w:r>
    </w:p>
    <w:p w14:paraId="5CE53BE7" w14:textId="183C5E87" w:rsidR="00807F69" w:rsidRPr="00807F69" w:rsidRDefault="00807F69" w:rsidP="00807F69">
      <w:pPr>
        <w:ind w:firstLine="708"/>
        <w:jc w:val="both"/>
      </w:pPr>
      <w:r>
        <w:t>Jakmile senzor zaznamená pohyb zašle paket našemu systému. Systém paket zpracuje a zašle informaci nadřazenému systému, který rozsvítí požadované světlo. Senzor se následně vrátí do stavu, ve kterém neměl zaznamenaný pohyb.</w:t>
      </w:r>
      <w:r w:rsidR="001D3117">
        <w:t xml:space="preserve"> Tento cyklus se stále opakuje.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40E0BFCF" w:rsidR="000B6FFD" w:rsidRDefault="007420F1" w:rsidP="00DC586F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4</w:t>
        </w:r>
      </w:fldSimple>
      <w:r>
        <w:t>: stavový diagram</w:t>
      </w:r>
    </w:p>
    <w:p w14:paraId="57697F68" w14:textId="054993C0" w:rsidR="004D1AE7" w:rsidRDefault="004D1AE7" w:rsidP="004D1AE7"/>
    <w:p w14:paraId="72B5CD7E" w14:textId="43994313" w:rsidR="004D1AE7" w:rsidRDefault="004D1AE7" w:rsidP="004D1AE7"/>
    <w:p w14:paraId="69AF03BF" w14:textId="7A2F9A0A" w:rsidR="004D1AE7" w:rsidRDefault="004D1AE7" w:rsidP="004D1AE7"/>
    <w:p w14:paraId="3A5B9FA6" w14:textId="680869A9" w:rsidR="004D1AE7" w:rsidRDefault="004D1AE7" w:rsidP="004D1AE7"/>
    <w:p w14:paraId="25CA67BD" w14:textId="6AEAA621" w:rsidR="004D1AE7" w:rsidRDefault="004D1AE7" w:rsidP="004D1AE7">
      <w:pPr>
        <w:pStyle w:val="Nadpis1"/>
      </w:pPr>
      <w:r>
        <w:t xml:space="preserve">Bonus: </w:t>
      </w:r>
      <w:proofErr w:type="spellStart"/>
      <w:r>
        <w:t>self-assessment</w:t>
      </w:r>
      <w:proofErr w:type="spellEnd"/>
    </w:p>
    <w:p w14:paraId="2EB68C34" w14:textId="7025138A" w:rsidR="00062CB7" w:rsidRDefault="009C4E3C" w:rsidP="00982718">
      <w:r>
        <w:t xml:space="preserve">Před </w:t>
      </w:r>
      <w:proofErr w:type="spellStart"/>
      <w:r>
        <w:t>záčátkem</w:t>
      </w:r>
      <w:proofErr w:type="spellEnd"/>
      <w:r>
        <w:t xml:space="preserve"> návrhu jsme se si rozdělili n</w:t>
      </w:r>
      <w:r w:rsidR="00C45091">
        <w:t xml:space="preserve">avzájem role. David </w:t>
      </w:r>
      <w:r w:rsidR="0041257B">
        <w:t xml:space="preserve">je vedoucí projektu – </w:t>
      </w:r>
      <w:r w:rsidR="005639A6">
        <w:t>stará</w:t>
      </w:r>
      <w:r w:rsidR="0041257B">
        <w:t xml:space="preserve"> se o </w:t>
      </w:r>
      <w:r w:rsidR="003A778C">
        <w:t>rozdělení</w:t>
      </w:r>
      <w:r w:rsidR="0041257B">
        <w:t xml:space="preserve"> úkolů v</w:t>
      </w:r>
      <w:r w:rsidR="00920370">
        <w:t> </w:t>
      </w:r>
      <w:r w:rsidR="0041257B">
        <w:t>projektu</w:t>
      </w:r>
      <w:r w:rsidR="00920370">
        <w:t xml:space="preserve"> a </w:t>
      </w:r>
      <w:r w:rsidR="003550A6">
        <w:t xml:space="preserve">pořádal </w:t>
      </w:r>
      <w:r w:rsidR="007E4A96">
        <w:t>meetingy</w:t>
      </w:r>
      <w:r w:rsidR="0041257B">
        <w:t xml:space="preserve">, </w:t>
      </w:r>
      <w:r w:rsidR="005639A6">
        <w:t xml:space="preserve">Lucie je designer – navrhuje </w:t>
      </w:r>
      <w:r w:rsidR="00423B03">
        <w:t>architekturu</w:t>
      </w:r>
      <w:r w:rsidR="005639A6">
        <w:t xml:space="preserve"> systému, jak </w:t>
      </w:r>
      <w:r w:rsidR="00423B03">
        <w:t>by mohla</w:t>
      </w:r>
      <w:r w:rsidR="005639A6">
        <w:t xml:space="preserve"> vypadat a Boris je programátor </w:t>
      </w:r>
      <w:r w:rsidR="00423B03">
        <w:t xml:space="preserve">– </w:t>
      </w:r>
      <w:proofErr w:type="gramStart"/>
      <w:r w:rsidR="00423B03">
        <w:t>navrhuje</w:t>
      </w:r>
      <w:proofErr w:type="gramEnd"/>
      <w:r w:rsidR="00423B03">
        <w:t xml:space="preserve"> jak by software mohl ve skutečnosti pracovat.</w:t>
      </w:r>
    </w:p>
    <w:p w14:paraId="33009D96" w14:textId="181FFFCE" w:rsidR="00E94744" w:rsidRPr="00982718" w:rsidRDefault="00F02F62" w:rsidP="00982718">
      <w:r>
        <w:t>Celý projekt jsme navzájem konzultovali</w:t>
      </w:r>
      <w:r w:rsidR="001D2F20">
        <w:t xml:space="preserve"> a úkoly vždy společně rekapitulovali a hodnotili a výsledky zpracovali společně do finální podoby</w:t>
      </w:r>
      <w:r w:rsidR="00E94744">
        <w:t>.</w:t>
      </w:r>
    </w:p>
    <w:sectPr w:rsidR="00E94744" w:rsidRPr="00982718" w:rsidSect="003710DB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49480" w14:textId="77777777" w:rsidR="00595D98" w:rsidRDefault="00595D98" w:rsidP="008A32D9">
      <w:pPr>
        <w:spacing w:after="0" w:line="240" w:lineRule="auto"/>
      </w:pPr>
      <w:r>
        <w:separator/>
      </w:r>
    </w:p>
  </w:endnote>
  <w:endnote w:type="continuationSeparator" w:id="0">
    <w:p w14:paraId="16B6E68F" w14:textId="77777777" w:rsidR="00595D98" w:rsidRDefault="00595D98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B40A9" w14:textId="77777777" w:rsidR="00595D98" w:rsidRDefault="00595D98" w:rsidP="008A32D9">
      <w:pPr>
        <w:spacing w:after="0" w:line="240" w:lineRule="auto"/>
      </w:pPr>
      <w:r>
        <w:separator/>
      </w:r>
    </w:p>
  </w:footnote>
  <w:footnote w:type="continuationSeparator" w:id="0">
    <w:p w14:paraId="725C2339" w14:textId="77777777" w:rsidR="00595D98" w:rsidRDefault="00595D98" w:rsidP="008A32D9">
      <w:pPr>
        <w:spacing w:after="0" w:line="240" w:lineRule="auto"/>
      </w:pPr>
      <w:r>
        <w:continuationSeparator/>
      </w:r>
    </w:p>
  </w:footnote>
  <w:footnote w:id="1">
    <w:p w14:paraId="26B1CDAD" w14:textId="31930E71" w:rsidR="00533246" w:rsidRDefault="005332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62DC7" w:rsidRPr="00162DC7">
        <w:t>https://www.soselectronic.cz/products/wiznet/w5100s-evb-pico-359020?vat=1&amp;gclid=Cj0KCQjwnvOaBhDTARIsAJf8eVNxCjY6XNpdnPJuUxhMBYIBB4EFIkubHrS9es9tiNUL6kCBEwcNVDMaAjvmEALw_wcB</w:t>
      </w:r>
    </w:p>
  </w:footnote>
  <w:footnote w:id="2">
    <w:p w14:paraId="52DC8752" w14:textId="1242F099" w:rsidR="00F871BF" w:rsidRDefault="00F871B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879F2" w:rsidRPr="005879F2">
        <w:t>https://rpishop.cz/poe-redukce/2986-uctronics-gigabit-micro-usb-poe-splitter.html</w:t>
      </w:r>
    </w:p>
  </w:footnote>
  <w:footnote w:id="3">
    <w:p w14:paraId="11C4C836" w14:textId="0D32F68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879F2">
        <w:t>https://www.123securityproducts.com/di601.html</w:t>
      </w:r>
    </w:p>
  </w:footnote>
  <w:footnote w:id="4">
    <w:p w14:paraId="6EBC32D4" w14:textId="6AC1745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221C3" w:rsidRPr="004221C3">
        <w:t>https://www.distrelec.cz/cs/vodotesne-pouzdro-stylove-viko-1555-90x160x60-5mm-svetla-seda-abs-ip66-hammond-1555jgy/p/30011062</w:t>
      </w:r>
    </w:p>
  </w:footnote>
  <w:footnote w:id="5">
    <w:p w14:paraId="3F220D4B" w14:textId="5DD5D2A0" w:rsidR="004672B6" w:rsidRDefault="004672B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672B6">
        <w:t>https://www.falanzo.cz/ip-kamery/ip-kamera-mobotix-vd-2-ir-720-p-bila/</w:t>
      </w:r>
    </w:p>
  </w:footnote>
  <w:footnote w:id="6">
    <w:p w14:paraId="6536D86C" w14:textId="2774D40D" w:rsidR="00761C7C" w:rsidRDefault="00761C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870EE" w:rsidRPr="003870EE">
        <w:t>https://www.jork.shop/produkt/automatizacni-systemy/logicky-modul-logo/ridici-jednotky-bez-displeje/6ed1052-2cc08-0ba1-94175.htm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6CB"/>
    <w:multiLevelType w:val="hybridMultilevel"/>
    <w:tmpl w:val="198A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4046"/>
    <w:multiLevelType w:val="hybridMultilevel"/>
    <w:tmpl w:val="198A1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32F25"/>
    <w:multiLevelType w:val="hybridMultilevel"/>
    <w:tmpl w:val="0E3C7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60A55"/>
    <w:multiLevelType w:val="hybridMultilevel"/>
    <w:tmpl w:val="49D6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4"/>
  </w:num>
  <w:num w:numId="2" w16cid:durableId="534080827">
    <w:abstractNumId w:val="6"/>
  </w:num>
  <w:num w:numId="3" w16cid:durableId="750542826">
    <w:abstractNumId w:val="5"/>
  </w:num>
  <w:num w:numId="4" w16cid:durableId="271130676">
    <w:abstractNumId w:val="3"/>
  </w:num>
  <w:num w:numId="5" w16cid:durableId="758404959">
    <w:abstractNumId w:val="0"/>
  </w:num>
  <w:num w:numId="6" w16cid:durableId="1876693057">
    <w:abstractNumId w:val="1"/>
  </w:num>
  <w:num w:numId="7" w16cid:durableId="735129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12BDA"/>
    <w:rsid w:val="00023013"/>
    <w:rsid w:val="000332A4"/>
    <w:rsid w:val="00045E70"/>
    <w:rsid w:val="00052712"/>
    <w:rsid w:val="00061EEA"/>
    <w:rsid w:val="00062CB7"/>
    <w:rsid w:val="000633DC"/>
    <w:rsid w:val="0007136F"/>
    <w:rsid w:val="00071B59"/>
    <w:rsid w:val="00072DAE"/>
    <w:rsid w:val="000751B3"/>
    <w:rsid w:val="0008184B"/>
    <w:rsid w:val="00083AAD"/>
    <w:rsid w:val="00091C48"/>
    <w:rsid w:val="00095012"/>
    <w:rsid w:val="000970A9"/>
    <w:rsid w:val="00097118"/>
    <w:rsid w:val="000A08A7"/>
    <w:rsid w:val="000B1BC6"/>
    <w:rsid w:val="000B2608"/>
    <w:rsid w:val="000B29A8"/>
    <w:rsid w:val="000B3CAF"/>
    <w:rsid w:val="000B504B"/>
    <w:rsid w:val="000B5EB8"/>
    <w:rsid w:val="000B6FFD"/>
    <w:rsid w:val="000B7138"/>
    <w:rsid w:val="000C054E"/>
    <w:rsid w:val="000C1AF8"/>
    <w:rsid w:val="000C1E56"/>
    <w:rsid w:val="000E69C4"/>
    <w:rsid w:val="000F1527"/>
    <w:rsid w:val="000F17B2"/>
    <w:rsid w:val="000F3C69"/>
    <w:rsid w:val="001001C2"/>
    <w:rsid w:val="00101432"/>
    <w:rsid w:val="00102412"/>
    <w:rsid w:val="00106075"/>
    <w:rsid w:val="00107020"/>
    <w:rsid w:val="00110718"/>
    <w:rsid w:val="00114B30"/>
    <w:rsid w:val="00114B9E"/>
    <w:rsid w:val="00115908"/>
    <w:rsid w:val="00121E02"/>
    <w:rsid w:val="0012747D"/>
    <w:rsid w:val="001315B6"/>
    <w:rsid w:val="001467BD"/>
    <w:rsid w:val="001469E7"/>
    <w:rsid w:val="00146F51"/>
    <w:rsid w:val="00150592"/>
    <w:rsid w:val="001525F7"/>
    <w:rsid w:val="001565FC"/>
    <w:rsid w:val="00162DC7"/>
    <w:rsid w:val="00165691"/>
    <w:rsid w:val="00173B1D"/>
    <w:rsid w:val="0017487C"/>
    <w:rsid w:val="001761A7"/>
    <w:rsid w:val="00180BF0"/>
    <w:rsid w:val="00184593"/>
    <w:rsid w:val="00184E31"/>
    <w:rsid w:val="001913C8"/>
    <w:rsid w:val="001943ED"/>
    <w:rsid w:val="00195946"/>
    <w:rsid w:val="001A11AF"/>
    <w:rsid w:val="001B02D4"/>
    <w:rsid w:val="001B4DC4"/>
    <w:rsid w:val="001B58A0"/>
    <w:rsid w:val="001C425F"/>
    <w:rsid w:val="001C4A3B"/>
    <w:rsid w:val="001C5799"/>
    <w:rsid w:val="001D1DDE"/>
    <w:rsid w:val="001D2F20"/>
    <w:rsid w:val="001D3117"/>
    <w:rsid w:val="001E4B65"/>
    <w:rsid w:val="001E77C6"/>
    <w:rsid w:val="001F1C91"/>
    <w:rsid w:val="001F3706"/>
    <w:rsid w:val="001F5C33"/>
    <w:rsid w:val="00200907"/>
    <w:rsid w:val="00203E26"/>
    <w:rsid w:val="002048FA"/>
    <w:rsid w:val="00211B67"/>
    <w:rsid w:val="002158F7"/>
    <w:rsid w:val="00215E27"/>
    <w:rsid w:val="0021658C"/>
    <w:rsid w:val="00217883"/>
    <w:rsid w:val="0022110C"/>
    <w:rsid w:val="00222DA5"/>
    <w:rsid w:val="00225B4F"/>
    <w:rsid w:val="0022721A"/>
    <w:rsid w:val="00231A6E"/>
    <w:rsid w:val="00243A86"/>
    <w:rsid w:val="00243E6F"/>
    <w:rsid w:val="002465D4"/>
    <w:rsid w:val="002613AB"/>
    <w:rsid w:val="0026152A"/>
    <w:rsid w:val="00261C82"/>
    <w:rsid w:val="00266873"/>
    <w:rsid w:val="002701CC"/>
    <w:rsid w:val="002723BE"/>
    <w:rsid w:val="00276340"/>
    <w:rsid w:val="00280EA2"/>
    <w:rsid w:val="00282A1D"/>
    <w:rsid w:val="002854A6"/>
    <w:rsid w:val="00293511"/>
    <w:rsid w:val="00297362"/>
    <w:rsid w:val="002A0E23"/>
    <w:rsid w:val="002A3F18"/>
    <w:rsid w:val="002B2F96"/>
    <w:rsid w:val="002C6D0F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23F70"/>
    <w:rsid w:val="00326243"/>
    <w:rsid w:val="00326B99"/>
    <w:rsid w:val="003322DD"/>
    <w:rsid w:val="00332682"/>
    <w:rsid w:val="003339FB"/>
    <w:rsid w:val="00334B47"/>
    <w:rsid w:val="003403C0"/>
    <w:rsid w:val="00341597"/>
    <w:rsid w:val="003415A7"/>
    <w:rsid w:val="003422C4"/>
    <w:rsid w:val="003439D3"/>
    <w:rsid w:val="003453EB"/>
    <w:rsid w:val="003461F7"/>
    <w:rsid w:val="003550A6"/>
    <w:rsid w:val="0036335E"/>
    <w:rsid w:val="003710DB"/>
    <w:rsid w:val="00371B1D"/>
    <w:rsid w:val="003760BC"/>
    <w:rsid w:val="003838A3"/>
    <w:rsid w:val="0038409E"/>
    <w:rsid w:val="003870EE"/>
    <w:rsid w:val="0039183E"/>
    <w:rsid w:val="0039575E"/>
    <w:rsid w:val="003A63C8"/>
    <w:rsid w:val="003A778C"/>
    <w:rsid w:val="003C0B50"/>
    <w:rsid w:val="003C0D9B"/>
    <w:rsid w:val="003C58A7"/>
    <w:rsid w:val="003D3205"/>
    <w:rsid w:val="003E0B49"/>
    <w:rsid w:val="003E2C25"/>
    <w:rsid w:val="003E74C1"/>
    <w:rsid w:val="003F15B7"/>
    <w:rsid w:val="00402ECA"/>
    <w:rsid w:val="0040677C"/>
    <w:rsid w:val="0041248F"/>
    <w:rsid w:val="0041257B"/>
    <w:rsid w:val="00412B07"/>
    <w:rsid w:val="00416CF4"/>
    <w:rsid w:val="004221C3"/>
    <w:rsid w:val="00423B03"/>
    <w:rsid w:val="0042516D"/>
    <w:rsid w:val="00426F98"/>
    <w:rsid w:val="004311CC"/>
    <w:rsid w:val="00435365"/>
    <w:rsid w:val="004462E2"/>
    <w:rsid w:val="00446677"/>
    <w:rsid w:val="00452F39"/>
    <w:rsid w:val="00454D90"/>
    <w:rsid w:val="00456C17"/>
    <w:rsid w:val="004634BB"/>
    <w:rsid w:val="00465237"/>
    <w:rsid w:val="004672B6"/>
    <w:rsid w:val="00467D7B"/>
    <w:rsid w:val="00470C60"/>
    <w:rsid w:val="00470CAB"/>
    <w:rsid w:val="00473463"/>
    <w:rsid w:val="00482295"/>
    <w:rsid w:val="00485DE0"/>
    <w:rsid w:val="00491303"/>
    <w:rsid w:val="00492EC5"/>
    <w:rsid w:val="00495CF4"/>
    <w:rsid w:val="00497017"/>
    <w:rsid w:val="004A2220"/>
    <w:rsid w:val="004A5738"/>
    <w:rsid w:val="004B1719"/>
    <w:rsid w:val="004B230E"/>
    <w:rsid w:val="004B2EEF"/>
    <w:rsid w:val="004B6BD4"/>
    <w:rsid w:val="004C03D4"/>
    <w:rsid w:val="004C07D3"/>
    <w:rsid w:val="004C540E"/>
    <w:rsid w:val="004C6A7C"/>
    <w:rsid w:val="004C6E01"/>
    <w:rsid w:val="004D1AE7"/>
    <w:rsid w:val="004D23D2"/>
    <w:rsid w:val="004D25E6"/>
    <w:rsid w:val="004D40FC"/>
    <w:rsid w:val="004D4370"/>
    <w:rsid w:val="004D770F"/>
    <w:rsid w:val="004E4E5A"/>
    <w:rsid w:val="004E546E"/>
    <w:rsid w:val="004E5533"/>
    <w:rsid w:val="004E7A70"/>
    <w:rsid w:val="004F55C1"/>
    <w:rsid w:val="00500CC5"/>
    <w:rsid w:val="005023DB"/>
    <w:rsid w:val="005034E0"/>
    <w:rsid w:val="00503C3F"/>
    <w:rsid w:val="00506C45"/>
    <w:rsid w:val="00511537"/>
    <w:rsid w:val="00512770"/>
    <w:rsid w:val="00512EEE"/>
    <w:rsid w:val="00515884"/>
    <w:rsid w:val="005176A8"/>
    <w:rsid w:val="00522704"/>
    <w:rsid w:val="00522967"/>
    <w:rsid w:val="00524E9E"/>
    <w:rsid w:val="005253AA"/>
    <w:rsid w:val="00533246"/>
    <w:rsid w:val="00536E82"/>
    <w:rsid w:val="00543E64"/>
    <w:rsid w:val="005441A3"/>
    <w:rsid w:val="0054671D"/>
    <w:rsid w:val="0055418F"/>
    <w:rsid w:val="00554A3E"/>
    <w:rsid w:val="00554F7C"/>
    <w:rsid w:val="00555C79"/>
    <w:rsid w:val="005622B6"/>
    <w:rsid w:val="005639A6"/>
    <w:rsid w:val="00565DC5"/>
    <w:rsid w:val="005669FC"/>
    <w:rsid w:val="00567124"/>
    <w:rsid w:val="00573A16"/>
    <w:rsid w:val="00577203"/>
    <w:rsid w:val="005879F2"/>
    <w:rsid w:val="00595D98"/>
    <w:rsid w:val="00597AFD"/>
    <w:rsid w:val="005A1F99"/>
    <w:rsid w:val="005A5AA5"/>
    <w:rsid w:val="005B6F46"/>
    <w:rsid w:val="005B78C3"/>
    <w:rsid w:val="005C0370"/>
    <w:rsid w:val="005C42E9"/>
    <w:rsid w:val="005D1AFC"/>
    <w:rsid w:val="005D283E"/>
    <w:rsid w:val="005E1B80"/>
    <w:rsid w:val="005E4597"/>
    <w:rsid w:val="005F073E"/>
    <w:rsid w:val="005F10A3"/>
    <w:rsid w:val="005F2854"/>
    <w:rsid w:val="005F4C29"/>
    <w:rsid w:val="00602AEE"/>
    <w:rsid w:val="00602FCD"/>
    <w:rsid w:val="00607DBE"/>
    <w:rsid w:val="00612A7E"/>
    <w:rsid w:val="00616DC3"/>
    <w:rsid w:val="00617C9F"/>
    <w:rsid w:val="00623675"/>
    <w:rsid w:val="00630EE7"/>
    <w:rsid w:val="00634C65"/>
    <w:rsid w:val="00643C86"/>
    <w:rsid w:val="00644D2F"/>
    <w:rsid w:val="00645F4D"/>
    <w:rsid w:val="006534E8"/>
    <w:rsid w:val="00662F62"/>
    <w:rsid w:val="006720B3"/>
    <w:rsid w:val="00673CCC"/>
    <w:rsid w:val="00674D13"/>
    <w:rsid w:val="00676479"/>
    <w:rsid w:val="0068085D"/>
    <w:rsid w:val="00690C39"/>
    <w:rsid w:val="00693775"/>
    <w:rsid w:val="0069675F"/>
    <w:rsid w:val="00696C27"/>
    <w:rsid w:val="00697A73"/>
    <w:rsid w:val="006A0D58"/>
    <w:rsid w:val="006A53C9"/>
    <w:rsid w:val="006B6D26"/>
    <w:rsid w:val="006B6ED3"/>
    <w:rsid w:val="006C047B"/>
    <w:rsid w:val="006C2CA7"/>
    <w:rsid w:val="006C3872"/>
    <w:rsid w:val="006C625F"/>
    <w:rsid w:val="006C6FCF"/>
    <w:rsid w:val="006D6070"/>
    <w:rsid w:val="006D6657"/>
    <w:rsid w:val="006E09A2"/>
    <w:rsid w:val="006E10D8"/>
    <w:rsid w:val="006E2421"/>
    <w:rsid w:val="006E31BD"/>
    <w:rsid w:val="006E637C"/>
    <w:rsid w:val="006F35FA"/>
    <w:rsid w:val="006F371A"/>
    <w:rsid w:val="006F5E11"/>
    <w:rsid w:val="00701A93"/>
    <w:rsid w:val="00701B78"/>
    <w:rsid w:val="007043DD"/>
    <w:rsid w:val="00710D31"/>
    <w:rsid w:val="00713E0B"/>
    <w:rsid w:val="00716482"/>
    <w:rsid w:val="00716B5D"/>
    <w:rsid w:val="0071707C"/>
    <w:rsid w:val="00723AA7"/>
    <w:rsid w:val="00726893"/>
    <w:rsid w:val="00731820"/>
    <w:rsid w:val="00732AF0"/>
    <w:rsid w:val="00734C66"/>
    <w:rsid w:val="007420F1"/>
    <w:rsid w:val="00744FE4"/>
    <w:rsid w:val="00745E7D"/>
    <w:rsid w:val="007474B6"/>
    <w:rsid w:val="00755DD5"/>
    <w:rsid w:val="00761C7C"/>
    <w:rsid w:val="00767F99"/>
    <w:rsid w:val="007734FB"/>
    <w:rsid w:val="00775056"/>
    <w:rsid w:val="00781555"/>
    <w:rsid w:val="00783874"/>
    <w:rsid w:val="007876B8"/>
    <w:rsid w:val="0079189D"/>
    <w:rsid w:val="0079520B"/>
    <w:rsid w:val="007954BD"/>
    <w:rsid w:val="007A1141"/>
    <w:rsid w:val="007A2DAF"/>
    <w:rsid w:val="007B7B53"/>
    <w:rsid w:val="007D1464"/>
    <w:rsid w:val="007E221E"/>
    <w:rsid w:val="007E3EEE"/>
    <w:rsid w:val="007E40FA"/>
    <w:rsid w:val="007E4A96"/>
    <w:rsid w:val="007E5DDC"/>
    <w:rsid w:val="007E733C"/>
    <w:rsid w:val="007F4237"/>
    <w:rsid w:val="00800076"/>
    <w:rsid w:val="008011F9"/>
    <w:rsid w:val="0080641C"/>
    <w:rsid w:val="00807F69"/>
    <w:rsid w:val="0081770D"/>
    <w:rsid w:val="008242CC"/>
    <w:rsid w:val="00825AD3"/>
    <w:rsid w:val="00826729"/>
    <w:rsid w:val="00826BA4"/>
    <w:rsid w:val="0082753F"/>
    <w:rsid w:val="008319C8"/>
    <w:rsid w:val="0083287F"/>
    <w:rsid w:val="00832CA4"/>
    <w:rsid w:val="00836633"/>
    <w:rsid w:val="00840931"/>
    <w:rsid w:val="0084344A"/>
    <w:rsid w:val="0085018A"/>
    <w:rsid w:val="008501E2"/>
    <w:rsid w:val="00850596"/>
    <w:rsid w:val="00854BB9"/>
    <w:rsid w:val="00866A4F"/>
    <w:rsid w:val="008704C1"/>
    <w:rsid w:val="00874F81"/>
    <w:rsid w:val="00881D39"/>
    <w:rsid w:val="00883061"/>
    <w:rsid w:val="00883526"/>
    <w:rsid w:val="00884045"/>
    <w:rsid w:val="00891F68"/>
    <w:rsid w:val="00896FAC"/>
    <w:rsid w:val="008A2331"/>
    <w:rsid w:val="008A32D9"/>
    <w:rsid w:val="008B03E4"/>
    <w:rsid w:val="008B4D8A"/>
    <w:rsid w:val="008B5D89"/>
    <w:rsid w:val="008C11E8"/>
    <w:rsid w:val="008C3B5D"/>
    <w:rsid w:val="008D2BCA"/>
    <w:rsid w:val="008E00F0"/>
    <w:rsid w:val="008E31A4"/>
    <w:rsid w:val="008F495F"/>
    <w:rsid w:val="00906167"/>
    <w:rsid w:val="00907E99"/>
    <w:rsid w:val="009109CF"/>
    <w:rsid w:val="00911325"/>
    <w:rsid w:val="009123E2"/>
    <w:rsid w:val="009152C9"/>
    <w:rsid w:val="0092012B"/>
    <w:rsid w:val="00920370"/>
    <w:rsid w:val="00921C92"/>
    <w:rsid w:val="0092596E"/>
    <w:rsid w:val="00936BF0"/>
    <w:rsid w:val="00941F39"/>
    <w:rsid w:val="0094592C"/>
    <w:rsid w:val="009467C6"/>
    <w:rsid w:val="00955CC8"/>
    <w:rsid w:val="00962952"/>
    <w:rsid w:val="00964323"/>
    <w:rsid w:val="009645C9"/>
    <w:rsid w:val="00982718"/>
    <w:rsid w:val="0098505B"/>
    <w:rsid w:val="00992E5D"/>
    <w:rsid w:val="00997ACF"/>
    <w:rsid w:val="009A1018"/>
    <w:rsid w:val="009A2303"/>
    <w:rsid w:val="009A2461"/>
    <w:rsid w:val="009A2935"/>
    <w:rsid w:val="009B16F0"/>
    <w:rsid w:val="009B224E"/>
    <w:rsid w:val="009C0C57"/>
    <w:rsid w:val="009C0D9A"/>
    <w:rsid w:val="009C0FA2"/>
    <w:rsid w:val="009C3601"/>
    <w:rsid w:val="009C38A8"/>
    <w:rsid w:val="009C4E3C"/>
    <w:rsid w:val="009C5ACB"/>
    <w:rsid w:val="009D183D"/>
    <w:rsid w:val="009D4CC2"/>
    <w:rsid w:val="009D4EC4"/>
    <w:rsid w:val="009D4F08"/>
    <w:rsid w:val="009D5372"/>
    <w:rsid w:val="009E45AF"/>
    <w:rsid w:val="009E6D16"/>
    <w:rsid w:val="009E71E7"/>
    <w:rsid w:val="009F1E2E"/>
    <w:rsid w:val="009F38DF"/>
    <w:rsid w:val="00A013A8"/>
    <w:rsid w:val="00A02D50"/>
    <w:rsid w:val="00A14589"/>
    <w:rsid w:val="00A17836"/>
    <w:rsid w:val="00A20D4E"/>
    <w:rsid w:val="00A20F5A"/>
    <w:rsid w:val="00A24300"/>
    <w:rsid w:val="00A274BD"/>
    <w:rsid w:val="00A2782F"/>
    <w:rsid w:val="00A41591"/>
    <w:rsid w:val="00A44688"/>
    <w:rsid w:val="00A44853"/>
    <w:rsid w:val="00A45A85"/>
    <w:rsid w:val="00A53164"/>
    <w:rsid w:val="00A72422"/>
    <w:rsid w:val="00A75CF5"/>
    <w:rsid w:val="00A766EF"/>
    <w:rsid w:val="00A8077F"/>
    <w:rsid w:val="00A85AAE"/>
    <w:rsid w:val="00A86299"/>
    <w:rsid w:val="00A86DD7"/>
    <w:rsid w:val="00A90B0B"/>
    <w:rsid w:val="00A92086"/>
    <w:rsid w:val="00A9664B"/>
    <w:rsid w:val="00A972C1"/>
    <w:rsid w:val="00AA359E"/>
    <w:rsid w:val="00AA61E0"/>
    <w:rsid w:val="00AB5D6C"/>
    <w:rsid w:val="00AB674E"/>
    <w:rsid w:val="00AC185D"/>
    <w:rsid w:val="00AD30CC"/>
    <w:rsid w:val="00AE196D"/>
    <w:rsid w:val="00AE34BB"/>
    <w:rsid w:val="00AE5AD7"/>
    <w:rsid w:val="00AE64EB"/>
    <w:rsid w:val="00AF7637"/>
    <w:rsid w:val="00B024F1"/>
    <w:rsid w:val="00B02971"/>
    <w:rsid w:val="00B02CB2"/>
    <w:rsid w:val="00B0363D"/>
    <w:rsid w:val="00B074D3"/>
    <w:rsid w:val="00B1297C"/>
    <w:rsid w:val="00B12E8E"/>
    <w:rsid w:val="00B2065C"/>
    <w:rsid w:val="00B26C36"/>
    <w:rsid w:val="00B3082A"/>
    <w:rsid w:val="00B32791"/>
    <w:rsid w:val="00B33F55"/>
    <w:rsid w:val="00B36649"/>
    <w:rsid w:val="00B41348"/>
    <w:rsid w:val="00B41EE3"/>
    <w:rsid w:val="00B51839"/>
    <w:rsid w:val="00B569F0"/>
    <w:rsid w:val="00B608C9"/>
    <w:rsid w:val="00B60A49"/>
    <w:rsid w:val="00B618F6"/>
    <w:rsid w:val="00B75D54"/>
    <w:rsid w:val="00B806F3"/>
    <w:rsid w:val="00B867FD"/>
    <w:rsid w:val="00B90456"/>
    <w:rsid w:val="00B94663"/>
    <w:rsid w:val="00B94F02"/>
    <w:rsid w:val="00B962FF"/>
    <w:rsid w:val="00BA784D"/>
    <w:rsid w:val="00BD0974"/>
    <w:rsid w:val="00BD4578"/>
    <w:rsid w:val="00BE579F"/>
    <w:rsid w:val="00BF02FC"/>
    <w:rsid w:val="00BF4336"/>
    <w:rsid w:val="00C06820"/>
    <w:rsid w:val="00C10343"/>
    <w:rsid w:val="00C12A70"/>
    <w:rsid w:val="00C14F26"/>
    <w:rsid w:val="00C22578"/>
    <w:rsid w:val="00C26573"/>
    <w:rsid w:val="00C273A3"/>
    <w:rsid w:val="00C27D9F"/>
    <w:rsid w:val="00C31DD3"/>
    <w:rsid w:val="00C45091"/>
    <w:rsid w:val="00C45BB0"/>
    <w:rsid w:val="00C625CE"/>
    <w:rsid w:val="00C62FDE"/>
    <w:rsid w:val="00C6412F"/>
    <w:rsid w:val="00C64D24"/>
    <w:rsid w:val="00C67DBA"/>
    <w:rsid w:val="00C73428"/>
    <w:rsid w:val="00C743EA"/>
    <w:rsid w:val="00C751A2"/>
    <w:rsid w:val="00C82E06"/>
    <w:rsid w:val="00C82E65"/>
    <w:rsid w:val="00C91CE5"/>
    <w:rsid w:val="00C924AA"/>
    <w:rsid w:val="00C962C2"/>
    <w:rsid w:val="00CA1B7D"/>
    <w:rsid w:val="00CA4C5F"/>
    <w:rsid w:val="00CA541C"/>
    <w:rsid w:val="00CA5F98"/>
    <w:rsid w:val="00CA62F8"/>
    <w:rsid w:val="00CB0AD0"/>
    <w:rsid w:val="00CB19DA"/>
    <w:rsid w:val="00CB4360"/>
    <w:rsid w:val="00CC1302"/>
    <w:rsid w:val="00CC3897"/>
    <w:rsid w:val="00CC7824"/>
    <w:rsid w:val="00CD0FBB"/>
    <w:rsid w:val="00CD7082"/>
    <w:rsid w:val="00CE1742"/>
    <w:rsid w:val="00CE20AA"/>
    <w:rsid w:val="00CE43C6"/>
    <w:rsid w:val="00CF24ED"/>
    <w:rsid w:val="00CF5493"/>
    <w:rsid w:val="00D02B2A"/>
    <w:rsid w:val="00D120DD"/>
    <w:rsid w:val="00D15252"/>
    <w:rsid w:val="00D16C49"/>
    <w:rsid w:val="00D201A6"/>
    <w:rsid w:val="00D234C7"/>
    <w:rsid w:val="00D314AA"/>
    <w:rsid w:val="00D34754"/>
    <w:rsid w:val="00D35F8C"/>
    <w:rsid w:val="00D40A25"/>
    <w:rsid w:val="00D4141C"/>
    <w:rsid w:val="00D43E5C"/>
    <w:rsid w:val="00D45F57"/>
    <w:rsid w:val="00D61086"/>
    <w:rsid w:val="00D66294"/>
    <w:rsid w:val="00D7121A"/>
    <w:rsid w:val="00D755B1"/>
    <w:rsid w:val="00D81AAC"/>
    <w:rsid w:val="00D81EFD"/>
    <w:rsid w:val="00DB4402"/>
    <w:rsid w:val="00DC586F"/>
    <w:rsid w:val="00DC5A34"/>
    <w:rsid w:val="00DE09DE"/>
    <w:rsid w:val="00DE34FC"/>
    <w:rsid w:val="00DF4A78"/>
    <w:rsid w:val="00E03BFF"/>
    <w:rsid w:val="00E04790"/>
    <w:rsid w:val="00E05E02"/>
    <w:rsid w:val="00E060CA"/>
    <w:rsid w:val="00E134D3"/>
    <w:rsid w:val="00E3219F"/>
    <w:rsid w:val="00E36137"/>
    <w:rsid w:val="00E37BF1"/>
    <w:rsid w:val="00E451DF"/>
    <w:rsid w:val="00E5071F"/>
    <w:rsid w:val="00E53EF7"/>
    <w:rsid w:val="00E70239"/>
    <w:rsid w:val="00E70DA2"/>
    <w:rsid w:val="00E74A71"/>
    <w:rsid w:val="00E76AA6"/>
    <w:rsid w:val="00E8340F"/>
    <w:rsid w:val="00E863D5"/>
    <w:rsid w:val="00E87A8E"/>
    <w:rsid w:val="00E925CA"/>
    <w:rsid w:val="00E94744"/>
    <w:rsid w:val="00EA6781"/>
    <w:rsid w:val="00EA7AA8"/>
    <w:rsid w:val="00EB30BF"/>
    <w:rsid w:val="00EC1DC3"/>
    <w:rsid w:val="00EC66C6"/>
    <w:rsid w:val="00EC6CE4"/>
    <w:rsid w:val="00ED0ADC"/>
    <w:rsid w:val="00ED1D47"/>
    <w:rsid w:val="00ED4B71"/>
    <w:rsid w:val="00EE07E2"/>
    <w:rsid w:val="00EE402F"/>
    <w:rsid w:val="00EF1720"/>
    <w:rsid w:val="00EF639C"/>
    <w:rsid w:val="00EF641F"/>
    <w:rsid w:val="00EF6D84"/>
    <w:rsid w:val="00EF7EF7"/>
    <w:rsid w:val="00F00B77"/>
    <w:rsid w:val="00F02A1A"/>
    <w:rsid w:val="00F02F62"/>
    <w:rsid w:val="00F03FB8"/>
    <w:rsid w:val="00F06BC8"/>
    <w:rsid w:val="00F10D7B"/>
    <w:rsid w:val="00F17086"/>
    <w:rsid w:val="00F25F14"/>
    <w:rsid w:val="00F276DB"/>
    <w:rsid w:val="00F352E0"/>
    <w:rsid w:val="00F356E5"/>
    <w:rsid w:val="00F378F8"/>
    <w:rsid w:val="00F40912"/>
    <w:rsid w:val="00F5112D"/>
    <w:rsid w:val="00F515A2"/>
    <w:rsid w:val="00F52F91"/>
    <w:rsid w:val="00F55BA6"/>
    <w:rsid w:val="00F56E47"/>
    <w:rsid w:val="00F62C98"/>
    <w:rsid w:val="00F62E2E"/>
    <w:rsid w:val="00F63828"/>
    <w:rsid w:val="00F63E54"/>
    <w:rsid w:val="00F64716"/>
    <w:rsid w:val="00F6553D"/>
    <w:rsid w:val="00F7077B"/>
    <w:rsid w:val="00F7177E"/>
    <w:rsid w:val="00F724EB"/>
    <w:rsid w:val="00F771F6"/>
    <w:rsid w:val="00F83DA8"/>
    <w:rsid w:val="00F871BF"/>
    <w:rsid w:val="00FA03CE"/>
    <w:rsid w:val="00FA2FA2"/>
    <w:rsid w:val="00FA5032"/>
    <w:rsid w:val="00FA7C31"/>
    <w:rsid w:val="00FC7215"/>
    <w:rsid w:val="00FD5459"/>
    <w:rsid w:val="00FD5F89"/>
    <w:rsid w:val="00FD69A4"/>
    <w:rsid w:val="00FE1700"/>
    <w:rsid w:val="00FE2403"/>
    <w:rsid w:val="00FE7305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533246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33246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83061"/>
    <w:pPr>
      <w:outlineLvl w:val="9"/>
    </w:pPr>
    <w:rPr>
      <w:color w:val="2F5496" w:themeColor="accent1" w:themeShade="BF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88306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8306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883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FE8EB-5AD3-461D-98C0-17F069AE1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1543</Words>
  <Characters>8801</Characters>
  <Application>Microsoft Office Word</Application>
  <DocSecurity>0</DocSecurity>
  <Lines>73</Lines>
  <Paragraphs>20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David Racl</cp:lastModifiedBy>
  <cp:revision>709</cp:revision>
  <cp:lastPrinted>2022-11-13T09:59:00Z</cp:lastPrinted>
  <dcterms:created xsi:type="dcterms:W3CDTF">2022-11-07T08:00:00Z</dcterms:created>
  <dcterms:modified xsi:type="dcterms:W3CDTF">2022-11-25T20:52:00Z</dcterms:modified>
</cp:coreProperties>
</file>