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88FB" w14:textId="77777777" w:rsidR="00E11E93" w:rsidRPr="00E11E93" w:rsidRDefault="00E11E93" w:rsidP="00E11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11E93">
        <w:rPr>
          <w:rFonts w:ascii="Times New Roman" w:eastAsia="Times New Roman" w:hAnsi="Times New Roman" w:cs="Times New Roman"/>
          <w:b/>
          <w:bCs/>
          <w:kern w:val="36"/>
          <w:sz w:val="48"/>
          <w:szCs w:val="48"/>
          <w:lang w:eastAsia="de-DE"/>
          <w14:ligatures w14:val="none"/>
        </w:rPr>
        <w:t>ALLE VIDEOTEXTE</w:t>
      </w:r>
    </w:p>
    <w:p w14:paraId="5B460BC1" w14:textId="72774B45" w:rsidR="00E11E93" w:rsidRDefault="00E11E93"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11E93">
        <w:rPr>
          <w:rFonts w:ascii="Times New Roman" w:eastAsia="Times New Roman" w:hAnsi="Times New Roman" w:cs="Times New Roman"/>
          <w:b/>
          <w:bCs/>
          <w:kern w:val="0"/>
          <w:sz w:val="36"/>
          <w:szCs w:val="36"/>
          <w:lang w:eastAsia="de-DE"/>
          <w14:ligatures w14:val="none"/>
        </w:rPr>
        <w:t xml:space="preserve">Kurs: </w:t>
      </w:r>
      <w:r w:rsidR="007C72FE">
        <w:rPr>
          <w:rFonts w:ascii="Times New Roman" w:eastAsia="Times New Roman" w:hAnsi="Times New Roman" w:cs="Times New Roman"/>
          <w:b/>
          <w:bCs/>
          <w:kern w:val="0"/>
          <w:sz w:val="36"/>
          <w:szCs w:val="36"/>
          <w:lang w:eastAsia="de-DE"/>
          <w14:ligatures w14:val="none"/>
        </w:rPr>
        <w:t>Meine Architektur. Meine Entscheidung.</w:t>
      </w:r>
    </w:p>
    <w:p w14:paraId="4D9C283C" w14:textId="57527C35" w:rsidR="007C72FE" w:rsidRPr="00E11E93" w:rsidRDefault="007C72FE"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Pr>
          <w:rFonts w:ascii="Helvetica Neue" w:hAnsi="Helvetica Neue"/>
          <w:b/>
          <w:bCs/>
          <w:color w:val="000624"/>
          <w:shd w:val="clear" w:color="auto" w:fill="FFFFFF"/>
        </w:rPr>
        <w:t>Das Online-Praxistraining für Emotionale Autorität im Business.</w:t>
      </w:r>
    </w:p>
    <w:p w14:paraId="293DCDA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Diese Fassung enthält alle fünf Videos in Kursreihenfolge. Das erste Video eröffnet gleichzeitig den Kurs und Modul 1. Das fünfte Video schliesst den Kurs persönlich ab und führt in den letzten Praxisschritt.</w:t>
      </w:r>
    </w:p>
    <w:p w14:paraId="43070750" w14:textId="77777777" w:rsidR="00E11E93" w:rsidRPr="00E11E93" w:rsidRDefault="000E3017" w:rsidP="00E11E93">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635E103">
          <v:rect id="_x0000_i1029" alt="" style="width:453.6pt;height:.05pt;mso-width-percent:0;mso-height-percent:0;mso-width-percent:0;mso-height-percent:0" o:hralign="center" o:hrstd="t" o:hr="t" fillcolor="#a0a0a0" stroked="f"/>
        </w:pict>
      </w:r>
    </w:p>
    <w:p w14:paraId="7FB04FC4" w14:textId="77777777" w:rsidR="00E11E93" w:rsidRPr="00E11E93" w:rsidRDefault="00E11E93" w:rsidP="00E11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11E93">
        <w:rPr>
          <w:rFonts w:ascii="Times New Roman" w:eastAsia="Times New Roman" w:hAnsi="Times New Roman" w:cs="Times New Roman"/>
          <w:b/>
          <w:bCs/>
          <w:kern w:val="36"/>
          <w:sz w:val="48"/>
          <w:szCs w:val="48"/>
          <w:lang w:eastAsia="de-DE"/>
          <w14:ligatures w14:val="none"/>
        </w:rPr>
        <w:t>VIDEO 1</w:t>
      </w:r>
    </w:p>
    <w:p w14:paraId="29F10BE3" w14:textId="77777777" w:rsidR="00E11E93" w:rsidRPr="00E11E93" w:rsidRDefault="00E11E93"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11E93">
        <w:rPr>
          <w:rFonts w:ascii="Times New Roman" w:eastAsia="Times New Roman" w:hAnsi="Times New Roman" w:cs="Times New Roman"/>
          <w:b/>
          <w:bCs/>
          <w:kern w:val="0"/>
          <w:sz w:val="36"/>
          <w:szCs w:val="36"/>
          <w:lang w:eastAsia="de-DE"/>
          <w14:ligatures w14:val="none"/>
        </w:rPr>
        <w:t>Modul 1 · Kursauftakt und persönlicher Einstieg</w:t>
      </w:r>
    </w:p>
    <w:p w14:paraId="1F61DCB5" w14:textId="77777777" w:rsidR="00E11E93" w:rsidRPr="00E11E93" w:rsidRDefault="00E11E93" w:rsidP="00E11E9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11E93">
        <w:rPr>
          <w:rFonts w:ascii="Times New Roman" w:eastAsia="Times New Roman" w:hAnsi="Times New Roman" w:cs="Times New Roman"/>
          <w:b/>
          <w:bCs/>
          <w:kern w:val="0"/>
          <w:sz w:val="27"/>
          <w:szCs w:val="27"/>
          <w:lang w:eastAsia="de-DE"/>
          <w14:ligatures w14:val="none"/>
        </w:rPr>
        <w:t>Du entscheidest den ganzen Tag. Aber nach welchem System?</w:t>
      </w:r>
    </w:p>
    <w:p w14:paraId="085CCC0C"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Platzierung:</w:t>
      </w:r>
      <w:r w:rsidRPr="00E11E93">
        <w:rPr>
          <w:rFonts w:ascii="Times New Roman" w:eastAsia="Times New Roman" w:hAnsi="Times New Roman" w:cs="Times New Roman"/>
          <w:kern w:val="0"/>
          <w:lang w:eastAsia="de-DE"/>
          <w14:ligatures w14:val="none"/>
        </w:rPr>
        <w:t xml:space="preserve"> Direkt am Anfang von Modul 1 und damit am Anfang des gesamten Kurses</w:t>
      </w:r>
    </w:p>
    <w:p w14:paraId="6B0C95FD"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Empfohlene Länge:</w:t>
      </w:r>
      <w:r w:rsidRPr="00E11E93">
        <w:rPr>
          <w:rFonts w:ascii="Times New Roman" w:eastAsia="Times New Roman" w:hAnsi="Times New Roman" w:cs="Times New Roman"/>
          <w:kern w:val="0"/>
          <w:lang w:eastAsia="de-DE"/>
          <w14:ligatures w14:val="none"/>
        </w:rPr>
        <w:t xml:space="preserve"> 3 bis 4 Minuten</w:t>
      </w:r>
    </w:p>
    <w:p w14:paraId="5CE2FC80"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Sprechtext:</w:t>
      </w:r>
    </w:p>
    <w:p w14:paraId="0AFDA26E"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Willkommen zu diesem Kurs.</w:t>
      </w:r>
    </w:p>
    <w:p w14:paraId="3F4D06F7"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Wenn du führst, entscheidest du jeden Tag. Über Prioritäten, Budgets, Termine, Aufgaben und Menschen. Und manchmal auch darüber, ob ein Meeting wirklich noch ein weiteres Meeting braucht.</w:t>
      </w:r>
    </w:p>
    <w:p w14:paraId="091103A1"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Viele Führungskräfte können ausgesprochen gut für ein Unternehmen entscheiden. Schwierig wird es oft bei den Entscheidungen, bei denen die eigene Person, die eigene Energie oder die eigene Zukunft betroffen ist. Dann liegen die Fakten auf dem Tisch, die Pro-und-Contra-Liste ist vollständig und trotzdem fehlt eine verlässliche Richtung.</w:t>
      </w:r>
    </w:p>
    <w:p w14:paraId="6CC4FF6B"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Das ist kein Mangel an Kompetenz. Wir haben nur gelernt, fast jede Entscheidung mit demselben Werkzeug zu bearbeiten: mehr Informationen sammeln, Risiken vergleichen, eine Begründung formulieren und möglichst zügig zu einem Ergebnis kommen.</w:t>
      </w:r>
    </w:p>
    <w:p w14:paraId="5C879418"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Der Kopf kann das hervorragend. Er sortiert, plant, rechnet und entwirft Szenarien. Bei einer wichtigen persönlichen Entscheidung ist er allerdings nicht automatisch die Instanz, die das letzte Wort haben sollte.</w:t>
      </w:r>
    </w:p>
    <w:p w14:paraId="58495008"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Menschen kommen auf unterschiedlichen Wegen zu einer stimmigen Entscheidung. Manche reagieren unmittelbar auf eine konkrete Möglichkeit. Manche wissen in einem kurzen Moment, was für sie stimmt. Manche hören ihre Richtung, während sie sprechen. Andere brauchen einen passenden Ort, einen längeren Zeitraum oder mehrere Perspektiven ihrer emotionalen Welle.</w:t>
      </w:r>
    </w:p>
    <w:p w14:paraId="0F9031A7"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lastRenderedPageBreak/>
        <w:t>In Modul 1 lernst du diese verschiedenen Entscheidungsautoritäten kennen. Du findest heraus, welche Entscheidungsarchitektur zu dir gehört und warum ein anderer Mensch unter denselben Bedingungen zu einem völlig anderen Zeitpunkt entscheidungsbereit sein kann.</w:t>
      </w:r>
    </w:p>
    <w:p w14:paraId="29CD98FA"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Dabei geht es weder um eine Rangliste noch um neue Etiketten für das nächste Teammeeting. Eine schnelle Entscheidung ist nicht automatisch besser. Mehr Zeit bedeutet nicht automatisch Unsicherheit. Unterschiedliche Entscheidungswege sind erst einmal genau das: unterschiedlich.</w:t>
      </w:r>
    </w:p>
    <w:p w14:paraId="4F72895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Vielleicht stellst du schon in diesem Modul fest, dass du gar nicht schlecht im Entscheiden bist. Vielleicht hast du einfach sehr lange versucht, nach einem System zu entscheiden, das nicht deins ist.</w:t>
      </w:r>
    </w:p>
    <w:p w14:paraId="780B6BE6"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 xml:space="preserve">Schauen wir uns also an, was in dir entscheidet. Dein Kalender darf </w:t>
      </w:r>
      <w:proofErr w:type="gramStart"/>
      <w:r w:rsidRPr="00E11E93">
        <w:rPr>
          <w:rFonts w:ascii="Times New Roman" w:eastAsia="Times New Roman" w:hAnsi="Times New Roman" w:cs="Times New Roman"/>
          <w:kern w:val="0"/>
          <w:lang w:eastAsia="de-DE"/>
          <w14:ligatures w14:val="none"/>
        </w:rPr>
        <w:t>solange</w:t>
      </w:r>
      <w:proofErr w:type="gramEnd"/>
      <w:r w:rsidRPr="00E11E93">
        <w:rPr>
          <w:rFonts w:ascii="Times New Roman" w:eastAsia="Times New Roman" w:hAnsi="Times New Roman" w:cs="Times New Roman"/>
          <w:kern w:val="0"/>
          <w:lang w:eastAsia="de-DE"/>
          <w14:ligatures w14:val="none"/>
        </w:rPr>
        <w:t xml:space="preserve"> kurz durchatmen.</w:t>
      </w:r>
    </w:p>
    <w:p w14:paraId="69375794" w14:textId="77777777" w:rsidR="00E11E93" w:rsidRPr="00E11E93" w:rsidRDefault="000E3017" w:rsidP="00E11E93">
      <w:pPr>
        <w:spacing w:after="0" w:line="240" w:lineRule="auto"/>
        <w:rPr>
          <w:rFonts w:ascii="Times New Roman" w:eastAsia="Times New Roman" w:hAnsi="Times New Roman" w:cs="Times New Roman"/>
          <w:kern w:val="0"/>
          <w:lang w:eastAsia="de-DE"/>
          <w14:ligatures w14:val="none"/>
        </w:rPr>
      </w:pPr>
      <w:r w:rsidRPr="000E3017">
        <w:rPr>
          <w:rFonts w:ascii="Times New Roman" w:eastAsia="Times New Roman" w:hAnsi="Times New Roman" w:cs="Times New Roman"/>
          <w:noProof/>
          <w:kern w:val="0"/>
          <w:lang w:eastAsia="de-DE"/>
        </w:rPr>
        <w:pict w14:anchorId="4C0600CA">
          <v:rect id="_x0000_i1028" alt="" style="width:453.6pt;height:.05pt;mso-width-percent:0;mso-height-percent:0;mso-width-percent:0;mso-height-percent:0" o:hralign="center" o:hrstd="t" o:hr="t" fillcolor="#a0a0a0" stroked="f"/>
        </w:pict>
      </w:r>
    </w:p>
    <w:p w14:paraId="0B27C0BB" w14:textId="77777777" w:rsidR="00E11E93" w:rsidRPr="00E11E93" w:rsidRDefault="00E11E93" w:rsidP="00E11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11E93">
        <w:rPr>
          <w:rFonts w:ascii="Times New Roman" w:eastAsia="Times New Roman" w:hAnsi="Times New Roman" w:cs="Times New Roman"/>
          <w:b/>
          <w:bCs/>
          <w:kern w:val="36"/>
          <w:sz w:val="48"/>
          <w:szCs w:val="48"/>
          <w:lang w:eastAsia="de-DE"/>
          <w14:ligatures w14:val="none"/>
        </w:rPr>
        <w:t>VIDEO 2</w:t>
      </w:r>
    </w:p>
    <w:p w14:paraId="0F1971FF" w14:textId="77777777" w:rsidR="00E11E93" w:rsidRPr="00E11E93" w:rsidRDefault="00E11E93"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11E93">
        <w:rPr>
          <w:rFonts w:ascii="Times New Roman" w:eastAsia="Times New Roman" w:hAnsi="Times New Roman" w:cs="Times New Roman"/>
          <w:b/>
          <w:bCs/>
          <w:kern w:val="0"/>
          <w:sz w:val="36"/>
          <w:szCs w:val="36"/>
          <w:lang w:eastAsia="de-DE"/>
          <w14:ligatures w14:val="none"/>
        </w:rPr>
        <w:t>Modul 2 · ERKUNDEN</w:t>
      </w:r>
    </w:p>
    <w:p w14:paraId="5E36EF9E" w14:textId="77777777" w:rsidR="00E11E93" w:rsidRPr="00E11E93" w:rsidRDefault="00E11E93" w:rsidP="00E11E9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11E93">
        <w:rPr>
          <w:rFonts w:ascii="Times New Roman" w:eastAsia="Times New Roman" w:hAnsi="Times New Roman" w:cs="Times New Roman"/>
          <w:b/>
          <w:bCs/>
          <w:kern w:val="0"/>
          <w:sz w:val="27"/>
          <w:szCs w:val="27"/>
          <w:lang w:eastAsia="de-DE"/>
          <w14:ligatures w14:val="none"/>
        </w:rPr>
        <w:t>Ich dachte lange, ich müsste es längst wissen</w:t>
      </w:r>
    </w:p>
    <w:p w14:paraId="7C937223"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Platzierung:</w:t>
      </w:r>
      <w:r w:rsidRPr="00E11E93">
        <w:rPr>
          <w:rFonts w:ascii="Times New Roman" w:eastAsia="Times New Roman" w:hAnsi="Times New Roman" w:cs="Times New Roman"/>
          <w:kern w:val="0"/>
          <w:lang w:eastAsia="de-DE"/>
          <w14:ligatures w14:val="none"/>
        </w:rPr>
        <w:t xml:space="preserve"> Nach dem Willkommenstext von Modul 2 und vor Lektion 1</w:t>
      </w:r>
    </w:p>
    <w:p w14:paraId="3F8E9E94"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Empfohlene Länge:</w:t>
      </w:r>
      <w:r w:rsidRPr="00E11E93">
        <w:rPr>
          <w:rFonts w:ascii="Times New Roman" w:eastAsia="Times New Roman" w:hAnsi="Times New Roman" w:cs="Times New Roman"/>
          <w:kern w:val="0"/>
          <w:lang w:eastAsia="de-DE"/>
          <w14:ligatures w14:val="none"/>
        </w:rPr>
        <w:t xml:space="preserve"> 3 bis 4 Minuten</w:t>
      </w:r>
    </w:p>
    <w:p w14:paraId="5D6662F7"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Sprechtext:</w:t>
      </w:r>
    </w:p>
    <w:p w14:paraId="3BEF7758"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habe lange geglaubt, eine gute Entscheidung müsse sich irgendwann hundertprozentig anfühlen. Kein Zweifel, kein inneres Zögern. Einfach wissen, entscheiden und weitermachen. So stellt man sich eine souveräne Führungskraft schliesslich gerne vor.</w:t>
      </w:r>
    </w:p>
    <w:p w14:paraId="6CC24E19"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Bei mir hat das erstaunlich selten funktioniert.</w:t>
      </w:r>
    </w:p>
    <w:p w14:paraId="753AFAD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konnte alle Argumente kennen, die Zahlen prüfen und eine Entscheidung logisch begründen. Trotzdem war da manchmal dieses Gefühl: Ich bin noch nicht so weit. Weil um mich herum längst alle eine Antwort wollten, hielt ich mich für schlecht im Entscheiden.</w:t>
      </w:r>
    </w:p>
    <w:p w14:paraId="72B5B0D7"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Heute weiss ich, dass ich von mir eine Form von Gewissheit verlangt habe, die gar nicht zu meiner Entscheidungsarchitektur gehört.</w:t>
      </w:r>
    </w:p>
    <w:p w14:paraId="3F4E24DD"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habe eine Emotionale Autorität. Meine Wahrnehmung verändert sich mit meiner emotionalen Welle. In einem Hoch sehe ich Möglichkeiten, Energie und Chancen. In einem Tief erkenne ich Risiken, Belastung und Punkte, die ich vorher grosszügig übersehen habe. Beide Perspektiven sind echt. Zusammen ergeben sie ein vollständigeres Bild.</w:t>
      </w:r>
    </w:p>
    <w:p w14:paraId="33E8F66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lastRenderedPageBreak/>
        <w:t>Diese Erkenntnis war für mich eine grosse Erleichterung und gleichzeitig ein wenig unpraktisch. Meine emotionale Welle interessiert sich schliesslich nur mässig dafür, wann ein Lenkungsausschuss tagt oder jemand meine Antwort gerne bis 14 Uhr hätte.</w:t>
      </w:r>
    </w:p>
    <w:p w14:paraId="0B415ECE"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musste lernen, mein Noch-nicht-Wissen ernst zu nehmen und trotzdem professionell zu führen. Das funktioniert im Business besser, als ich früher dachte. Andere Menschen brauchen keine reflexartige Zusage. Sie brauchen deinen aktuellen Stand und einen verbindlichen Zeitpunkt für deine Antwort.</w:t>
      </w:r>
    </w:p>
    <w:p w14:paraId="65DEBDB4"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In diesem Modul erkundest du deine Emotionale Autorität an einer realen Businessentscheidung. Du beobachtest, wie sich deine Wahrnehmung verändert, was Druck mit deiner Richtung macht und welche Informationen tatsächlich Einfluss haben. Und du handelst: Du unterbrichst vorschnelle Antworten, formulierst deinen Entscheidungsstand und führst ein 7-Tage-Experiment durch.</w:t>
      </w:r>
    </w:p>
    <w:p w14:paraId="2D209D6D"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Vielleicht denkst du nach einigen Tagen: Ich habe das doch immer gespürt. Ich habe es nur regelmässig übergangen.</w:t>
      </w:r>
    </w:p>
    <w:p w14:paraId="57441BD0"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Genau deshalb schauen wir diesmal genauer hin.</w:t>
      </w:r>
    </w:p>
    <w:p w14:paraId="6AEBE3C2" w14:textId="77777777" w:rsidR="00E11E93" w:rsidRPr="00E11E93" w:rsidRDefault="000E3017" w:rsidP="00E11E93">
      <w:pPr>
        <w:spacing w:after="0" w:line="240" w:lineRule="auto"/>
        <w:rPr>
          <w:rFonts w:ascii="Times New Roman" w:eastAsia="Times New Roman" w:hAnsi="Times New Roman" w:cs="Times New Roman"/>
          <w:kern w:val="0"/>
          <w:lang w:eastAsia="de-DE"/>
          <w14:ligatures w14:val="none"/>
        </w:rPr>
      </w:pPr>
      <w:r w:rsidRPr="000E3017">
        <w:rPr>
          <w:rFonts w:ascii="Times New Roman" w:eastAsia="Times New Roman" w:hAnsi="Times New Roman" w:cs="Times New Roman"/>
          <w:noProof/>
          <w:kern w:val="0"/>
          <w:lang w:eastAsia="de-DE"/>
        </w:rPr>
        <w:pict w14:anchorId="1D5910EA">
          <v:rect id="_x0000_i1027" alt="" style="width:453.6pt;height:.05pt;mso-width-percent:0;mso-height-percent:0;mso-width-percent:0;mso-height-percent:0" o:hralign="center" o:hrstd="t" o:hr="t" fillcolor="#a0a0a0" stroked="f"/>
        </w:pict>
      </w:r>
    </w:p>
    <w:p w14:paraId="768D8A93" w14:textId="77777777" w:rsidR="00E11E93" w:rsidRPr="00E11E93" w:rsidRDefault="00E11E93" w:rsidP="00E11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11E93">
        <w:rPr>
          <w:rFonts w:ascii="Times New Roman" w:eastAsia="Times New Roman" w:hAnsi="Times New Roman" w:cs="Times New Roman"/>
          <w:b/>
          <w:bCs/>
          <w:kern w:val="36"/>
          <w:sz w:val="48"/>
          <w:szCs w:val="48"/>
          <w:lang w:eastAsia="de-DE"/>
          <w14:ligatures w14:val="none"/>
        </w:rPr>
        <w:t>VIDEO 3</w:t>
      </w:r>
    </w:p>
    <w:p w14:paraId="2F0A2868" w14:textId="77777777" w:rsidR="00E11E93" w:rsidRPr="00E11E93" w:rsidRDefault="00E11E93"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11E93">
        <w:rPr>
          <w:rFonts w:ascii="Times New Roman" w:eastAsia="Times New Roman" w:hAnsi="Times New Roman" w:cs="Times New Roman"/>
          <w:b/>
          <w:bCs/>
          <w:kern w:val="0"/>
          <w:sz w:val="36"/>
          <w:szCs w:val="36"/>
          <w:lang w:eastAsia="de-DE"/>
          <w14:ligatures w14:val="none"/>
        </w:rPr>
        <w:t>Modul 3 · ERPROBEN</w:t>
      </w:r>
    </w:p>
    <w:p w14:paraId="33BCF320" w14:textId="77777777" w:rsidR="00E11E93" w:rsidRPr="00E11E93" w:rsidRDefault="00E11E93" w:rsidP="00E11E9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11E93">
        <w:rPr>
          <w:rFonts w:ascii="Times New Roman" w:eastAsia="Times New Roman" w:hAnsi="Times New Roman" w:cs="Times New Roman"/>
          <w:b/>
          <w:bCs/>
          <w:kern w:val="0"/>
          <w:sz w:val="27"/>
          <w:szCs w:val="27"/>
          <w:lang w:eastAsia="de-DE"/>
          <w14:ligatures w14:val="none"/>
        </w:rPr>
        <w:t>Eine Entscheidung ist mit dem Beschluss noch lange nicht erledigt</w:t>
      </w:r>
    </w:p>
    <w:p w14:paraId="72C7E831"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Platzierung:</w:t>
      </w:r>
      <w:r w:rsidRPr="00E11E93">
        <w:rPr>
          <w:rFonts w:ascii="Times New Roman" w:eastAsia="Times New Roman" w:hAnsi="Times New Roman" w:cs="Times New Roman"/>
          <w:kern w:val="0"/>
          <w:lang w:eastAsia="de-DE"/>
          <w14:ligatures w14:val="none"/>
        </w:rPr>
        <w:t xml:space="preserve"> Nach dem Willkommenstext von Modul 3 und vor Lektion 1</w:t>
      </w:r>
    </w:p>
    <w:p w14:paraId="7A238A4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Empfohlene Länge:</w:t>
      </w:r>
      <w:r w:rsidRPr="00E11E93">
        <w:rPr>
          <w:rFonts w:ascii="Times New Roman" w:eastAsia="Times New Roman" w:hAnsi="Times New Roman" w:cs="Times New Roman"/>
          <w:kern w:val="0"/>
          <w:lang w:eastAsia="de-DE"/>
          <w14:ligatures w14:val="none"/>
        </w:rPr>
        <w:t xml:space="preserve"> 3 bis 4 Minuten</w:t>
      </w:r>
    </w:p>
    <w:p w14:paraId="407C7D9D"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Sprechtext:</w:t>
      </w:r>
    </w:p>
    <w:p w14:paraId="02EBD651"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habe viele Sitzungen erlebt, in denen am Ende ein Satz fiel, der erstaunlich vernünftig klang: „Das nehmen wir noch einmal mit.“</w:t>
      </w:r>
    </w:p>
    <w:p w14:paraId="2C89929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Alle nickten, klappten ihre Laptops zu und gingen zurück in ihre Bereiche. Nur hatte jede Person etwas anderes mitgenommen. Die eine glaubte, die Entscheidung sei vertagt. Die nächste ging davon aus, dass der bisherige Prozess weiterläuft. Und eine dritte begann bereits mit der Umsetzung ihrer bevorzugten Variante.</w:t>
      </w:r>
    </w:p>
    <w:p w14:paraId="34C9179A"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Eine Woche später war offiziell noch nichts entschieden. Praktisch waren längst Termine reserviert, Budgets verschoben und Erwartungen geweckt. Die offene Entscheidung hatte sich ihren eigenen Weg gesucht.</w:t>
      </w:r>
    </w:p>
    <w:p w14:paraId="219B45A4"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habe daraus etwas Wichtiges gelernt: Entscheidungsstärke zeigt sich vor, während und nach dem eigentlichen Beschluss.</w:t>
      </w:r>
    </w:p>
    <w:p w14:paraId="5CCB5E1F"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lastRenderedPageBreak/>
        <w:t>Eine offene Entscheidung braucht einen verbindlichen Rahmen. Sonst entscheiden Zeit, Gewohnheit, Hierarchie oder die Person, die am beharrlichsten Fakten schafft.</w:t>
      </w:r>
    </w:p>
    <w:p w14:paraId="00E6B849"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Eine getroffene Entscheidung braucht eine verständliche Sprache. Sonst wird aus jeder Rückfrage eine neue Grundsatzdiskussion und aus jedem Gegenargument der Versuch, alles wieder zu öffnen.</w:t>
      </w:r>
    </w:p>
    <w:p w14:paraId="2E388703"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Und sobald ein Team entscheiden soll, reicht ein freundliches „Macht mal“ selten aus. Menschen kommen auf unterschiedlichen Wegen zu einer verlässlichen Richtung. Manche wissen sehr schnell, was für sie stimmt. Andere brauchen Zeit, konkrete Optionen, ein Gespräch oder einen bestimmten Ort, um ihre eigene Einschätzung zu erkennen.</w:t>
      </w:r>
    </w:p>
    <w:p w14:paraId="49A0444C"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Gute Führung bedeutet hier: Verantwortung, Spielraum, Kriterien und Zeitpunkt sind eindeutig. Innerhalb dieses Rahmens dürfen Menschen verschieden entscheiden.</w:t>
      </w:r>
    </w:p>
    <w:p w14:paraId="2469048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In diesem Modul erprobst du genau diese drei Situationen. Du führst die Zeit bis zu einer offenen Entscheidung. Du vertrittst eine Entscheidung, hinter der du stehst. Und du gestaltest einen Entscheidungsprozess, in dem dein Team wirklich entscheiden kann.</w:t>
      </w:r>
    </w:p>
    <w:p w14:paraId="6BDF2992"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Einmal mit Profis. Diesmal sogar absichtlich.</w:t>
      </w:r>
    </w:p>
    <w:p w14:paraId="6B4ABC46" w14:textId="77777777" w:rsidR="00E11E93" w:rsidRPr="00E11E93" w:rsidRDefault="000E3017" w:rsidP="00E11E93">
      <w:pPr>
        <w:spacing w:after="0" w:line="240" w:lineRule="auto"/>
        <w:rPr>
          <w:rFonts w:ascii="Times New Roman" w:eastAsia="Times New Roman" w:hAnsi="Times New Roman" w:cs="Times New Roman"/>
          <w:kern w:val="0"/>
          <w:lang w:eastAsia="de-DE"/>
          <w14:ligatures w14:val="none"/>
        </w:rPr>
      </w:pPr>
      <w:r w:rsidRPr="000E3017">
        <w:rPr>
          <w:rFonts w:ascii="Times New Roman" w:eastAsia="Times New Roman" w:hAnsi="Times New Roman" w:cs="Times New Roman"/>
          <w:noProof/>
          <w:kern w:val="0"/>
          <w:lang w:eastAsia="de-DE"/>
        </w:rPr>
        <w:pict w14:anchorId="7CEA9814">
          <v:rect id="_x0000_i1026" alt="" style="width:453.6pt;height:.05pt;mso-width-percent:0;mso-height-percent:0;mso-width-percent:0;mso-height-percent:0" o:hralign="center" o:hrstd="t" o:hr="t" fillcolor="#a0a0a0" stroked="f"/>
        </w:pict>
      </w:r>
    </w:p>
    <w:p w14:paraId="2D25BB66" w14:textId="77777777" w:rsidR="00E11E93" w:rsidRPr="00E11E93" w:rsidRDefault="00E11E93" w:rsidP="00E11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11E93">
        <w:rPr>
          <w:rFonts w:ascii="Times New Roman" w:eastAsia="Times New Roman" w:hAnsi="Times New Roman" w:cs="Times New Roman"/>
          <w:b/>
          <w:bCs/>
          <w:kern w:val="36"/>
          <w:sz w:val="48"/>
          <w:szCs w:val="48"/>
          <w:lang w:eastAsia="de-DE"/>
          <w14:ligatures w14:val="none"/>
        </w:rPr>
        <w:t>VIDEO 4</w:t>
      </w:r>
    </w:p>
    <w:p w14:paraId="1B92F62C" w14:textId="77777777" w:rsidR="00E11E93" w:rsidRPr="00E11E93" w:rsidRDefault="00E11E93"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11E93">
        <w:rPr>
          <w:rFonts w:ascii="Times New Roman" w:eastAsia="Times New Roman" w:hAnsi="Times New Roman" w:cs="Times New Roman"/>
          <w:b/>
          <w:bCs/>
          <w:kern w:val="0"/>
          <w:sz w:val="36"/>
          <w:szCs w:val="36"/>
          <w:lang w:eastAsia="de-DE"/>
          <w14:ligatures w14:val="none"/>
        </w:rPr>
        <w:t>Modul 4 · INTEGRIEREN</w:t>
      </w:r>
    </w:p>
    <w:p w14:paraId="6FFABFB6" w14:textId="77777777" w:rsidR="00E11E93" w:rsidRPr="00E11E93" w:rsidRDefault="00E11E93" w:rsidP="00E11E9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11E93">
        <w:rPr>
          <w:rFonts w:ascii="Times New Roman" w:eastAsia="Times New Roman" w:hAnsi="Times New Roman" w:cs="Times New Roman"/>
          <w:b/>
          <w:bCs/>
          <w:kern w:val="0"/>
          <w:sz w:val="27"/>
          <w:szCs w:val="27"/>
          <w:lang w:eastAsia="de-DE"/>
          <w14:ligatures w14:val="none"/>
        </w:rPr>
        <w:t>Aus Erkenntnissen wird ein Arbeitsinstrument</w:t>
      </w:r>
    </w:p>
    <w:p w14:paraId="01999F22"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Platzierung:</w:t>
      </w:r>
      <w:r w:rsidRPr="00E11E93">
        <w:rPr>
          <w:rFonts w:ascii="Times New Roman" w:eastAsia="Times New Roman" w:hAnsi="Times New Roman" w:cs="Times New Roman"/>
          <w:kern w:val="0"/>
          <w:lang w:eastAsia="de-DE"/>
          <w14:ligatures w14:val="none"/>
        </w:rPr>
        <w:t xml:space="preserve"> Nach dem Willkommenstext von Modul 4 und vor Lektion 1</w:t>
      </w:r>
    </w:p>
    <w:p w14:paraId="7D7A921F"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Empfohlene Länge:</w:t>
      </w:r>
      <w:r w:rsidRPr="00E11E93">
        <w:rPr>
          <w:rFonts w:ascii="Times New Roman" w:eastAsia="Times New Roman" w:hAnsi="Times New Roman" w:cs="Times New Roman"/>
          <w:kern w:val="0"/>
          <w:lang w:eastAsia="de-DE"/>
          <w14:ligatures w14:val="none"/>
        </w:rPr>
        <w:t xml:space="preserve"> 3 bis 4 Minuten</w:t>
      </w:r>
    </w:p>
    <w:p w14:paraId="6244A6FF"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Sprechtext:</w:t>
      </w:r>
    </w:p>
    <w:p w14:paraId="7EC7740D"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In meinen 20 Jahren in Kommunikation, Change und kultureller Transformation habe ich viele Modelle, Methoden und Prozessbilder gesehen. Einige waren hilfreich. Andere sahen vor allem auf einer PowerPoint überzeugend aus. Im Arbeitsalltag wurden sie schnell zu einer weiteren Unterlage, die niemand öffnet, wenn es ernst wird.</w:t>
      </w:r>
    </w:p>
    <w:p w14:paraId="44BC1ABF"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 xml:space="preserve">Eine gute Methode muss an einem </w:t>
      </w:r>
      <w:proofErr w:type="gramStart"/>
      <w:r w:rsidRPr="00E11E93">
        <w:rPr>
          <w:rFonts w:ascii="Times New Roman" w:eastAsia="Times New Roman" w:hAnsi="Times New Roman" w:cs="Times New Roman"/>
          <w:kern w:val="0"/>
          <w:lang w:eastAsia="de-DE"/>
          <w14:ligatures w14:val="none"/>
        </w:rPr>
        <w:t>ganz normalen</w:t>
      </w:r>
      <w:proofErr w:type="gramEnd"/>
      <w:r w:rsidRPr="00E11E93">
        <w:rPr>
          <w:rFonts w:ascii="Times New Roman" w:eastAsia="Times New Roman" w:hAnsi="Times New Roman" w:cs="Times New Roman"/>
          <w:kern w:val="0"/>
          <w:lang w:eastAsia="de-DE"/>
          <w14:ligatures w14:val="none"/>
        </w:rPr>
        <w:t xml:space="preserve"> Dienstag funktionieren. Der Kalender ist voll, drei Menschen warten auf eine Antwort und jemand erklärt dir, warum die Entscheidung am besten gestern gefallen wäre.</w:t>
      </w:r>
    </w:p>
    <w:p w14:paraId="7F5AED2C"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Genau dafür baust du dir in diesem Modul dein eigenes Arbeitsinstrument.</w:t>
      </w:r>
    </w:p>
    <w:p w14:paraId="5E499E61"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 xml:space="preserve">Du hast inzwischen nicht nur Wissen gesammelt. Du hast eine reale Businessentscheidung über sieben Tage bearbeitet, deinen Umgang mit Druck überprüft, offene und getroffene </w:t>
      </w:r>
      <w:r w:rsidRPr="00E11E93">
        <w:rPr>
          <w:rFonts w:ascii="Times New Roman" w:eastAsia="Times New Roman" w:hAnsi="Times New Roman" w:cs="Times New Roman"/>
          <w:kern w:val="0"/>
          <w:lang w:eastAsia="de-DE"/>
          <w14:ligatures w14:val="none"/>
        </w:rPr>
        <w:lastRenderedPageBreak/>
        <w:t>Entscheidungen kommuniziert und dich mit unterschiedlichen Entscheidungsarchitekturen im Team beschäftigt.</w:t>
      </w:r>
    </w:p>
    <w:p w14:paraId="494DD092"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Dein 7-Tage-Experiment liefert das Material für deine persönliche Gebrauchsanweisung. Darin siehst du, wann deine Richtung gewechselt hat, welche Informationen Einfluss hatten und was unter Druck mit deiner Wahrnehmung passiert ist.</w:t>
      </w:r>
    </w:p>
    <w:p w14:paraId="49474901"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 xml:space="preserve">Danach wird gekürzt. Auf deinem </w:t>
      </w:r>
      <w:proofErr w:type="spellStart"/>
      <w:r w:rsidRPr="00E11E93">
        <w:rPr>
          <w:rFonts w:ascii="Times New Roman" w:eastAsia="Times New Roman" w:hAnsi="Times New Roman" w:cs="Times New Roman"/>
          <w:kern w:val="0"/>
          <w:lang w:eastAsia="de-DE"/>
          <w14:ligatures w14:val="none"/>
        </w:rPr>
        <w:t>OnePager</w:t>
      </w:r>
      <w:proofErr w:type="spellEnd"/>
      <w:r w:rsidRPr="00E11E93">
        <w:rPr>
          <w:rFonts w:ascii="Times New Roman" w:eastAsia="Times New Roman" w:hAnsi="Times New Roman" w:cs="Times New Roman"/>
          <w:kern w:val="0"/>
          <w:lang w:eastAsia="de-DE"/>
          <w14:ligatures w14:val="none"/>
        </w:rPr>
        <w:t xml:space="preserve"> bleibt, was du bei wichtigen Businessentscheidungen brauchst. Der „Noch-nicht-Spickzettel!“ hilft dir mitten im Arbeitsalltag. Deine Satzbibliothek gibt dir Formulierungen für Situationen, in denen andere Orientierung von dir erwarten.</w:t>
      </w:r>
    </w:p>
    <w:p w14:paraId="4EC88EA5"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Diese Unterlagen sollen keine hübsche Kursdekoration werden. Sie gehören auf deinen Schreibtisch, in dein Notizbuch oder auf dein Smartphone. Dorthin, wo Entscheidungen tatsächlich passieren.</w:t>
      </w:r>
    </w:p>
    <w:p w14:paraId="7F151D44"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Allgemeine Regeln kennst du inzwischen genug. In diesem Modul zählt, was bei dir funktioniert.</w:t>
      </w:r>
    </w:p>
    <w:p w14:paraId="6810A4EC" w14:textId="77777777" w:rsidR="00E11E93" w:rsidRPr="00E11E93" w:rsidRDefault="000E3017" w:rsidP="00E11E93">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ED92483">
          <v:rect id="_x0000_i1025" alt="" style="width:453.6pt;height:.05pt;mso-width-percent:0;mso-height-percent:0;mso-width-percent:0;mso-height-percent:0" o:hralign="center" o:hrstd="t" o:hr="t" fillcolor="#a0a0a0" stroked="f"/>
        </w:pict>
      </w:r>
    </w:p>
    <w:p w14:paraId="6193EF3D" w14:textId="77777777" w:rsidR="00E11E93" w:rsidRPr="00E11E93" w:rsidRDefault="00E11E93" w:rsidP="00E11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11E93">
        <w:rPr>
          <w:rFonts w:ascii="Times New Roman" w:eastAsia="Times New Roman" w:hAnsi="Times New Roman" w:cs="Times New Roman"/>
          <w:b/>
          <w:bCs/>
          <w:kern w:val="36"/>
          <w:sz w:val="48"/>
          <w:szCs w:val="48"/>
          <w:lang w:eastAsia="de-DE"/>
          <w14:ligatures w14:val="none"/>
        </w:rPr>
        <w:t>VIDEO 5</w:t>
      </w:r>
    </w:p>
    <w:p w14:paraId="034DDA85" w14:textId="77777777" w:rsidR="00E11E93" w:rsidRPr="00E11E93" w:rsidRDefault="00E11E93" w:rsidP="00E11E93">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11E93">
        <w:rPr>
          <w:rFonts w:ascii="Times New Roman" w:eastAsia="Times New Roman" w:hAnsi="Times New Roman" w:cs="Times New Roman"/>
          <w:b/>
          <w:bCs/>
          <w:kern w:val="0"/>
          <w:sz w:val="36"/>
          <w:szCs w:val="36"/>
          <w:lang w:eastAsia="de-DE"/>
          <w14:ligatures w14:val="none"/>
        </w:rPr>
        <w:t>Modul 4 · Persönlicher Kursabschluss</w:t>
      </w:r>
    </w:p>
    <w:p w14:paraId="5CC4CE3F" w14:textId="77777777" w:rsidR="00E11E93" w:rsidRPr="00E11E93" w:rsidRDefault="00E11E93" w:rsidP="00E11E9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11E93">
        <w:rPr>
          <w:rFonts w:ascii="Times New Roman" w:eastAsia="Times New Roman" w:hAnsi="Times New Roman" w:cs="Times New Roman"/>
          <w:b/>
          <w:bCs/>
          <w:kern w:val="0"/>
          <w:sz w:val="27"/>
          <w:szCs w:val="27"/>
          <w:lang w:eastAsia="de-DE"/>
          <w14:ligatures w14:val="none"/>
        </w:rPr>
        <w:t>Herzlichen Glückwunsch, du hast es fast geschafft</w:t>
      </w:r>
    </w:p>
    <w:p w14:paraId="05292DFF"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Platzierung:</w:t>
      </w:r>
      <w:r w:rsidRPr="00E11E93">
        <w:rPr>
          <w:rFonts w:ascii="Times New Roman" w:eastAsia="Times New Roman" w:hAnsi="Times New Roman" w:cs="Times New Roman"/>
          <w:kern w:val="0"/>
          <w:lang w:eastAsia="de-DE"/>
          <w14:ligatures w14:val="none"/>
        </w:rPr>
        <w:t xml:space="preserve"> Nach Lektion 2 und direkt vor „Dein letzter Schritt“</w:t>
      </w:r>
    </w:p>
    <w:p w14:paraId="17D6315B"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Empfohlene Länge:</w:t>
      </w:r>
      <w:r w:rsidRPr="00E11E93">
        <w:rPr>
          <w:rFonts w:ascii="Times New Roman" w:eastAsia="Times New Roman" w:hAnsi="Times New Roman" w:cs="Times New Roman"/>
          <w:kern w:val="0"/>
          <w:lang w:eastAsia="de-DE"/>
          <w14:ligatures w14:val="none"/>
        </w:rPr>
        <w:t xml:space="preserve"> 3 bis 4 Minuten</w:t>
      </w:r>
    </w:p>
    <w:p w14:paraId="0F303FDC"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b/>
          <w:bCs/>
          <w:kern w:val="0"/>
          <w:lang w:eastAsia="de-DE"/>
          <w14:ligatures w14:val="none"/>
        </w:rPr>
        <w:t>Sprechtext:</w:t>
      </w:r>
    </w:p>
    <w:p w14:paraId="490E9F8E"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Herzlichen Glückwunsch. Du hast dich durch alle vier Module gearbeitet und bist fast am Ende dieses Kurses angekommen.</w:t>
      </w:r>
    </w:p>
    <w:p w14:paraId="510BF31C"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Das war wahrscheinlich aufwendig und stellenweise auch anstrengend, denn wir sind bei deinem Entscheidungsprozess ziemlich tief gegangen. Du hast deine bisherige Art zu entscheiden hinterfragt, deine Emotionale Autorität kennengelernt, eine reale Businessentscheidung sieben Tage lang bearbeitet und deinen Führungsalltag sehr genau unter die Lupe genommen.</w:t>
      </w:r>
    </w:p>
    <w:p w14:paraId="527A61EC"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hoffe, du hattest dabei viele Erkenntnisse und auch Spass. Vielleicht gab es den einen oder anderen Moment, in dem du dachtest: Aha, ich bin gar nicht schwierig. Mein Entscheidungsprozess passt nur nicht immer in den Kalender anderer Leute.</w:t>
      </w:r>
    </w:p>
    <w:p w14:paraId="3C0B7207"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 xml:space="preserve">Ich kann sehr gut nachvollziehen, wie anspruchsvoll dieser Prozess sein kann. Ich habe selbst eine Emotionale Autorität und habe mich beim Entwickeln dieses Kurses immer wieder gefragt: Was würde mir in dieser Situation helfen? Welche Unterlage würde ich im </w:t>
      </w:r>
      <w:r w:rsidRPr="00E11E93">
        <w:rPr>
          <w:rFonts w:ascii="Times New Roman" w:eastAsia="Times New Roman" w:hAnsi="Times New Roman" w:cs="Times New Roman"/>
          <w:kern w:val="0"/>
          <w:lang w:eastAsia="de-DE"/>
          <w14:ligatures w14:val="none"/>
        </w:rPr>
        <w:lastRenderedPageBreak/>
        <w:t>Arbeitsalltag tatsächlich verwenden? Welcher Satz hilft mir, wenn wieder jemand eine Entscheidung am besten bis gestern braucht?</w:t>
      </w:r>
    </w:p>
    <w:p w14:paraId="1E224179"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Dabei habe ich meinen eigenen Entscheidungsprozess noch einmal genauer angesehen und selbst viel gelernt. Auch für mich war die Entwicklung dieses Kurses deshalb mehr als das Vermitteln von Wissen.</w:t>
      </w:r>
    </w:p>
    <w:p w14:paraId="23368B03"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 xml:space="preserve">Wenn du deinen </w:t>
      </w:r>
      <w:proofErr w:type="spellStart"/>
      <w:r w:rsidRPr="00E11E93">
        <w:rPr>
          <w:rFonts w:ascii="Times New Roman" w:eastAsia="Times New Roman" w:hAnsi="Times New Roman" w:cs="Times New Roman"/>
          <w:kern w:val="0"/>
          <w:lang w:eastAsia="de-DE"/>
          <w14:ligatures w14:val="none"/>
        </w:rPr>
        <w:t>OnePager</w:t>
      </w:r>
      <w:proofErr w:type="spellEnd"/>
      <w:r w:rsidRPr="00E11E93">
        <w:rPr>
          <w:rFonts w:ascii="Times New Roman" w:eastAsia="Times New Roman" w:hAnsi="Times New Roman" w:cs="Times New Roman"/>
          <w:kern w:val="0"/>
          <w:lang w:eastAsia="de-DE"/>
          <w14:ligatures w14:val="none"/>
        </w:rPr>
        <w:t xml:space="preserve">, deinen „Noch-nicht-Spickzettel!“ und deine Satzbibliothek systematisch nutzt, wird dein Prozess mit der Zeit selbstverständlicher. Es ist wie beim Autofahren: Am Anfang braucht jeder einzelne Schritt Aufmerksamkeit. Spiegel, Blinker, Schulterblick, Gang, Bremse und hoffentlich die Strasse. Irgendwann läuft vieles </w:t>
      </w:r>
      <w:proofErr w:type="gramStart"/>
      <w:r w:rsidRPr="00E11E93">
        <w:rPr>
          <w:rFonts w:ascii="Times New Roman" w:eastAsia="Times New Roman" w:hAnsi="Times New Roman" w:cs="Times New Roman"/>
          <w:kern w:val="0"/>
          <w:lang w:eastAsia="de-DE"/>
          <w14:ligatures w14:val="none"/>
        </w:rPr>
        <w:t>ganz natürlich</w:t>
      </w:r>
      <w:proofErr w:type="gramEnd"/>
      <w:r w:rsidRPr="00E11E93">
        <w:rPr>
          <w:rFonts w:ascii="Times New Roman" w:eastAsia="Times New Roman" w:hAnsi="Times New Roman" w:cs="Times New Roman"/>
          <w:kern w:val="0"/>
          <w:lang w:eastAsia="de-DE"/>
          <w14:ligatures w14:val="none"/>
        </w:rPr>
        <w:t xml:space="preserve"> ab.</w:t>
      </w:r>
    </w:p>
    <w:p w14:paraId="7E7FB393"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Genauso entwickelt sich dein Entscheidungsprozess. Aus dem bewussten Anwenden wird mit der Zeit deine natürliche Art zu entscheiden. Du lebst deine eigene Entscheidungsarchitektur und deine innere Entscheidungsautorität, ohne jedes Mal den gesamten Kurs im Kopf durchzugehen.</w:t>
      </w:r>
    </w:p>
    <w:p w14:paraId="0419052B"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Ein letzter Schritt fehlt noch: Wähle die erste Businessentscheidung, bei der du deinen neuen Prozess selbstständig einsetzt. Lege den nächsten Prüfpunkt in deinen Kalender und entscheide, welche deiner Unterlagen du dafür brauchst.</w:t>
      </w:r>
    </w:p>
    <w:p w14:paraId="4EE7F25A"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Danach darfst du den Laptop zuklappen, dir etwas Gutes gönnen und feiern, dass du diesen Kurs komplett durchgezogen hast. Du hast es dir verdient.</w:t>
      </w:r>
    </w:p>
    <w:p w14:paraId="33493539"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freue mich sehr über dein Feedback. Was hat dir geholfen? Wo hattest du deinen grössten Aha-Moment? Was hat dir gefehlt oder darf ich noch besser machen? Schreib mir gerne.</w:t>
      </w:r>
    </w:p>
    <w:p w14:paraId="1A8B8CF9"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Ich wünsche dir, dass du deinen eigenen Entscheidungsprozess ernst nimmst und auch dann dazu stehst, wenn andere schneller eine Antwort möchten.</w:t>
      </w:r>
    </w:p>
    <w:p w14:paraId="76ABE7F2" w14:textId="77777777" w:rsidR="00E11E93" w:rsidRPr="00E11E93" w:rsidRDefault="00E11E93" w:rsidP="00E11E93">
      <w:pPr>
        <w:spacing w:before="100" w:beforeAutospacing="1" w:after="100" w:afterAutospacing="1" w:line="240" w:lineRule="auto"/>
        <w:rPr>
          <w:rFonts w:ascii="Times New Roman" w:eastAsia="Times New Roman" w:hAnsi="Times New Roman" w:cs="Times New Roman"/>
          <w:kern w:val="0"/>
          <w:lang w:eastAsia="de-DE"/>
          <w14:ligatures w14:val="none"/>
        </w:rPr>
      </w:pPr>
      <w:r w:rsidRPr="00E11E93">
        <w:rPr>
          <w:rFonts w:ascii="Times New Roman" w:eastAsia="Times New Roman" w:hAnsi="Times New Roman" w:cs="Times New Roman"/>
          <w:kern w:val="0"/>
          <w:lang w:eastAsia="de-DE"/>
          <w14:ligatures w14:val="none"/>
        </w:rPr>
        <w:t>Und falls wieder jemand eine Entscheidung bis gestern braucht: Deine Satzbibliothek wartet schon.</w:t>
      </w:r>
    </w:p>
    <w:p w14:paraId="1E62AC58" w14:textId="77777777" w:rsidR="00E11E93" w:rsidRDefault="00E11E93"/>
    <w:sectPr w:rsidR="00E11E9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93"/>
    <w:rsid w:val="00022EA4"/>
    <w:rsid w:val="000E3017"/>
    <w:rsid w:val="002D628A"/>
    <w:rsid w:val="006F5799"/>
    <w:rsid w:val="007C72FE"/>
    <w:rsid w:val="00E11E9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ADB2"/>
  <w15:chartTrackingRefBased/>
  <w15:docId w15:val="{C7260F46-E43C-794F-8C53-C8BDE86B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1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1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1E9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1E9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1E9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1E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1E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1E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1E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1E9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1E9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1E9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1E9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1E9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1E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1E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1E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1E93"/>
    <w:rPr>
      <w:rFonts w:eastAsiaTheme="majorEastAsia" w:cstheme="majorBidi"/>
      <w:color w:val="272727" w:themeColor="text1" w:themeTint="D8"/>
    </w:rPr>
  </w:style>
  <w:style w:type="paragraph" w:styleId="Titel">
    <w:name w:val="Title"/>
    <w:basedOn w:val="Standard"/>
    <w:next w:val="Standard"/>
    <w:link w:val="TitelZchn"/>
    <w:uiPriority w:val="10"/>
    <w:qFormat/>
    <w:rsid w:val="00E11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1E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1E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1E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1E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1E93"/>
    <w:rPr>
      <w:i/>
      <w:iCs/>
      <w:color w:val="404040" w:themeColor="text1" w:themeTint="BF"/>
    </w:rPr>
  </w:style>
  <w:style w:type="paragraph" w:styleId="Listenabsatz">
    <w:name w:val="List Paragraph"/>
    <w:basedOn w:val="Standard"/>
    <w:uiPriority w:val="34"/>
    <w:qFormat/>
    <w:rsid w:val="00E11E93"/>
    <w:pPr>
      <w:ind w:left="720"/>
      <w:contextualSpacing/>
    </w:pPr>
  </w:style>
  <w:style w:type="character" w:styleId="IntensiveHervorhebung">
    <w:name w:val="Intense Emphasis"/>
    <w:basedOn w:val="Absatz-Standardschriftart"/>
    <w:uiPriority w:val="21"/>
    <w:qFormat/>
    <w:rsid w:val="00E11E93"/>
    <w:rPr>
      <w:i/>
      <w:iCs/>
      <w:color w:val="0F4761" w:themeColor="accent1" w:themeShade="BF"/>
    </w:rPr>
  </w:style>
  <w:style w:type="paragraph" w:styleId="IntensivesZitat">
    <w:name w:val="Intense Quote"/>
    <w:basedOn w:val="Standard"/>
    <w:next w:val="Standard"/>
    <w:link w:val="IntensivesZitatZchn"/>
    <w:uiPriority w:val="30"/>
    <w:qFormat/>
    <w:rsid w:val="00E11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1E93"/>
    <w:rPr>
      <w:i/>
      <w:iCs/>
      <w:color w:val="0F4761" w:themeColor="accent1" w:themeShade="BF"/>
    </w:rPr>
  </w:style>
  <w:style w:type="character" w:styleId="IntensiverVerweis">
    <w:name w:val="Intense Reference"/>
    <w:basedOn w:val="Absatz-Standardschriftart"/>
    <w:uiPriority w:val="32"/>
    <w:qFormat/>
    <w:rsid w:val="00E11E93"/>
    <w:rPr>
      <w:b/>
      <w:bCs/>
      <w:smallCaps/>
      <w:color w:val="0F4761" w:themeColor="accent1" w:themeShade="BF"/>
      <w:spacing w:val="5"/>
    </w:rPr>
  </w:style>
  <w:style w:type="paragraph" w:styleId="StandardWeb">
    <w:name w:val="Normal (Web)"/>
    <w:basedOn w:val="Standard"/>
    <w:uiPriority w:val="99"/>
    <w:semiHidden/>
    <w:unhideWhenUsed/>
    <w:rsid w:val="00E11E9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11E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1648</Words>
  <Characters>10384</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Silke Stupperich</dc:creator>
  <cp:keywords/>
  <dc:description/>
  <cp:lastModifiedBy>Silke Stupperich</cp:lastModifiedBy>
  <cp:revision>2</cp:revision>
  <dcterms:created xsi:type="dcterms:W3CDTF">2026-08-14T10:03:00Z</dcterms:created>
  <dcterms:modified xsi:type="dcterms:W3CDTF">2026-08-15T17:35:00Z</dcterms:modified>
</cp:coreProperties>
</file>