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D7682" w:sz="12" w:space="4"/>
        </w:pBdr>
        <w:spacing w:after="200" w:before="0"/>
      </w:pPr>
      <w:r>
        <w:rPr>
          <w:rFonts w:ascii="Century Gothic" w:cs="Century Gothic" w:eastAsia="Century Gothic" w:hAnsi="Century Gothic"/>
          <w:color w:val="5D7682"/>
          <w:spacing w:val="60"/>
          <w:sz w:val="18"/>
          <w:szCs w:val="18"/>
        </w:rPr>
        <w:t xml:space="preserve">MODUL 2 · ERKUNDEN</w:t>
      </w:r>
      <w:r>
        <w:br/>
      </w:r>
      <w:r>
        <w:rPr>
          <w:rFonts w:ascii="Century Gothic" w:cs="Century Gothic" w:eastAsia="Century Gothic" w:hAnsi="Century Gothic"/>
          <w:b/>
          <w:bCs/>
          <w:color w:val="2F3437"/>
          <w:sz w:val="52"/>
          <w:szCs w:val="52"/>
        </w:rPr>
        <w:t xml:space="preserve">Deine Entscheidungsarchitektur</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In Modul 1 hast du verstanden, warum dein Kopf nicht immer der beste Entscheider ist. Und dass Denken und Entscheiden zwei verschiedene Vorgänge sind.</w:t>
      </w:r>
    </w:p>
    <w:p>
      <w:pPr>
        <w:spacing w:after="120" w:before="60"/>
      </w:pPr>
      <w:r>
        <w:rPr>
          <w:rFonts w:ascii="Century Gothic" w:cs="Century Gothic" w:eastAsia="Century Gothic" w:hAnsi="Century Gothic"/>
          <w:color w:val="2F3437"/>
          <w:sz w:val="20"/>
          <w:szCs w:val="20"/>
        </w:rPr>
        <w:t xml:space="preserve">In Modul 2 gehst du einen Schritt weiter. Du erkundest, wie deine Emotionale Autorität konkret funktioniert – und was das in deinem Alltag als Führungskraft tatsächlich bedeutet.</w:t>
      </w:r>
    </w:p>
    <w:p>
      <w:pPr>
        <w:spacing w:after="120" w:before="60"/>
      </w:pPr>
      <w:r>
        <w:rPr>
          <w:rFonts w:ascii="Century Gothic" w:cs="Century Gothic" w:eastAsia="Century Gothic" w:hAnsi="Century Gothic"/>
          <w:color w:val="2F3437"/>
          <w:sz w:val="20"/>
          <w:szCs w:val="20"/>
        </w:rPr>
        <w:t xml:space="preserve">Das bedeutet: Lesen allein reicht hier nicht. Du beobachtest, testest und probierst aus. Mit Entscheidungen, die gerade bei dir offen sind. Nicht mit Beispielen aus dem Lehrbuch.</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60"/>
              <w:left w:type="dxa" w:w="240"/>
              <w:bottom w:type="dxa" w:w="160"/>
              <w:right w:type="dxa" w:w="240"/>
            </w:tcMar>
          </w:tcPr>
          <w:p>
            <w:pPr>
              <w:spacing w:after="80" w:before="0"/>
            </w:pPr>
            <w:r>
              <w:rPr>
                <w:rFonts w:ascii="Century Gothic" w:cs="Century Gothic" w:eastAsia="Century Gothic" w:hAnsi="Century Gothic"/>
                <w:b/>
                <w:bCs/>
                <w:color w:val="5D7682"/>
                <w:spacing w:val="40"/>
                <w:sz w:val="18"/>
                <w:szCs w:val="18"/>
              </w:rPr>
              <w:t xml:space="preserve">WAS DICH ERWARTET</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Lektion 1: Deine emotionale Welle</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Lektion 2: Hoch, Tief und emotionale Klarheit</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Lektion 3: Was Druck mit deinen Entscheidungen macht</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Lektion 4: Deine persönliche Beobachtung</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Jede Lektion endet mit einem konkreten Praxisauftrag. Nimm dir dafür Zeit. Diese Module verändern sich, je ehrlicher du beobachtest.</w:t>
            </w:r>
          </w:p>
        </w:tc>
      </w:tr>
    </w:tbl>
    <w:p>
      <w:pPr>
        <w:spacing w:after="60" w:before="600"/>
      </w:pPr>
      <w:r>
        <w:rPr>
          <w:rFonts w:ascii="Century Gothic" w:cs="Century Gothic" w:eastAsia="Century Gothic" w:hAnsi="Century Gothic"/>
          <w:b/>
          <w:bCs/>
          <w:color w:val="5D7682"/>
          <w:spacing w:val="60"/>
          <w:sz w:val="16"/>
          <w:szCs w:val="16"/>
        </w:rPr>
        <w:t xml:space="preserve">LEKTION 1</w:t>
      </w:r>
    </w:p>
    <w:p>
      <w:pPr>
        <w:pBdr>
          <w:bottom w:val="single" w:color="5D7682" w:sz="8" w:space="4"/>
        </w:pBdr>
        <w:spacing w:after="160" w:before="0"/>
      </w:pPr>
      <w:r>
        <w:rPr>
          <w:rFonts w:ascii="Century Gothic" w:cs="Century Gothic" w:eastAsia="Century Gothic" w:hAnsi="Century Gothic"/>
          <w:b/>
          <w:bCs/>
          <w:color w:val="2F3437"/>
          <w:sz w:val="32"/>
          <w:szCs w:val="32"/>
        </w:rPr>
        <w:t xml:space="preserve">Deine emotionale Welle</w:t>
      </w:r>
    </w:p>
    <w:p>
      <w:pPr>
        <w:spacing w:after="120" w:before="60"/>
      </w:pPr>
      <w:r>
        <w:rPr>
          <w:rFonts w:ascii="Century Gothic" w:cs="Century Gothic" w:eastAsia="Century Gothic" w:hAnsi="Century Gothic"/>
          <w:color w:val="2F3437"/>
          <w:sz w:val="20"/>
          <w:szCs w:val="20"/>
        </w:rPr>
        <w:t xml:space="preserve">Du hast eine Welle.</w:t>
      </w:r>
    </w:p>
    <w:p>
      <w:pPr>
        <w:spacing w:after="120" w:before="60"/>
      </w:pPr>
      <w:r>
        <w:rPr>
          <w:rFonts w:ascii="Century Gothic" w:cs="Century Gothic" w:eastAsia="Century Gothic" w:hAnsi="Century Gothic"/>
          <w:color w:val="2F3437"/>
          <w:sz w:val="20"/>
          <w:szCs w:val="20"/>
        </w:rPr>
        <w:t xml:space="preserve">Keine schlechten Tage. Keine überempfindliche Persönlichkeit. Keine mangelnde Entscheidungsstärke.</w:t>
      </w:r>
    </w:p>
    <w:p>
      <w:pPr>
        <w:spacing w:after="120" w:before="60"/>
      </w:pPr>
      <w:r>
        <w:rPr>
          <w:rFonts w:ascii="Century Gothic" w:cs="Century Gothic" w:eastAsia="Century Gothic" w:hAnsi="Century Gothic"/>
          <w:color w:val="2F3437"/>
          <w:sz w:val="20"/>
          <w:szCs w:val="20"/>
        </w:rPr>
        <w:t xml:space="preserve">Eine Welle.</w:t>
      </w:r>
    </w:p>
    <w:p>
      <w:pPr>
        <w:spacing w:after="120" w:before="60"/>
      </w:pPr>
      <w:r>
        <w:rPr>
          <w:rFonts w:ascii="Century Gothic" w:cs="Century Gothic" w:eastAsia="Century Gothic" w:hAnsi="Century Gothic"/>
          <w:color w:val="2F3437"/>
          <w:sz w:val="20"/>
          <w:szCs w:val="20"/>
        </w:rPr>
        <w:t xml:space="preserve">Das ist ein fundamentaler Unterschied. Und er verändert alles, was du bisher über deine Art zu entscheiden gedacht hast.</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Menschen mit Emotionaler Autorität erleben ihre innere Energie in natürlichen Schwingungen. Die Welle steigt. Die Welle fällt. Sie steigt wieder. Das hat nichts mit Professionalität, Konsequenz oder Charakterstärke zu tun. Es ist ein System – und es ist dein System.</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In der Hochphase sieht alles machbar aus. Chancen fühlen sich eindeutig an. Ja-Sagen fällt leicht. Du hast Energie, Ideen klingen überzeugend, und du könntest gerade ziemlich viele Dinge unterschreiben.</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In der Tiefphase sieht dieselbe Möglichkeit plötzlich riskanter aus. Der Enthusiasmus von gestern ist weg. Und du fragst dich ernsthaft, was du dir dabei eigentlich gedacht hast.</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Beide Wahrnehmungen sind real. Keine ist falsch. Aber keine allein ist vollständig.</w:t>
      </w:r>
    </w:p>
    <w:p>
      <w:pPr>
        <w:spacing w:after="80" w:before="0"/>
      </w:pPr>
      <w:r>
        <w:t xml:space="preserve"/>
      </w:r>
    </w:p>
    <w:p>
      <w:pPr>
        <w:spacing w:after="80" w:before="240"/>
      </w:pPr>
      <w:r>
        <w:rPr>
          <w:rFonts w:ascii="Century Gothic" w:cs="Century Gothic" w:eastAsia="Century Gothic" w:hAnsi="Century Gothic"/>
          <w:b/>
          <w:bCs/>
          <w:color w:val="5D7682"/>
          <w:sz w:val="22"/>
          <w:szCs w:val="22"/>
        </w:rPr>
        <w:t xml:space="preserve">Das eigentliche Problem</w:t>
      </w:r>
    </w:p>
    <w:p>
      <w:pPr>
        <w:spacing w:after="120" w:before="60"/>
      </w:pPr>
      <w:r>
        <w:rPr>
          <w:rFonts w:ascii="Century Gothic" w:cs="Century Gothic" w:eastAsia="Century Gothic" w:hAnsi="Century Gothic"/>
          <w:color w:val="2F3437"/>
          <w:sz w:val="20"/>
          <w:szCs w:val="20"/>
        </w:rPr>
        <w:t xml:space="preserve">Im Hoch klingt ein Ja sehr überzeugend. Du hast die Energie, du hast die Argumente, du bist sicher. Und dann kommt die Welle zurück.</w:t>
      </w:r>
    </w:p>
    <w:p>
      <w:pPr>
        <w:spacing w:after="120" w:before="60"/>
      </w:pPr>
      <w:r>
        <w:rPr>
          <w:rFonts w:ascii="Century Gothic" w:cs="Century Gothic" w:eastAsia="Century Gothic" w:hAnsi="Century Gothic"/>
          <w:color w:val="2F3437"/>
          <w:sz w:val="20"/>
          <w:szCs w:val="20"/>
        </w:rPr>
        <w:t xml:space="preserve">Im Tief klingt ein Nein sehr überzeugend. Es wirkt nüchtern und realistisch. Vernünftig sogar. Und dann steigt die Welle wieder.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60"/>
              <w:left w:type="dxa" w:w="240"/>
              <w:bottom w:type="dxa" w:w="160"/>
              <w:right w:type="dxa" w:w="240"/>
            </w:tcMar>
          </w:tcPr>
          <w:p>
            <w:pPr>
              <w:spacing w:after="120" w:before="60"/>
            </w:pPr>
            <w:r>
              <w:rPr>
                <w:rFonts w:ascii="Century Gothic" w:cs="Century Gothic" w:eastAsia="Century Gothic" w:hAnsi="Century Gothic"/>
                <w:color w:val="2F3437"/>
                <w:sz w:val="20"/>
                <w:szCs w:val="20"/>
              </w:rPr>
              <w:t xml:space="preserve">Die Entscheidung, die wirklich deine ist, hält beide Zustände durch.</w:t>
            </w:r>
          </w:p>
          <w:p>
            <w:pPr>
              <w:spacing w:after="120" w:before="60"/>
            </w:pPr>
            <w:r>
              <w:rPr>
                <w:rFonts w:ascii="Century Gothic" w:cs="Century Gothic" w:eastAsia="Century Gothic" w:hAnsi="Century Gothic"/>
                <w:color w:val="2F3437"/>
                <w:sz w:val="20"/>
                <w:szCs w:val="20"/>
              </w:rPr>
              <w:t xml:space="preserve">Was das für dich bedeutet: Du brauchst keine perfekte Stimmung. Du brauchst Zeit für die Welle.</w:t>
            </w:r>
          </w:p>
        </w:tc>
      </w:tr>
    </w:tbl>
    <w:p>
      <w:pPr>
        <w:spacing w:after="80" w:before="0"/>
      </w:pPr>
      <w:r>
        <w:t xml:space="preserve"/>
      </w:r>
    </w:p>
    <w:p>
      <w:pPr>
        <w:spacing w:after="120" w:before="60"/>
      </w:pPr>
      <w:r>
        <w:rPr>
          <w:rFonts w:ascii="Century Gothic" w:cs="Century Gothic" w:eastAsia="Century Gothic" w:hAnsi="Century Gothic"/>
          <w:color w:val="2F3437"/>
          <w:sz w:val="20"/>
          <w:szCs w:val="20"/>
        </w:rPr>
        <w:t xml:space="preserve">Das klingt abstrakt. Wird es nicht bleiben. Für den Moment reicht eine erste Beobachtung.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B8A97C" w:color="auto" w:val="clear"/>
          </w:tcPr>
          <w:p>
            <w:r>
              <w:t xml:space="preserve"/>
            </w:r>
          </w:p>
        </w:tc>
        <w:tc>
          <w:tcPr>
            <w:tcW w:type="dxa" w:w="9080"/>
            <w:shd w:fill="FDF9F3" w:color="auto" w:val="clear"/>
            <w:tcMar>
              <w:top w:type="dxa" w:w="160"/>
              <w:left w:type="dxa" w:w="240"/>
              <w:bottom w:type="dxa" w:w="160"/>
              <w:right w:type="dxa" w:w="240"/>
            </w:tcMar>
          </w:tcPr>
          <w:p>
            <w:pPr>
              <w:spacing w:after="80" w:before="0"/>
            </w:pPr>
            <w:r>
              <w:rPr>
                <w:rFonts w:ascii="Century Gothic" w:cs="Century Gothic" w:eastAsia="Century Gothic" w:hAnsi="Century Gothic"/>
                <w:b/>
                <w:bCs/>
                <w:color w:val="5D7682"/>
                <w:spacing w:val="40"/>
                <w:sz w:val="17"/>
                <w:szCs w:val="17"/>
              </w:rPr>
              <w:t xml:space="preserve">PRAXISAUFTRAG 1 · </w:t>
            </w:r>
            <w:r>
              <w:rPr>
                <w:rFonts w:ascii="Century Gothic" w:cs="Century Gothic" w:eastAsia="Century Gothic" w:hAnsi="Century Gothic"/>
                <w:b/>
                <w:bCs/>
                <w:color w:val="2F3437"/>
                <w:spacing w:val="40"/>
                <w:sz w:val="17"/>
                <w:szCs w:val="17"/>
              </w:rPr>
              <w:t xml:space="preserve">BEOBACHTE DEINE WELLE</w:t>
            </w:r>
          </w:p>
          <w:p>
            <w:pPr>
              <w:spacing w:after="120" w:before="60"/>
            </w:pPr>
            <w:r>
              <w:rPr>
                <w:rFonts w:ascii="Century Gothic" w:cs="Century Gothic" w:eastAsia="Century Gothic" w:hAnsi="Century Gothic"/>
                <w:color w:val="2F3437"/>
                <w:sz w:val="20"/>
                <w:szCs w:val="20"/>
              </w:rPr>
              <w:t xml:space="preserve">Drei Tage. Du brauchst nichts weiter als einen Block oder dein Handy.</w:t>
            </w:r>
          </w:p>
          <w:p>
            <w:pPr>
              <w:spacing w:after="80" w:before="0"/>
            </w:pPr>
            <w:r>
              <w:t xml:space="preserve"/>
            </w:r>
          </w:p>
          <w:p>
            <w:pPr>
              <w:spacing w:after="120" w:before="60"/>
            </w:pPr>
            <w:r>
              <w:rPr>
                <w:rFonts w:ascii="Century Gothic" w:cs="Century Gothic" w:eastAsia="Century Gothic" w:hAnsi="Century Gothic"/>
                <w:b/>
                <w:bCs/>
                <w:color w:val="2F3437"/>
                <w:sz w:val="20"/>
                <w:szCs w:val="20"/>
              </w:rPr>
              <w:t xml:space="preserve">Morgens (5 Minuten):</w:t>
            </w:r>
            <w:r>
              <w:rPr>
                <w:rFonts w:ascii="Century Gothic" w:cs="Century Gothic" w:eastAsia="Century Gothic" w:hAnsi="Century Gothic"/>
                <w:color w:val="2F3437"/>
                <w:sz w:val="20"/>
                <w:szCs w:val="20"/>
              </w:rPr>
              <w:t xml:space="preserve"> Schreib auf, wie du dich gerade anfühlst. Nicht die Situation – das Gefühl. "Aufgedreht." "Flach." "Neugierig." "Zäh." Keine Erklärung nötig.</w:t>
            </w:r>
          </w:p>
          <w:p>
            <w:pPr>
              <w:spacing w:after="120" w:before="60"/>
            </w:pPr>
            <w:r>
              <w:rPr>
                <w:rFonts w:ascii="Century Gothic" w:cs="Century Gothic" w:eastAsia="Century Gothic" w:hAnsi="Century Gothic"/>
                <w:b/>
                <w:bCs/>
                <w:color w:val="2F3437"/>
                <w:sz w:val="20"/>
                <w:szCs w:val="20"/>
              </w:rPr>
              <w:t xml:space="preserve">Abends (2 Minuten):</w:t>
            </w:r>
            <w:r>
              <w:rPr>
                <w:rFonts w:ascii="Century Gothic" w:cs="Century Gothic" w:eastAsia="Century Gothic" w:hAnsi="Century Gothic"/>
                <w:color w:val="2F3437"/>
                <w:sz w:val="20"/>
                <w:szCs w:val="20"/>
              </w:rPr>
              <w:t xml:space="preserve"> Welche Entscheidungen haben heute auf dich gewartet? Wie hast du dich dabei gefühlt? Was war dein Impuls?</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Kein Auswerten. Nur Beobachten. Die Welle zeigt sich von selbst.</w:t>
            </w:r>
          </w:p>
        </w:tc>
      </w:tr>
    </w:tbl>
    <w:p>
      <w:pPr>
        <w:spacing w:after="60" w:before="600"/>
      </w:pPr>
      <w:r>
        <w:rPr>
          <w:rFonts w:ascii="Century Gothic" w:cs="Century Gothic" w:eastAsia="Century Gothic" w:hAnsi="Century Gothic"/>
          <w:b/>
          <w:bCs/>
          <w:color w:val="5D7682"/>
          <w:spacing w:val="60"/>
          <w:sz w:val="16"/>
          <w:szCs w:val="16"/>
        </w:rPr>
        <w:t xml:space="preserve">LEKTION 2</w:t>
      </w:r>
    </w:p>
    <w:p>
      <w:pPr>
        <w:pBdr>
          <w:bottom w:val="single" w:color="5D7682" w:sz="8" w:space="4"/>
        </w:pBdr>
        <w:spacing w:after="160" w:before="0"/>
      </w:pPr>
      <w:r>
        <w:rPr>
          <w:rFonts w:ascii="Century Gothic" w:cs="Century Gothic" w:eastAsia="Century Gothic" w:hAnsi="Century Gothic"/>
          <w:b/>
          <w:bCs/>
          <w:color w:val="2F3437"/>
          <w:sz w:val="32"/>
          <w:szCs w:val="32"/>
        </w:rPr>
        <w:t xml:space="preserve">Hoch, Tief und emotionale Klarheit</w:t>
      </w:r>
    </w:p>
    <w:p>
      <w:pPr>
        <w:spacing w:after="120" w:before="60"/>
      </w:pPr>
      <w:r>
        <w:rPr>
          <w:rFonts w:ascii="Century Gothic" w:cs="Century Gothic" w:eastAsia="Century Gothic" w:hAnsi="Century Gothic"/>
          <w:color w:val="2F3437"/>
          <w:sz w:val="20"/>
          <w:szCs w:val="20"/>
        </w:rPr>
        <w:t xml:space="preserve">Klarheit klingt nach Sicherheit.</w:t>
      </w:r>
    </w:p>
    <w:p>
      <w:pPr>
        <w:spacing w:after="120" w:before="60"/>
      </w:pPr>
      <w:r>
        <w:rPr>
          <w:rFonts w:ascii="Century Gothic" w:cs="Century Gothic" w:eastAsia="Century Gothic" w:hAnsi="Century Gothic"/>
          <w:color w:val="2F3437"/>
          <w:sz w:val="20"/>
          <w:szCs w:val="20"/>
        </w:rPr>
        <w:t xml:space="preserve">Ist sie aber nicht.</w:t>
      </w:r>
    </w:p>
    <w:p>
      <w:pPr>
        <w:spacing w:after="120" w:before="60"/>
      </w:pPr>
      <w:r>
        <w:rPr>
          <w:rFonts w:ascii="Century Gothic" w:cs="Century Gothic" w:eastAsia="Century Gothic" w:hAnsi="Century Gothic"/>
          <w:color w:val="2F3437"/>
          <w:sz w:val="20"/>
          <w:szCs w:val="20"/>
        </w:rPr>
        <w:t xml:space="preserve">Das ist der Irrtum, mit dem die meisten Führungskräfte mit Emotionaler Autorität an ihre Entscheidungen herangehen: Sie warten auf das Gefühl von 100-prozentiger Gewissheit. Das, was sich anfühlt wie: Jetzt weiß ich es. Kein Zweifel, kein Zögern, keine innere Diskussion mehr.</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Das gibt es nicht. Nicht bei dieser Autorität.</w:t>
      </w:r>
    </w:p>
    <w:p>
      <w:pPr>
        <w:spacing w:after="120" w:before="60"/>
      </w:pPr>
      <w:r>
        <w:rPr>
          <w:rFonts w:ascii="Century Gothic" w:cs="Century Gothic" w:eastAsia="Century Gothic" w:hAnsi="Century Gothic"/>
          <w:color w:val="2F3437"/>
          <w:sz w:val="20"/>
          <w:szCs w:val="20"/>
        </w:rPr>
        <w:t xml:space="preserve">Was es gibt, ist Konsistenz.</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60"/>
              <w:left w:type="dxa" w:w="240"/>
              <w:bottom w:type="dxa" w:w="160"/>
              <w:right w:type="dxa" w:w="240"/>
            </w:tcMar>
          </w:tcPr>
          <w:p>
            <w:pPr>
              <w:spacing w:after="120" w:before="60"/>
            </w:pPr>
            <w:r>
              <w:rPr>
                <w:rFonts w:ascii="Century Gothic" w:cs="Century Gothic" w:eastAsia="Century Gothic" w:hAnsi="Century Gothic"/>
                <w:color w:val="2F3437"/>
                <w:sz w:val="20"/>
                <w:szCs w:val="20"/>
              </w:rPr>
              <w:t xml:space="preserve">Konsistenz bedeutet: Du hast dieselbe Antwort im Hoch und im Tief. Nicht weil du keine Welle hast. Sondern weil die Entscheidung stabil geblieben ist, obwohl die Welle sich bewegt hat.</w:t>
            </w:r>
          </w:p>
        </w:tc>
      </w:tr>
    </w:tbl>
    <w:p>
      <w:pPr>
        <w:spacing w:after="160" w:before="0"/>
      </w:pPr>
      <w:r>
        <w:t xml:space="preserve"/>
      </w:r>
    </w:p>
    <w:p>
      <w:pPr>
        <w:spacing w:after="80" w:before="240"/>
      </w:pPr>
      <w:r>
        <w:rPr>
          <w:rFonts w:ascii="Century Gothic" w:cs="Century Gothic" w:eastAsia="Century Gothic" w:hAnsi="Century Gothic"/>
          <w:b/>
          <w:bCs/>
          <w:color w:val="5D7682"/>
          <w:sz w:val="22"/>
          <w:szCs w:val="22"/>
        </w:rPr>
        <w:t xml:space="preserve">Ein Beispiel aus dem echten Leben</w:t>
      </w:r>
    </w:p>
    <w:p>
      <w:pPr>
        <w:spacing w:after="120" w:before="60"/>
      </w:pPr>
      <w:r>
        <w:rPr>
          <w:rFonts w:ascii="Century Gothic" w:cs="Century Gothic" w:eastAsia="Century Gothic" w:hAnsi="Century Gothic"/>
          <w:color w:val="2F3437"/>
          <w:sz w:val="20"/>
          <w:szCs w:val="20"/>
        </w:rPr>
        <w:t xml:space="preserve">Du bekommst ein Angebot. Neue Führungsposition, mehr Verantwortung, mehr Gehalt. Freitagnachmittag, Hochgefühl, alles klingt gut. Du willst eigentlich sofort ja sagen.</w:t>
      </w:r>
    </w:p>
    <w:p>
      <w:pPr>
        <w:spacing w:after="120" w:before="60"/>
      </w:pPr>
      <w:r>
        <w:rPr>
          <w:rFonts w:ascii="Century Gothic" w:cs="Century Gothic" w:eastAsia="Century Gothic" w:hAnsi="Century Gothic"/>
          <w:color w:val="2F3437"/>
          <w:sz w:val="20"/>
          <w:szCs w:val="20"/>
        </w:rPr>
        <w:t xml:space="preserve">Montagmorgen. Du liest das Angebot nochmal. Dasselbe Dokument, dieselben Zahlen. Aber jetzt klingelt etwas in dir. War das wirklich so eindeutig?</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Wenn du am Montag genauso dabei bist wie am Freitag – dann ist das Klarheit.</w:t>
      </w:r>
    </w:p>
    <w:p>
      <w:pPr>
        <w:spacing w:after="120" w:before="60"/>
      </w:pPr>
      <w:r>
        <w:rPr>
          <w:rFonts w:ascii="Century Gothic" w:cs="Century Gothic" w:eastAsia="Century Gothic" w:hAnsi="Century Gothic"/>
          <w:color w:val="2F3437"/>
          <w:sz w:val="20"/>
          <w:szCs w:val="20"/>
        </w:rPr>
        <w:t xml:space="preserve">Wenn das Ja am Freitag hauptsächlich von der Begeisterung getragen wurde und am Montag nichts mehr davon übrig ist – dann hat die Welle entschieden, nicht du. Das ist keine Schwäche. Das ist Information.</w:t>
      </w:r>
    </w:p>
    <w:p>
      <w:pPr>
        <w:spacing w:after="80" w:before="0"/>
      </w:pPr>
      <w:r>
        <w:t xml:space="preserve"/>
      </w:r>
    </w:p>
    <w:p>
      <w:pPr>
        <w:spacing w:after="80" w:before="240"/>
      </w:pPr>
      <w:r>
        <w:rPr>
          <w:rFonts w:ascii="Century Gothic" w:cs="Century Gothic" w:eastAsia="Century Gothic" w:hAnsi="Century Gothic"/>
          <w:b/>
          <w:bCs/>
          <w:color w:val="5D7682"/>
          <w:sz w:val="22"/>
          <w:szCs w:val="22"/>
        </w:rPr>
        <w:t xml:space="preserve">Und wenn das Nein im Tief professionell klingt?</w:t>
      </w:r>
    </w:p>
    <w:p>
      <w:pPr>
        <w:spacing w:after="120" w:before="60"/>
      </w:pPr>
      <w:r>
        <w:rPr>
          <w:rFonts w:ascii="Century Gothic" w:cs="Century Gothic" w:eastAsia="Century Gothic" w:hAnsi="Century Gothic"/>
          <w:color w:val="2F3437"/>
          <w:sz w:val="20"/>
          <w:szCs w:val="20"/>
        </w:rPr>
        <w:t xml:space="preserve">Das ist der blinde Fleck, den kaum jemand kennt.</w:t>
      </w:r>
    </w:p>
    <w:p>
      <w:pPr>
        <w:spacing w:after="120" w:before="60"/>
      </w:pPr>
      <w:r>
        <w:rPr>
          <w:rFonts w:ascii="Century Gothic" w:cs="Century Gothic" w:eastAsia="Century Gothic" w:hAnsi="Century Gothic"/>
          <w:color w:val="2F3437"/>
          <w:sz w:val="20"/>
          <w:szCs w:val="20"/>
        </w:rPr>
        <w:t xml:space="preserve">Im Tief klingt das Nein nüchtern und realistisch. Es wirkt, als würdest du klar sehen. Als hättest du die Begeisterung endlich hinter dir gelassen und schaust jetzt sachlich auf die Dinge.</w:t>
      </w:r>
    </w:p>
    <w:p>
      <w:pPr>
        <w:spacing w:after="120" w:before="60"/>
      </w:pPr>
      <w:r>
        <w:rPr>
          <w:rFonts w:ascii="Century Gothic" w:cs="Century Gothic" w:eastAsia="Century Gothic" w:hAnsi="Century Gothic"/>
          <w:color w:val="2F3437"/>
          <w:sz w:val="20"/>
          <w:szCs w:val="20"/>
        </w:rPr>
        <w:t xml:space="preserve">Aber das Tief ist genauso verzerrt wie das Hoch. Es sieht nur anders aus.</w:t>
      </w:r>
    </w:p>
    <w:p>
      <w:pPr>
        <w:spacing w:after="120" w:before="60"/>
      </w:pPr>
      <w:r>
        <w:rPr>
          <w:rFonts w:ascii="Century Gothic" w:cs="Century Gothic" w:eastAsia="Century Gothic" w:hAnsi="Century Gothic"/>
          <w:color w:val="2F3437"/>
          <w:sz w:val="20"/>
          <w:szCs w:val="20"/>
        </w:rPr>
        <w:t xml:space="preserve">Auch das Nein aus dem Tief ist keine belastbare Entscheidung. Auch dafür brauchst du die Welle.</w:t>
      </w:r>
    </w:p>
    <w:p>
      <w:pPr>
        <w:spacing w:after="80" w:before="0"/>
      </w:pPr>
      <w:r>
        <w:t xml:space="preserve"/>
      </w:r>
    </w:p>
    <w:p>
      <w:pPr>
        <w:spacing w:after="80" w:before="240"/>
      </w:pPr>
      <w:r>
        <w:rPr>
          <w:rFonts w:ascii="Century Gothic" w:cs="Century Gothic" w:eastAsia="Century Gothic" w:hAnsi="Century Gothic"/>
          <w:b/>
          <w:bCs/>
          <w:color w:val="5D7682"/>
          <w:sz w:val="22"/>
          <w:szCs w:val="22"/>
        </w:rPr>
        <w:t xml:space="preserve">Wie lange warten?</w:t>
      </w:r>
    </w:p>
    <w:p>
      <w:pPr>
        <w:spacing w:after="120" w:before="60"/>
      </w:pPr>
      <w:r>
        <w:rPr>
          <w:rFonts w:ascii="Century Gothic" w:cs="Century Gothic" w:eastAsia="Century Gothic" w:hAnsi="Century Gothic"/>
          <w:color w:val="2F3437"/>
          <w:sz w:val="20"/>
          <w:szCs w:val="20"/>
        </w:rPr>
        <w:t xml:space="preserve">Die häufigste Frage. Und die ehrliche Antwort: Es kommt drauf an.</w:t>
      </w:r>
    </w:p>
    <w:p>
      <w:pPr>
        <w:spacing w:after="120" w:before="60"/>
      </w:pPr>
      <w:r>
        <w:rPr>
          <w:rFonts w:ascii="Century Gothic" w:cs="Century Gothic" w:eastAsia="Century Gothic" w:hAnsi="Century Gothic"/>
          <w:color w:val="2F3437"/>
          <w:sz w:val="20"/>
          <w:szCs w:val="20"/>
        </w:rPr>
        <w:t xml:space="preserve">Bei kleineren Entscheidungen reichen oft Stunden oder ein Schlafen drüber. Bei größeren – neue Rolle, Personalentscheidungen, fundamentale Strategiefragen – braucht es manchmal Tage. Bei sehr großen Entscheidungen manchmal noch länger.</w:t>
      </w:r>
    </w:p>
    <w:p>
      <w:pPr>
        <w:spacing w:after="120" w:before="60"/>
      </w:pPr>
      <w:r>
        <w:rPr>
          <w:rFonts w:ascii="Century Gothic" w:cs="Century Gothic" w:eastAsia="Century Gothic" w:hAnsi="Century Gothic"/>
          <w:color w:val="2F3437"/>
          <w:sz w:val="20"/>
          <w:szCs w:val="20"/>
        </w:rPr>
        <w:t xml:space="preserve">Du wirst ein Gefühl dafür entwickeln. Das Beobachtungsprotokoll aus Lektion 1 hilft dabei. Und du wirst merken: Du wartest nicht auf Gewissheit. Du wartest auf Konsistenz.</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8FADA0" w:color="auto" w:val="clear"/>
          </w:tcPr>
          <w:p>
            <w:r>
              <w:t xml:space="preserve"/>
            </w:r>
          </w:p>
        </w:tc>
        <w:tc>
          <w:tcPr>
            <w:tcW w:type="dxa" w:w="9080"/>
            <w:shd w:fill="EDF3F0" w:color="auto" w:val="clear"/>
            <w:tcMar>
              <w:top w:type="dxa" w:w="160"/>
              <w:left w:type="dxa" w:w="240"/>
              <w:bottom w:type="dxa" w:w="160"/>
              <w:right w:type="dxa" w:w="240"/>
            </w:tcMar>
          </w:tcPr>
          <w:p>
            <w:pPr>
              <w:spacing w:after="80" w:before="0"/>
            </w:pPr>
            <w:r>
              <w:rPr>
                <w:rFonts w:ascii="Century Gothic" w:cs="Century Gothic" w:eastAsia="Century Gothic" w:hAnsi="Century Gothic"/>
                <w:b/>
                <w:bCs/>
                <w:color w:val="5D7682"/>
                <w:spacing w:val="40"/>
                <w:sz w:val="17"/>
                <w:szCs w:val="17"/>
              </w:rPr>
              <w:t xml:space="preserve">KURZER CHECK</w:t>
            </w:r>
          </w:p>
          <w:p>
            <w:pPr>
              <w:spacing w:after="120" w:before="60"/>
            </w:pPr>
            <w:r>
              <w:rPr>
                <w:rFonts w:ascii="Century Gothic" w:cs="Century Gothic" w:eastAsia="Century Gothic" w:hAnsi="Century Gothic"/>
                <w:color w:val="2F3437"/>
                <w:sz w:val="20"/>
                <w:szCs w:val="20"/>
              </w:rPr>
              <w:t xml:space="preserve">Welche dieser Aussagen beschreibt emotionale Klarheit am besten?</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A)  Das Gefühl absoluter Sicherheit ohne jeden Zweifel</w:t>
            </w:r>
          </w:p>
          <w:p>
            <w:pPr>
              <w:spacing w:after="120" w:before="60"/>
            </w:pPr>
            <w:r>
              <w:rPr>
                <w:rFonts w:ascii="Century Gothic" w:cs="Century Gothic" w:eastAsia="Century Gothic" w:hAnsi="Century Gothic"/>
                <w:color w:val="2F3437"/>
                <w:sz w:val="20"/>
                <w:szCs w:val="20"/>
              </w:rPr>
              <w:t xml:space="preserve">B)  Dieselbe Antwort in unterschiedlichen emotionalen Zuständen</w:t>
            </w:r>
          </w:p>
          <w:p>
            <w:pPr>
              <w:spacing w:after="120" w:before="60"/>
            </w:pPr>
            <w:r>
              <w:rPr>
                <w:rFonts w:ascii="Century Gothic" w:cs="Century Gothic" w:eastAsia="Century Gothic" w:hAnsi="Century Gothic"/>
                <w:color w:val="2F3437"/>
                <w:sz w:val="20"/>
                <w:szCs w:val="20"/>
              </w:rPr>
              <w:t xml:space="preserve">C)  Eine Entscheidung, die sich im Hochgefühl richtig anfühlt</w:t>
            </w:r>
          </w:p>
          <w:p>
            <w:pPr>
              <w:spacing w:after="120" w:before="60"/>
            </w:pPr>
            <w:r>
              <w:rPr>
                <w:rFonts w:ascii="Century Gothic" w:cs="Century Gothic" w:eastAsia="Century Gothic" w:hAnsi="Century Gothic"/>
                <w:color w:val="2F3437"/>
                <w:sz w:val="20"/>
                <w:szCs w:val="20"/>
              </w:rPr>
              <w:t xml:space="preserve">D)  Die Entscheidung, die ich am häufigsten denke</w:t>
            </w:r>
          </w:p>
          <w:p>
            <w:pPr>
              <w:spacing w:after="80" w:before="0"/>
            </w:pPr>
            <w:r>
              <w:t xml:space="preserve"/>
            </w:r>
          </w:p>
          <w:p>
            <w:pPr>
              <w:spacing w:after="0" w:before="40"/>
            </w:pPr>
            <w:r>
              <w:rPr>
                <w:rFonts w:ascii="Century Gothic" w:cs="Century Gothic" w:eastAsia="Century Gothic" w:hAnsi="Century Gothic"/>
                <w:b/>
                <w:bCs/>
                <w:color w:val="5D7682"/>
                <w:sz w:val="19"/>
                <w:szCs w:val="19"/>
              </w:rPr>
              <w:t xml:space="preserve">Richtig: B  –  Klarheit ist Konsistenz, nicht Gewissheit.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B8A97C" w:color="auto" w:val="clear"/>
          </w:tcPr>
          <w:p>
            <w:r>
              <w:t xml:space="preserve"/>
            </w:r>
          </w:p>
        </w:tc>
        <w:tc>
          <w:tcPr>
            <w:tcW w:type="dxa" w:w="9080"/>
            <w:shd w:fill="FDF9F3" w:color="auto" w:val="clear"/>
            <w:tcMar>
              <w:top w:type="dxa" w:w="160"/>
              <w:left w:type="dxa" w:w="240"/>
              <w:bottom w:type="dxa" w:w="160"/>
              <w:right w:type="dxa" w:w="240"/>
            </w:tcMar>
          </w:tcPr>
          <w:p>
            <w:pPr>
              <w:spacing w:after="80" w:before="0"/>
            </w:pPr>
            <w:r>
              <w:rPr>
                <w:rFonts w:ascii="Century Gothic" w:cs="Century Gothic" w:eastAsia="Century Gothic" w:hAnsi="Century Gothic"/>
                <w:b/>
                <w:bCs/>
                <w:color w:val="5D7682"/>
                <w:spacing w:val="40"/>
                <w:sz w:val="17"/>
                <w:szCs w:val="17"/>
              </w:rPr>
              <w:t xml:space="preserve">PRAXISAUFTRAG 2 · </w:t>
            </w:r>
            <w:r>
              <w:rPr>
                <w:rFonts w:ascii="Century Gothic" w:cs="Century Gothic" w:eastAsia="Century Gothic" w:hAnsi="Century Gothic"/>
                <w:b/>
                <w:bCs/>
                <w:color w:val="2F3437"/>
                <w:spacing w:val="40"/>
                <w:sz w:val="17"/>
                <w:szCs w:val="17"/>
              </w:rPr>
              <w:t xml:space="preserve">DER WELLENTEST</w:t>
            </w:r>
          </w:p>
          <w:p>
            <w:pPr>
              <w:spacing w:after="120" w:before="60"/>
            </w:pPr>
            <w:r>
              <w:rPr>
                <w:rFonts w:ascii="Century Gothic" w:cs="Century Gothic" w:eastAsia="Century Gothic" w:hAnsi="Century Gothic"/>
                <w:color w:val="2F3437"/>
                <w:sz w:val="20"/>
                <w:szCs w:val="20"/>
              </w:rPr>
              <w:t xml:space="preserve">Such dir eine Entscheidung, die gerade offen bei dir liegt. Am besten eine, bei der du zwischen Ja und Nein wechselst.</w:t>
            </w:r>
          </w:p>
          <w:p>
            <w:pPr>
              <w:spacing w:after="80" w:before="0"/>
            </w:pPr>
            <w:r>
              <w:t xml:space="preserve"/>
            </w:r>
          </w:p>
          <w:p>
            <w:pPr>
              <w:spacing w:after="120" w:before="60"/>
            </w:pPr>
            <w:r>
              <w:rPr>
                <w:rFonts w:ascii="Century Gothic" w:cs="Century Gothic" w:eastAsia="Century Gothic" w:hAnsi="Century Gothic"/>
                <w:b/>
                <w:bCs/>
                <w:color w:val="2F3437"/>
                <w:sz w:val="20"/>
                <w:szCs w:val="20"/>
              </w:rPr>
              <w:t xml:space="preserve">Heute:</w:t>
            </w:r>
            <w:r>
              <w:rPr>
                <w:rFonts w:ascii="Century Gothic" w:cs="Century Gothic" w:eastAsia="Century Gothic" w:hAnsi="Century Gothic"/>
                <w:color w:val="2F3437"/>
                <w:sz w:val="20"/>
                <w:szCs w:val="20"/>
              </w:rPr>
              <w:t xml:space="preserve"> Schreib auf: Wie lautet dein Impuls? Und wie ist dein emotionaler Zustand? (Hoch / Mittel / Tief – deine Einschätzung.)</w:t>
            </w:r>
          </w:p>
          <w:p>
            <w:pPr>
              <w:spacing w:after="120" w:before="60"/>
            </w:pPr>
            <w:r>
              <w:rPr>
                <w:rFonts w:ascii="Century Gothic" w:cs="Century Gothic" w:eastAsia="Century Gothic" w:hAnsi="Century Gothic"/>
                <w:b/>
                <w:bCs/>
                <w:color w:val="2F3437"/>
                <w:sz w:val="20"/>
                <w:szCs w:val="20"/>
              </w:rPr>
              <w:t xml:space="preserve">In 3 Tagen:</w:t>
            </w:r>
            <w:r>
              <w:rPr>
                <w:rFonts w:ascii="Century Gothic" w:cs="Century Gothic" w:eastAsia="Century Gothic" w:hAnsi="Century Gothic"/>
                <w:color w:val="2F3437"/>
                <w:sz w:val="20"/>
                <w:szCs w:val="20"/>
              </w:rPr>
              <w:t xml:space="preserve"> Lies beides nochmal. Hat sich deine Antwort verändert? Was hat sich verändert – der Impuls oder nur die Begründung?</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Was du dabei lernst: Ob du gerade auf Wellenbasis entscheidest oder aus innerer Konsistenz.</w:t>
            </w:r>
          </w:p>
        </w:tc>
      </w:tr>
    </w:tbl>
    <w:p>
      <w:pPr>
        <w:spacing w:after="60" w:before="600"/>
      </w:pPr>
      <w:r>
        <w:rPr>
          <w:rFonts w:ascii="Century Gothic" w:cs="Century Gothic" w:eastAsia="Century Gothic" w:hAnsi="Century Gothic"/>
          <w:b/>
          <w:bCs/>
          <w:color w:val="5D7682"/>
          <w:spacing w:val="60"/>
          <w:sz w:val="16"/>
          <w:szCs w:val="16"/>
        </w:rPr>
        <w:t xml:space="preserve">LEKTION 3</w:t>
      </w:r>
    </w:p>
    <w:p>
      <w:pPr>
        <w:pBdr>
          <w:bottom w:val="single" w:color="5D7682" w:sz="8" w:space="4"/>
        </w:pBdr>
        <w:spacing w:after="160" w:before="0"/>
      </w:pPr>
      <w:r>
        <w:rPr>
          <w:rFonts w:ascii="Century Gothic" w:cs="Century Gothic" w:eastAsia="Century Gothic" w:hAnsi="Century Gothic"/>
          <w:b/>
          <w:bCs/>
          <w:color w:val="2F3437"/>
          <w:sz w:val="32"/>
          <w:szCs w:val="32"/>
        </w:rPr>
        <w:t xml:space="preserve">Was Druck mit deinen Entscheidungen macht</w:t>
      </w:r>
    </w:p>
    <w:p>
      <w:pPr>
        <w:spacing w:after="120" w:before="60"/>
      </w:pPr>
      <w:r>
        <w:rPr>
          <w:rFonts w:ascii="Century Gothic" w:cs="Century Gothic" w:eastAsia="Century Gothic" w:hAnsi="Century Gothic"/>
          <w:color w:val="2F3437"/>
          <w:sz w:val="20"/>
          <w:szCs w:val="20"/>
        </w:rPr>
        <w:t xml:space="preserve">Du kennst das Gefühl.</w:t>
      </w:r>
    </w:p>
    <w:p>
      <w:pPr>
        <w:spacing w:after="120" w:before="60"/>
      </w:pPr>
      <w:r>
        <w:rPr>
          <w:rFonts w:ascii="Century Gothic" w:cs="Century Gothic" w:eastAsia="Century Gothic" w:hAnsi="Century Gothic"/>
          <w:color w:val="2F3437"/>
          <w:sz w:val="20"/>
          <w:szCs w:val="20"/>
        </w:rPr>
        <w:t xml:space="preserve">Die Frage hängt im Raum. Alle schauen dich an. Oder sie schauen weg, aber du weißt, dass sie eine Antwort wollen. Jetzt.</w:t>
      </w:r>
    </w:p>
    <w:p>
      <w:pPr>
        <w:spacing w:after="120" w:before="60"/>
      </w:pPr>
      <w:r>
        <w:rPr>
          <w:rFonts w:ascii="Century Gothic" w:cs="Century Gothic" w:eastAsia="Century Gothic" w:hAnsi="Century Gothic"/>
          <w:color w:val="2F3437"/>
          <w:sz w:val="20"/>
          <w:szCs w:val="20"/>
        </w:rPr>
        <w:t xml:space="preserve">Und deine Emotionale Autorität? Die sagt: Ich bin noch nicht fertig.</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Das ist das eigentliche Problem mit Zeitdruck. Nicht, dass die Entscheidung schwierig ist. Sondern dass der Druck fordert: entscheide jetzt. Und deine Architektur braucht: Zeit.</w:t>
      </w:r>
    </w:p>
    <w:p>
      <w:pPr>
        <w:spacing w:after="80" w:before="0"/>
      </w:pPr>
      <w:r>
        <w:t xml:space="preserve"/>
      </w:r>
    </w:p>
    <w:p>
      <w:pPr>
        <w:spacing w:after="80" w:before="240"/>
      </w:pPr>
      <w:r>
        <w:rPr>
          <w:rFonts w:ascii="Century Gothic" w:cs="Century Gothic" w:eastAsia="Century Gothic" w:hAnsi="Century Gothic"/>
          <w:b/>
          <w:bCs/>
          <w:color w:val="5D7682"/>
          <w:sz w:val="22"/>
          <w:szCs w:val="22"/>
        </w:rPr>
        <w:t xml:space="preserve">Was in diesem Moment passiert</w:t>
      </w:r>
    </w:p>
    <w:p>
      <w:pPr>
        <w:spacing w:after="120" w:before="60"/>
      </w:pPr>
      <w:r>
        <w:rPr>
          <w:rFonts w:ascii="Century Gothic" w:cs="Century Gothic" w:eastAsia="Century Gothic" w:hAnsi="Century Gothic"/>
          <w:color w:val="2F3437"/>
          <w:sz w:val="20"/>
          <w:szCs w:val="20"/>
        </w:rPr>
        <w:t xml:space="preserve">Du hast zwei Optionen – und beide kosten dich etwas.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60"/>
              <w:left w:type="dxa" w:w="240"/>
              <w:bottom w:type="dxa" w:w="160"/>
              <w:right w:type="dxa" w:w="240"/>
            </w:tcMar>
          </w:tcPr>
          <w:p>
            <w:pPr>
              <w:spacing w:after="120" w:before="60"/>
            </w:pPr>
            <w:r>
              <w:rPr>
                <w:rFonts w:ascii="Century Gothic" w:cs="Century Gothic" w:eastAsia="Century Gothic" w:hAnsi="Century Gothic"/>
                <w:b/>
                <w:bCs/>
                <w:color w:val="2F3437"/>
                <w:sz w:val="20"/>
                <w:szCs w:val="20"/>
              </w:rPr>
              <w:t xml:space="preserve">Option 1: Du sagst Ja – aus Begeisterung, Pflichtgefühl oder weil du die Situation auflösen möchtest.</w:t>
            </w:r>
          </w:p>
          <w:p>
            <w:pPr>
              <w:spacing w:after="120" w:before="60"/>
            </w:pPr>
            <w:r>
              <w:rPr>
                <w:rFonts w:ascii="Century Gothic" w:cs="Century Gothic" w:eastAsia="Century Gothic" w:hAnsi="Century Gothic"/>
                <w:color w:val="2F3437"/>
                <w:sz w:val="20"/>
                <w:szCs w:val="20"/>
              </w:rPr>
              <w:t xml:space="preserve">Die Situation trägt dich. Du bist im Hoch oder willst endlich weitermachen. Das Ja kommt. Und zwei Tage später bist du nicht mehr sicher, ob es deins war.</w:t>
            </w:r>
          </w:p>
          <w:p>
            <w:pPr>
              <w:spacing w:after="80" w:before="0"/>
            </w:pPr>
            <w:r>
              <w:t xml:space="preserve"/>
            </w:r>
          </w:p>
          <w:p>
            <w:pPr>
              <w:spacing w:after="120" w:before="60"/>
            </w:pPr>
            <w:r>
              <w:rPr>
                <w:rFonts w:ascii="Century Gothic" w:cs="Century Gothic" w:eastAsia="Century Gothic" w:hAnsi="Century Gothic"/>
                <w:b/>
                <w:bCs/>
                <w:color w:val="2F3437"/>
                <w:sz w:val="20"/>
                <w:szCs w:val="20"/>
              </w:rPr>
              <w:t xml:space="preserve">Option 2: Du sagst Nein – aus Druck, Erschöpfung oder weil das Tief gerade "realistisch" klingt.</w:t>
            </w:r>
          </w:p>
          <w:p>
            <w:pPr>
              <w:spacing w:after="120" w:before="60"/>
            </w:pPr>
            <w:r>
              <w:rPr>
                <w:rFonts w:ascii="Century Gothic" w:cs="Century Gothic" w:eastAsia="Century Gothic" w:hAnsi="Century Gothic"/>
                <w:color w:val="2F3437"/>
                <w:sz w:val="20"/>
                <w:szCs w:val="20"/>
              </w:rPr>
              <w:t xml:space="preserve">Alles klingt anstrengend. Das Nein fühlt sich nüchtern und professionell an. Und dann steigt die Welle, und du merkst: Ich hätte es eigentlich gerne gewollt.</w:t>
            </w:r>
          </w:p>
        </w:tc>
      </w:tr>
    </w:tbl>
    <w:p>
      <w:pPr>
        <w:spacing w:after="80" w:before="0"/>
      </w:pPr>
      <w:r>
        <w:t xml:space="preserve"/>
      </w:r>
    </w:p>
    <w:p>
      <w:pPr>
        <w:spacing w:after="120" w:before="60"/>
      </w:pPr>
      <w:r>
        <w:rPr>
          <w:rFonts w:ascii="Century Gothic" w:cs="Century Gothic" w:eastAsia="Century Gothic" w:hAnsi="Century Gothic"/>
          <w:color w:val="2F3437"/>
          <w:sz w:val="20"/>
          <w:szCs w:val="20"/>
        </w:rPr>
        <w:t xml:space="preserve">Beide sind Entscheidungen. Aber keine von beiden kommt aus deiner Entscheidungsarchitektur.</w:t>
      </w:r>
    </w:p>
    <w:p>
      <w:pPr>
        <w:spacing w:after="160" w:before="0"/>
      </w:pPr>
      <w:r>
        <w:t xml:space="preserve"/>
      </w:r>
    </w:p>
    <w:p>
      <w:pPr>
        <w:spacing w:after="80" w:before="240"/>
      </w:pPr>
      <w:r>
        <w:rPr>
          <w:rFonts w:ascii="Century Gothic" w:cs="Century Gothic" w:eastAsia="Century Gothic" w:hAnsi="Century Gothic"/>
          <w:b/>
          <w:bCs/>
          <w:color w:val="5D7682"/>
          <w:sz w:val="22"/>
          <w:szCs w:val="22"/>
        </w:rPr>
        <w:t xml:space="preserve">Die Lösung – und warum sie so simpel klingt</w:t>
      </w:r>
    </w:p>
    <w:p>
      <w:pPr>
        <w:spacing w:after="120" w:before="60"/>
      </w:pPr>
      <w:r>
        <w:rPr>
          <w:rFonts w:ascii="Century Gothic" w:cs="Century Gothic" w:eastAsia="Century Gothic" w:hAnsi="Century Gothic"/>
          <w:color w:val="2F3437"/>
          <w:sz w:val="20"/>
          <w:szCs w:val="20"/>
        </w:rPr>
        <w:t xml:space="preserve">Du brauchst Sätze.</w:t>
      </w:r>
    </w:p>
    <w:p>
      <w:pPr>
        <w:spacing w:after="120" w:before="60"/>
      </w:pPr>
      <w:r>
        <w:rPr>
          <w:rFonts w:ascii="Century Gothic" w:cs="Century Gothic" w:eastAsia="Century Gothic" w:hAnsi="Century Gothic"/>
          <w:color w:val="2F3437"/>
          <w:sz w:val="20"/>
          <w:szCs w:val="20"/>
        </w:rPr>
        <w:t xml:space="preserve">Konkrete Sätze, die dir Zeit verschaffen, ohne unsicher zu klingen. Denn das ist die Kompetenz, die du hier entwickelst: nicht langsamere Entscheidungen, sondern Entscheidungen, hinter denen du stehen kannst.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60"/>
              <w:left w:type="dxa" w:w="240"/>
              <w:bottom w:type="dxa" w:w="160"/>
              <w:right w:type="dxa" w:w="240"/>
            </w:tcMar>
          </w:tcPr>
          <w:p>
            <w:pPr>
              <w:spacing w:after="80" w:before="0"/>
            </w:pPr>
            <w:r>
              <w:rPr>
                <w:rFonts w:ascii="Century Gothic" w:cs="Century Gothic" w:eastAsia="Century Gothic" w:hAnsi="Century Gothic"/>
                <w:b/>
                <w:bCs/>
                <w:color w:val="5D7682"/>
                <w:spacing w:val="40"/>
                <w:sz w:val="18"/>
                <w:szCs w:val="18"/>
              </w:rPr>
              <w:t xml:space="preserve">DEINE SATZBIBLIOTHEK – DIE ERSTEN DREI</w:t>
            </w:r>
          </w:p>
          <w:p>
            <w:pPr>
              <w:spacing w:after="80" w:before="0"/>
            </w:pPr>
            <w:r>
              <w:t xml:space="preserve"/>
            </w:r>
          </w:p>
          <w:p>
            <w:pPr>
              <w:spacing w:after="120" w:before="60"/>
            </w:pPr>
            <w:r>
              <w:rPr>
                <w:rFonts w:ascii="Century Gothic" w:cs="Century Gothic" w:eastAsia="Century Gothic" w:hAnsi="Century Gothic"/>
                <w:b/>
                <w:bCs/>
                <w:color w:val="2F3437"/>
                <w:sz w:val="20"/>
                <w:szCs w:val="20"/>
              </w:rPr>
              <w:t xml:space="preserve">Satz 1 · Für Meetings und spontane Anfragen:</w:t>
            </w:r>
          </w:p>
          <w:p>
            <w:pPr>
              <w:spacing w:after="120" w:before="80"/>
              <w:ind w:left="560"/>
            </w:pPr>
            <w:r>
              <w:rPr>
                <w:rFonts w:ascii="Century Gothic" w:cs="Century Gothic" w:eastAsia="Century Gothic" w:hAnsi="Century Gothic"/>
                <w:i/>
                <w:iCs/>
                <w:color w:val="5D7682"/>
                <w:sz w:val="20"/>
                <w:szCs w:val="20"/>
              </w:rPr>
              <w:t xml:space="preserve">„Ich schaue mir das nochmal in Ruhe an und melde mich bis morgen."</w:t>
            </w:r>
          </w:p>
          <w:p>
            <w:pPr>
              <w:spacing w:after="80" w:before="0"/>
            </w:pPr>
            <w:r>
              <w:t xml:space="preserve"/>
            </w:r>
          </w:p>
          <w:p>
            <w:pPr>
              <w:spacing w:after="120" w:before="60"/>
            </w:pPr>
            <w:r>
              <w:rPr>
                <w:rFonts w:ascii="Century Gothic" w:cs="Century Gothic" w:eastAsia="Century Gothic" w:hAnsi="Century Gothic"/>
                <w:b/>
                <w:bCs/>
                <w:color w:val="2F3437"/>
                <w:sz w:val="20"/>
                <w:szCs w:val="20"/>
              </w:rPr>
              <w:t xml:space="preserve">Satz 2 · Wenn jemand sofort eine Antwort möchte:</w:t>
            </w:r>
          </w:p>
          <w:p>
            <w:pPr>
              <w:spacing w:after="120" w:before="80"/>
              <w:ind w:left="560"/>
            </w:pPr>
            <w:r>
              <w:rPr>
                <w:rFonts w:ascii="Century Gothic" w:cs="Century Gothic" w:eastAsia="Century Gothic" w:hAnsi="Century Gothic"/>
                <w:i/>
                <w:iCs/>
                <w:color w:val="5D7682"/>
                <w:sz w:val="20"/>
                <w:szCs w:val="20"/>
              </w:rPr>
              <w:t xml:space="preserve">„Ich möchte dir eine belastbare Antwort geben. Die habe ich erst morgen früh."</w:t>
            </w:r>
          </w:p>
          <w:p>
            <w:pPr>
              <w:spacing w:after="80" w:before="0"/>
            </w:pPr>
            <w:r>
              <w:t xml:space="preserve"/>
            </w:r>
          </w:p>
          <w:p>
            <w:pPr>
              <w:spacing w:after="120" w:before="60"/>
            </w:pPr>
            <w:r>
              <w:rPr>
                <w:rFonts w:ascii="Century Gothic" w:cs="Century Gothic" w:eastAsia="Century Gothic" w:hAnsi="Century Gothic"/>
                <w:b/>
                <w:bCs/>
                <w:color w:val="2F3437"/>
                <w:sz w:val="20"/>
                <w:szCs w:val="20"/>
              </w:rPr>
              <w:t xml:space="preserve">Satz 3 · Für Situationen mit Hierarchiedruck:</w:t>
            </w:r>
          </w:p>
          <w:p>
            <w:pPr>
              <w:spacing w:after="120" w:before="80"/>
              <w:ind w:left="560"/>
            </w:pPr>
            <w:r>
              <w:rPr>
                <w:rFonts w:ascii="Century Gothic" w:cs="Century Gothic" w:eastAsia="Century Gothic" w:hAnsi="Century Gothic"/>
                <w:i/>
                <w:iCs/>
                <w:color w:val="5D7682"/>
                <w:sz w:val="20"/>
                <w:szCs w:val="20"/>
              </w:rPr>
              <w:t xml:space="preserve">„Ich nehme mir heute Abend noch Zeit, das zu durchdenken. Du hörst von mir bis [konkrete Zeit]."</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Diese Sätze klingen simpel. Sie sind es auch. Und sie verändern etwas Fundamentales: Du trittst aus der Erwartung heraus, dass eine gute Führungskraft sofort wissen muss, was richtig ist.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60"/>
              <w:left w:type="dxa" w:w="240"/>
              <w:bottom w:type="dxa" w:w="160"/>
              <w:right w:type="dxa" w:w="240"/>
            </w:tcMar>
          </w:tcPr>
          <w:p>
            <w:pPr>
              <w:spacing w:after="120" w:before="60"/>
            </w:pPr>
            <w:r>
              <w:rPr>
                <w:rFonts w:ascii="Century Gothic" w:cs="Century Gothic" w:eastAsia="Century Gothic" w:hAnsi="Century Gothic"/>
                <w:color w:val="2F3437"/>
                <w:sz w:val="20"/>
                <w:szCs w:val="20"/>
              </w:rPr>
              <w:t xml:space="preserve">Du weißt es. Nur noch nicht jetzt.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B8A97C" w:color="auto" w:val="clear"/>
          </w:tcPr>
          <w:p>
            <w:r>
              <w:t xml:space="preserve"/>
            </w:r>
          </w:p>
        </w:tc>
        <w:tc>
          <w:tcPr>
            <w:tcW w:type="dxa" w:w="9080"/>
            <w:shd w:fill="FDF9F3" w:color="auto" w:val="clear"/>
            <w:tcMar>
              <w:top w:type="dxa" w:w="160"/>
              <w:left w:type="dxa" w:w="240"/>
              <w:bottom w:type="dxa" w:w="160"/>
              <w:right w:type="dxa" w:w="240"/>
            </w:tcMar>
          </w:tcPr>
          <w:p>
            <w:pPr>
              <w:spacing w:after="80" w:before="0"/>
            </w:pPr>
            <w:r>
              <w:rPr>
                <w:rFonts w:ascii="Century Gothic" w:cs="Century Gothic" w:eastAsia="Century Gothic" w:hAnsi="Century Gothic"/>
                <w:b/>
                <w:bCs/>
                <w:color w:val="5D7682"/>
                <w:spacing w:val="40"/>
                <w:sz w:val="17"/>
                <w:szCs w:val="17"/>
              </w:rPr>
              <w:t xml:space="preserve">PRAXISAUFTRAG 3 · </w:t>
            </w:r>
            <w:r>
              <w:rPr>
                <w:rFonts w:ascii="Century Gothic" w:cs="Century Gothic" w:eastAsia="Century Gothic" w:hAnsi="Century Gothic"/>
                <w:b/>
                <w:bCs/>
                <w:color w:val="2F3437"/>
                <w:spacing w:val="40"/>
                <w:sz w:val="17"/>
                <w:szCs w:val="17"/>
              </w:rPr>
              <w:t xml:space="preserve">PROBIERE EINEN SATZ AUS</w:t>
            </w:r>
          </w:p>
          <w:p>
            <w:pPr>
              <w:spacing w:after="120" w:before="60"/>
            </w:pPr>
            <w:r>
              <w:rPr>
                <w:rFonts w:ascii="Century Gothic" w:cs="Century Gothic" w:eastAsia="Century Gothic" w:hAnsi="Century Gothic"/>
                <w:color w:val="2F3437"/>
                <w:sz w:val="20"/>
                <w:szCs w:val="20"/>
              </w:rPr>
              <w:t xml:space="preserve">Such dir in den nächsten 3 Tagen eine Situation, in der du normalerweise sofort geantwortet hättest.</w:t>
            </w:r>
          </w:p>
          <w:p>
            <w:pPr>
              <w:spacing w:after="120" w:before="60"/>
            </w:pPr>
            <w:r>
              <w:rPr>
                <w:rFonts w:ascii="Century Gothic" w:cs="Century Gothic" w:eastAsia="Century Gothic" w:hAnsi="Century Gothic"/>
                <w:color w:val="2F3437"/>
                <w:sz w:val="20"/>
                <w:szCs w:val="20"/>
              </w:rPr>
              <w:t xml:space="preserve">Nutze einen der drei Sätze. Wenn keiner passt, formuliere deinen eigenen. Der einzige Anspruch: Er muss dir Zeit geben, ohne unsicher zu klingen.</w:t>
            </w:r>
          </w:p>
          <w:p>
            <w:pPr>
              <w:spacing w:after="80" w:before="0"/>
            </w:pPr>
            <w:r>
              <w:t xml:space="preserve"/>
            </w:r>
          </w:p>
          <w:p>
            <w:pPr>
              <w:spacing w:after="120" w:before="60"/>
            </w:pPr>
            <w:r>
              <w:rPr>
                <w:rFonts w:ascii="Century Gothic" w:cs="Century Gothic" w:eastAsia="Century Gothic" w:hAnsi="Century Gothic"/>
                <w:b/>
                <w:bCs/>
                <w:color w:val="2F3437"/>
                <w:sz w:val="20"/>
                <w:szCs w:val="20"/>
              </w:rPr>
              <w:t xml:space="preserve">Beobachte:</w:t>
            </w:r>
            <w:r>
              <w:rPr>
                <w:rFonts w:ascii="Century Gothic" w:cs="Century Gothic" w:eastAsia="Century Gothic" w:hAnsi="Century Gothic"/>
                <w:color w:val="2F3437"/>
                <w:sz w:val="20"/>
                <w:szCs w:val="20"/>
              </w:rPr>
              <w:t xml:space="preserve"> Was passiert? Wie reagiert dein Gegenüber? Wie fühlt sich das für dich an?</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Viele Führungskräfte staunen, wie wenig Widerstand kommt. Und wie viel professioneller eine ehrliche Verzögerung klingt als ein unsicheres Ja.</w:t>
            </w:r>
          </w:p>
        </w:tc>
      </w:tr>
    </w:tbl>
    <w:p>
      <w:pPr>
        <w:spacing w:after="60" w:before="600"/>
      </w:pPr>
      <w:r>
        <w:rPr>
          <w:rFonts w:ascii="Century Gothic" w:cs="Century Gothic" w:eastAsia="Century Gothic" w:hAnsi="Century Gothic"/>
          <w:b/>
          <w:bCs/>
          <w:color w:val="5D7682"/>
          <w:spacing w:val="60"/>
          <w:sz w:val="16"/>
          <w:szCs w:val="16"/>
        </w:rPr>
        <w:t xml:space="preserve">LEKTION 4</w:t>
      </w:r>
    </w:p>
    <w:p>
      <w:pPr>
        <w:pBdr>
          <w:bottom w:val="single" w:color="5D7682" w:sz="8" w:space="4"/>
        </w:pBdr>
        <w:spacing w:after="160" w:before="0"/>
      </w:pPr>
      <w:r>
        <w:rPr>
          <w:rFonts w:ascii="Century Gothic" w:cs="Century Gothic" w:eastAsia="Century Gothic" w:hAnsi="Century Gothic"/>
          <w:b/>
          <w:bCs/>
          <w:color w:val="2F3437"/>
          <w:sz w:val="32"/>
          <w:szCs w:val="32"/>
        </w:rPr>
        <w:t xml:space="preserve">Deine persönliche Beobachtung</w:t>
      </w:r>
    </w:p>
    <w:p>
      <w:pPr>
        <w:spacing w:after="120" w:before="60"/>
      </w:pPr>
      <w:r>
        <w:rPr>
          <w:rFonts w:ascii="Century Gothic" w:cs="Century Gothic" w:eastAsia="Century Gothic" w:hAnsi="Century Gothic"/>
          <w:color w:val="2F3437"/>
          <w:sz w:val="20"/>
          <w:szCs w:val="20"/>
        </w:rPr>
        <w:t xml:space="preserve">Bis hierhin hast du Konzepte kennengelernt. Jetzt geht es um dich.</w:t>
      </w:r>
    </w:p>
    <w:p>
      <w:pPr>
        <w:spacing w:after="120" w:before="60"/>
      </w:pPr>
      <w:r>
        <w:rPr>
          <w:rFonts w:ascii="Century Gothic" w:cs="Century Gothic" w:eastAsia="Century Gothic" w:hAnsi="Century Gothic"/>
          <w:color w:val="2F3437"/>
          <w:sz w:val="20"/>
          <w:szCs w:val="20"/>
        </w:rPr>
        <w:t xml:space="preserve">Nicht um Emotionale Autorität im Allgemeinen. Sondern um deine Welle, deinen Rhythmus, deine Muster.</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Denn das ist das Entscheidende: Deine emotionale Welle ist nicht wie bei allen anderen. Sie hat ihre eigene Länge, ihre eigene Intensität, ihre eigenen Trigger.</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Manche Wellen dauern Stunden. Andere Tage. Manche Menschen haben ein fast unmerkliches Tief und ein sehr deutliches Hoch. Andere erleben es umgekehrt. Manche werden vor allem von Erwartungsdruck ausgehebelt. Andere reagieren besonders auf Zeitdruck. Wieder andere auf Loyalität.</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Du wirst deinen Rhythmus nicht im Kopf herausfinden. Du wirst ihn im Alltag herausfinden. Durch ehrliche Beobachtung.</w:t>
      </w:r>
    </w:p>
    <w:p>
      <w:pPr>
        <w:spacing w:after="80" w:before="0"/>
      </w:pPr>
      <w:r>
        <w:t xml:space="preserve"/>
      </w:r>
    </w:p>
    <w:p>
      <w:pPr>
        <w:spacing w:after="80" w:before="240"/>
      </w:pPr>
      <w:r>
        <w:rPr>
          <w:rFonts w:ascii="Century Gothic" w:cs="Century Gothic" w:eastAsia="Century Gothic" w:hAnsi="Century Gothic"/>
          <w:b/>
          <w:bCs/>
          <w:color w:val="5D7682"/>
          <w:sz w:val="22"/>
          <w:szCs w:val="22"/>
        </w:rPr>
        <w:t xml:space="preserve">Was du jetzt weißt – und was noch fehlt</w:t>
      </w:r>
    </w:p>
    <w:p>
      <w:pPr>
        <w:spacing w:after="120" w:before="60"/>
      </w:pPr>
      <w:r>
        <w:rPr>
          <w:rFonts w:ascii="Century Gothic" w:cs="Century Gothic" w:eastAsia="Century Gothic" w:hAnsi="Century Gothic"/>
          <w:color w:val="2F3437"/>
          <w:sz w:val="20"/>
          <w:szCs w:val="20"/>
        </w:rPr>
        <w:t xml:space="preserve">Du weißt, wie die Emotionale Autorität theoretisch funktioniert. Du hast die Welle beobachtet. Du hast einen Satz ausprobiert.</w:t>
      </w:r>
    </w:p>
    <w:p>
      <w:pPr>
        <w:spacing w:after="120" w:before="60"/>
      </w:pPr>
      <w:r>
        <w:rPr>
          <w:rFonts w:ascii="Century Gothic" w:cs="Century Gothic" w:eastAsia="Century Gothic" w:hAnsi="Century Gothic"/>
          <w:color w:val="2F3437"/>
          <w:sz w:val="20"/>
          <w:szCs w:val="20"/>
        </w:rPr>
        <w:t xml:space="preserve">Was noch fehlt: ein Blick auf dein tatsächliches Entscheidungsverhalten über Zeit.</w:t>
      </w:r>
    </w:p>
    <w:p>
      <w:pPr>
        <w:spacing w:after="120" w:before="60"/>
      </w:pPr>
      <w:r>
        <w:rPr>
          <w:rFonts w:ascii="Century Gothic" w:cs="Century Gothic" w:eastAsia="Century Gothic" w:hAnsi="Century Gothic"/>
          <w:color w:val="2F3437"/>
          <w:sz w:val="20"/>
          <w:szCs w:val="20"/>
        </w:rPr>
        <w:t xml:space="preserve">Nicht, was du über dich denkst. Sondern was du tatsächlich tust.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shd w:fill="B8A97C" w:color="auto" w:val="clear"/>
          </w:tcPr>
          <w:p>
            <w:r>
              <w:t xml:space="preserve"/>
            </w:r>
          </w:p>
        </w:tc>
        <w:tc>
          <w:tcPr>
            <w:tcW w:type="dxa" w:w="9080"/>
            <w:shd w:fill="FDF9F3" w:color="auto" w:val="clear"/>
            <w:tcMar>
              <w:top w:type="dxa" w:w="160"/>
              <w:left w:type="dxa" w:w="240"/>
              <w:bottom w:type="dxa" w:w="160"/>
              <w:right w:type="dxa" w:w="240"/>
            </w:tcMar>
          </w:tcPr>
          <w:p>
            <w:pPr>
              <w:spacing w:after="80" w:before="0"/>
            </w:pPr>
            <w:r>
              <w:rPr>
                <w:rFonts w:ascii="Century Gothic" w:cs="Century Gothic" w:eastAsia="Century Gothic" w:hAnsi="Century Gothic"/>
                <w:b/>
                <w:bCs/>
                <w:color w:val="5D7682"/>
                <w:spacing w:val="40"/>
                <w:sz w:val="17"/>
                <w:szCs w:val="17"/>
              </w:rPr>
              <w:t xml:space="preserve">PRAXISAUFTRAG 4 · </w:t>
            </w:r>
            <w:r>
              <w:rPr>
                <w:rFonts w:ascii="Century Gothic" w:cs="Century Gothic" w:eastAsia="Century Gothic" w:hAnsi="Century Gothic"/>
                <w:b/>
                <w:bCs/>
                <w:color w:val="2F3437"/>
                <w:spacing w:val="40"/>
                <w:sz w:val="17"/>
                <w:szCs w:val="17"/>
              </w:rPr>
              <w:t xml:space="preserve">7 TAGE ENTSCHEIDUNGSPROTOKOLL</w:t>
            </w:r>
          </w:p>
          <w:p>
            <w:pPr>
              <w:spacing w:after="120" w:before="60"/>
            </w:pPr>
            <w:r>
              <w:rPr>
                <w:rFonts w:ascii="Century Gothic" w:cs="Century Gothic" w:eastAsia="Century Gothic" w:hAnsi="Century Gothic"/>
                <w:color w:val="2F3437"/>
                <w:sz w:val="20"/>
                <w:szCs w:val="20"/>
              </w:rPr>
              <w:t xml:space="preserve">Das ist der Kern von Modul 2. Du beobachtest, wie du tatsächlich entscheidest. Nicht theoretisch – live.</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Jeden Tag, 5 Minuten:</w:t>
            </w:r>
          </w:p>
          <w:p>
            <w:pPr>
              <w:spacing w:after="80" w:before="0"/>
            </w:pPr>
            <w:r>
              <w:t xml:space="preserve"/>
            </w:r>
          </w:p>
          <w:p>
            <w:pPr>
              <w:spacing w:after="120" w:before="60"/>
            </w:pPr>
            <w:r>
              <w:rPr>
                <w:rFonts w:ascii="Century Gothic" w:cs="Century Gothic" w:eastAsia="Century Gothic" w:hAnsi="Century Gothic"/>
                <w:b/>
                <w:bCs/>
                <w:color w:val="2F3437"/>
                <w:sz w:val="20"/>
                <w:szCs w:val="20"/>
              </w:rPr>
              <w:t xml:space="preserve">1. Entscheidung:</w:t>
            </w:r>
            <w:r>
              <w:rPr>
                <w:rFonts w:ascii="Century Gothic" w:cs="Century Gothic" w:eastAsia="Century Gothic" w:hAnsi="Century Gothic"/>
                <w:color w:val="2F3437"/>
                <w:sz w:val="20"/>
                <w:szCs w:val="20"/>
              </w:rPr>
              <w:t xml:space="preserve"> Welche Entscheidung lag heute vor dir? Groß oder klein.</w:t>
            </w:r>
          </w:p>
          <w:p>
            <w:pPr>
              <w:spacing w:after="120" w:before="60"/>
            </w:pPr>
            <w:r>
              <w:rPr>
                <w:rFonts w:ascii="Century Gothic" w:cs="Century Gothic" w:eastAsia="Century Gothic" w:hAnsi="Century Gothic"/>
                <w:b/>
                <w:bCs/>
                <w:color w:val="2F3437"/>
                <w:sz w:val="20"/>
                <w:szCs w:val="20"/>
              </w:rPr>
              <w:t xml:space="preserve">2. Stimmung:</w:t>
            </w:r>
            <w:r>
              <w:rPr>
                <w:rFonts w:ascii="Century Gothic" w:cs="Century Gothic" w:eastAsia="Century Gothic" w:hAnsi="Century Gothic"/>
                <w:color w:val="2F3437"/>
                <w:sz w:val="20"/>
                <w:szCs w:val="20"/>
              </w:rPr>
              <w:t xml:space="preserve"> Wie war dein emotionaler Zustand? (1 = sehr tief, 10 = sehr hoch)</w:t>
            </w:r>
          </w:p>
          <w:p>
            <w:pPr>
              <w:spacing w:after="120" w:before="60"/>
            </w:pPr>
            <w:r>
              <w:rPr>
                <w:rFonts w:ascii="Century Gothic" w:cs="Century Gothic" w:eastAsia="Century Gothic" w:hAnsi="Century Gothic"/>
                <w:b/>
                <w:bCs/>
                <w:color w:val="2F3437"/>
                <w:sz w:val="20"/>
                <w:szCs w:val="20"/>
              </w:rPr>
              <w:t xml:space="preserve">3. Impuls:</w:t>
            </w:r>
            <w:r>
              <w:rPr>
                <w:rFonts w:ascii="Century Gothic" w:cs="Century Gothic" w:eastAsia="Century Gothic" w:hAnsi="Century Gothic"/>
                <w:color w:val="2F3437"/>
                <w:sz w:val="20"/>
                <w:szCs w:val="20"/>
              </w:rPr>
              <w:t xml:space="preserve"> Was wolltest du entscheiden?</w:t>
            </w:r>
          </w:p>
          <w:p>
            <w:pPr>
              <w:spacing w:after="120" w:before="60"/>
            </w:pPr>
            <w:r>
              <w:rPr>
                <w:rFonts w:ascii="Century Gothic" w:cs="Century Gothic" w:eastAsia="Century Gothic" w:hAnsi="Century Gothic"/>
                <w:b/>
                <w:bCs/>
                <w:color w:val="2F3437"/>
                <w:sz w:val="20"/>
                <w:szCs w:val="20"/>
              </w:rPr>
              <w:t xml:space="preserve">4. Druck:</w:t>
            </w:r>
            <w:r>
              <w:rPr>
                <w:rFonts w:ascii="Century Gothic" w:cs="Century Gothic" w:eastAsia="Century Gothic" w:hAnsi="Century Gothic"/>
                <w:color w:val="2F3437"/>
                <w:sz w:val="20"/>
                <w:szCs w:val="20"/>
              </w:rPr>
              <w:t xml:space="preserve"> Wer oder was hat auf dich gedrückt? (Oder: Niemand.)</w:t>
            </w:r>
          </w:p>
          <w:p>
            <w:pPr>
              <w:spacing w:after="120" w:before="60"/>
            </w:pPr>
            <w:r>
              <w:rPr>
                <w:rFonts w:ascii="Century Gothic" w:cs="Century Gothic" w:eastAsia="Century Gothic" w:hAnsi="Century Gothic"/>
                <w:b/>
                <w:bCs/>
                <w:color w:val="2F3437"/>
                <w:sz w:val="20"/>
                <w:szCs w:val="20"/>
              </w:rPr>
              <w:t xml:space="preserve">5. Tatsächliche Antwort:</w:t>
            </w:r>
            <w:r>
              <w:rPr>
                <w:rFonts w:ascii="Century Gothic" w:cs="Century Gothic" w:eastAsia="Century Gothic" w:hAnsi="Century Gothic"/>
                <w:color w:val="2F3437"/>
                <w:sz w:val="20"/>
                <w:szCs w:val="20"/>
              </w:rPr>
              <w:t xml:space="preserve"> Was hast du gesagt oder getan?</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Am Ende der 7 Tage: Siehst du ein Muster? Wann entscheidest du schnell? Wann zögerst du? Gibt es Situationen, in denen Druck deine Antwort verändert?</w:t>
            </w:r>
          </w:p>
          <w:p>
            <w:pPr>
              <w:spacing w:after="80" w:before="0"/>
            </w:pPr>
            <w:r>
              <w:t xml:space="preserve"/>
            </w:r>
          </w:p>
          <w:p>
            <w:pPr>
              <w:spacing w:after="120" w:before="60"/>
            </w:pPr>
            <w:r>
              <w:rPr>
                <w:rFonts w:ascii="Century Gothic" w:cs="Century Gothic" w:eastAsia="Century Gothic" w:hAnsi="Century Gothic"/>
                <w:color w:val="2F3437"/>
                <w:sz w:val="20"/>
                <w:szCs w:val="20"/>
              </w:rPr>
              <w:t xml:space="preserve">Dieses Protokoll wird zur Grundlage deines persönlichen Entscheidungsprofils in Modul 4.</w:t>
            </w:r>
          </w:p>
        </w:tc>
      </w:tr>
    </w:tbl>
    <w:p>
      <w:pPr>
        <w:pBdr>
          <w:bottom w:val="single" w:color="C8D0D4" w:sz="2" w:space="1"/>
        </w:pBdr>
        <w:spacing w:after="120" w:before="120"/>
      </w:pPr>
      <w:r>
        <w:t xml:space="preserve"/>
      </w:r>
    </w:p>
    <w:p>
      <w:pPr>
        <w:spacing w:after="80" w:before="240"/>
      </w:pPr>
      <w:r>
        <w:rPr>
          <w:rFonts w:ascii="Century Gothic" w:cs="Century Gothic" w:eastAsia="Century Gothic" w:hAnsi="Century Gothic"/>
          <w:b/>
          <w:bCs/>
          <w:color w:val="5D7682"/>
          <w:sz w:val="22"/>
          <w:szCs w:val="22"/>
        </w:rPr>
        <w:t xml:space="preserve">Was du in Modul 2 mitgenommen hast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60"/>
              <w:left w:type="dxa" w:w="240"/>
              <w:bottom w:type="dxa" w:w="160"/>
              <w:right w:type="dxa" w:w="240"/>
            </w:tcMar>
          </w:tcPr>
          <w:p>
            <w:pPr>
              <w:pStyle w:val="ListParagraph"/>
              <w:numPr>
                <w:ilvl w:val="0"/>
                <w:numId w:val="2"/>
              </w:numPr>
              <w:spacing w:after="80" w:before="40"/>
            </w:pPr>
            <w:r>
              <w:rPr>
                <w:rFonts w:ascii="Century Gothic" w:cs="Century Gothic" w:eastAsia="Century Gothic" w:hAnsi="Century Gothic"/>
                <w:color w:val="2F3437"/>
                <w:sz w:val="20"/>
                <w:szCs w:val="20"/>
              </w:rPr>
              <w:t xml:space="preserve">Deine emotionale Welle ist ein System, kein Defekt</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Emotionale Klarheit bedeutet Konsistenz – nicht Gewissheit</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Auch das Nein im Tief ist keine belastbare Entscheidung</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Druck verändert, was du entscheidest – und du kannst das erkennen</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Drei konkrete Sätze, die dir Zeit verschaffen, ohne Autorität zu kosten</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7 Tage Entscheidungsprotokoll als Grundlage für dein persönliches Profil</w:t>
            </w:r>
          </w:p>
        </w:tc>
      </w:tr>
    </w:tbl>
    <w:p>
      <w:pPr>
        <w:spacing w:after="160" w:before="0"/>
      </w:pPr>
      <w:r>
        <w:t xml:space="preserve"/>
      </w:r>
    </w:p>
    <w:p>
      <w:pPr>
        <w:spacing w:after="0" w:before="160"/>
        <w:jc w:val="center"/>
      </w:pPr>
      <w:r>
        <w:rPr>
          <w:rFonts w:ascii="Century Gothic" w:cs="Century Gothic" w:eastAsia="Century Gothic" w:hAnsi="Century Gothic"/>
          <w:b/>
          <w:bCs/>
          <w:color w:val="5D7682"/>
          <w:sz w:val="22"/>
          <w:szCs w:val="22"/>
        </w:rPr>
        <w:t xml:space="preserve">→ </w:t>
      </w:r>
      <w:r>
        <w:rPr>
          <w:rFonts w:ascii="Century Gothic" w:cs="Century Gothic" w:eastAsia="Century Gothic" w:hAnsi="Century Gothic"/>
          <w:b/>
          <w:bCs/>
          <w:color w:val="5D7682"/>
          <w:sz w:val="22"/>
          <w:szCs w:val="22"/>
        </w:rPr>
        <w:t xml:space="preserve">Modul 3 · Erproben: </w:t>
      </w:r>
      <w:r>
        <w:rPr>
          <w:rFonts w:ascii="Century Gothic" w:cs="Century Gothic" w:eastAsia="Century Gothic" w:hAnsi="Century Gothic"/>
          <w:color w:val="2F3437"/>
          <w:sz w:val="22"/>
          <w:szCs w:val="22"/>
        </w:rPr>
        <w:t xml:space="preserve">Jetzt geht es in deinen konkreten Führungsalltag.</w:t>
      </w:r>
    </w:p>
    <w:p>
      <w:pPr>
        <w:spacing w:after="160" w:before="0"/>
      </w:pPr>
      <w:r>
        <w:t xml:space="preserve"/>
      </w:r>
    </w:p>
    <w:p>
      <w:pPr>
        <w:pBdr>
          <w:bottom w:val="single" w:color="C8D0D4" w:sz="2" w:space="1"/>
        </w:pBdr>
        <w:spacing w:after="120" w:before="120"/>
      </w:pPr>
      <w:r>
        <w:t xml:space="preserve"/>
      </w:r>
    </w:p>
    <w:p>
      <w:pPr>
        <w:spacing w:after="0" w:before="120"/>
        <w:jc w:val="center"/>
      </w:pPr>
      <w:r>
        <w:rPr>
          <w:rFonts w:ascii="Century Gothic" w:cs="Century Gothic" w:eastAsia="Century Gothic" w:hAnsi="Century Gothic"/>
          <w:color w:val="C8D0D4"/>
          <w:sz w:val="16"/>
          <w:szCs w:val="16"/>
        </w:rPr>
        <w:t xml:space="preserve">Drop the Mask · Silke Stupperich · stupperich.de</w:t>
      </w:r>
    </w:p>
    <w:sectPr>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rPr>
        <w:rFonts w:ascii="Century Gothic" w:cs="Century Gothic" w:eastAsia="Century Gothic" w:hAnsi="Century Gothic"/>
        <w:color w:val="5D7682"/>
      </w:rPr>
    </w:lvl>
  </w:abstractNum>
  <w:abstractNum w:abstractNumId="3" w15:restartNumberingAfterBreak="0">
    <w:multiLevelType w:val="hybridMultilevel"/>
    <w:lvl w:ilvl="0" w15:tentative="1">
      <w:start w:val="1"/>
      <w:numFmt w:val="bullet"/>
      <w:lvlText w:val="✓"/>
      <w:lvlJc w:val="left"/>
      <w:pPr>
        <w:ind w:left="560" w:hanging="360"/>
      </w:pPr>
      <w:rPr>
        <w:rFonts w:ascii="Century Gothic" w:cs="Century Gothic" w:eastAsia="Century Gothic" w:hAnsi="Century Gothic"/>
        <w:color w:val="5D768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2026-08-11T15:53:48.369Z</dcterms:created>
  <dcterms:modified xsi:type="dcterms:W3CDTF">2026-08-11T15:53:48.370Z</dcterms:modified>
</cp:coreProperties>
</file>

<file path=docProps/custom.xml><?xml version="1.0" encoding="utf-8"?>
<Properties xmlns="http://schemas.openxmlformats.org/officeDocument/2006/custom-properties" xmlns:vt="http://schemas.openxmlformats.org/officeDocument/2006/docPropsVTypes"/>
</file>