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AF2E" w14:textId="04794BEB" w:rsidR="00C51D13" w:rsidRDefault="00C51D13" w:rsidP="00C51D13">
      <w:pPr>
        <w:jc w:val="both"/>
        <w:rPr>
          <w:b/>
          <w:bCs/>
        </w:rPr>
      </w:pPr>
      <w:r>
        <w:rPr>
          <w:b/>
          <w:bCs/>
        </w:rPr>
        <w:t>FUENTES DE DATOS TFM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5103"/>
        <w:gridCol w:w="1128"/>
      </w:tblGrid>
      <w:tr w:rsidR="00C51D13" w14:paraId="77540F23" w14:textId="77777777" w:rsidTr="00C51D13">
        <w:tc>
          <w:tcPr>
            <w:tcW w:w="2263" w:type="dxa"/>
          </w:tcPr>
          <w:p w14:paraId="51331778" w14:textId="54B58E07" w:rsidR="00C51D13" w:rsidRPr="00C51D13" w:rsidRDefault="00C51D13" w:rsidP="00C51D13">
            <w:pPr>
              <w:jc w:val="center"/>
              <w:rPr>
                <w:b/>
                <w:bCs/>
                <w:sz w:val="20"/>
                <w:szCs w:val="20"/>
              </w:rPr>
            </w:pPr>
            <w:r w:rsidRPr="00C51D13">
              <w:rPr>
                <w:b/>
                <w:bCs/>
                <w:sz w:val="20"/>
                <w:szCs w:val="20"/>
              </w:rPr>
              <w:t>Nombre de fuente</w:t>
            </w:r>
          </w:p>
        </w:tc>
        <w:tc>
          <w:tcPr>
            <w:tcW w:w="5103" w:type="dxa"/>
          </w:tcPr>
          <w:p w14:paraId="301839F3" w14:textId="4A56A444" w:rsidR="00C51D13" w:rsidRPr="00C51D13" w:rsidRDefault="00C51D13" w:rsidP="00C51D13">
            <w:pPr>
              <w:jc w:val="center"/>
              <w:rPr>
                <w:b/>
                <w:bCs/>
                <w:sz w:val="20"/>
                <w:szCs w:val="20"/>
              </w:rPr>
            </w:pPr>
            <w:r w:rsidRPr="00C51D13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128" w:type="dxa"/>
          </w:tcPr>
          <w:p w14:paraId="2C73F393" w14:textId="5398A425" w:rsidR="00C51D13" w:rsidRPr="00C51D13" w:rsidRDefault="00C51D13" w:rsidP="00C51D13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C51D13">
              <w:rPr>
                <w:b/>
                <w:bCs/>
                <w:sz w:val="20"/>
                <w:szCs w:val="20"/>
              </w:rPr>
              <w:t>Link</w:t>
            </w:r>
            <w:proofErr w:type="gramEnd"/>
          </w:p>
        </w:tc>
      </w:tr>
      <w:tr w:rsidR="00C51D13" w14:paraId="14CC738F" w14:textId="77777777" w:rsidTr="00C51D13">
        <w:tc>
          <w:tcPr>
            <w:tcW w:w="2263" w:type="dxa"/>
            <w:vAlign w:val="center"/>
          </w:tcPr>
          <w:p w14:paraId="268CDD2A" w14:textId="35318E0D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  <w:r w:rsidRPr="00C51D13">
              <w:rPr>
                <w:sz w:val="20"/>
                <w:szCs w:val="20"/>
              </w:rPr>
              <w:t xml:space="preserve">YouTube </w:t>
            </w:r>
            <w:proofErr w:type="spellStart"/>
            <w:r w:rsidRPr="00C51D13">
              <w:rPr>
                <w:sz w:val="20"/>
                <w:szCs w:val="20"/>
              </w:rPr>
              <w:t>Trending</w:t>
            </w:r>
            <w:proofErr w:type="spellEnd"/>
            <w:r w:rsidRPr="00C51D13">
              <w:rPr>
                <w:sz w:val="20"/>
                <w:szCs w:val="20"/>
              </w:rPr>
              <w:t xml:space="preserve"> Videos </w:t>
            </w:r>
            <w:proofErr w:type="spellStart"/>
            <w:r w:rsidRPr="00C51D13">
              <w:rPr>
                <w:sz w:val="20"/>
                <w:szCs w:val="20"/>
              </w:rPr>
              <w:t>Dataset</w:t>
            </w:r>
            <w:proofErr w:type="spellEnd"/>
          </w:p>
        </w:tc>
        <w:tc>
          <w:tcPr>
            <w:tcW w:w="5103" w:type="dxa"/>
            <w:vAlign w:val="center"/>
          </w:tcPr>
          <w:p w14:paraId="050D5D9E" w14:textId="303DEAE0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Incluye el top de los vídeos más virales de YouTube, separados por regiones. Para cada instancia se incluye título del vídeo, canal, likes y </w:t>
            </w:r>
            <w:proofErr w:type="spellStart"/>
            <w:r>
              <w:rPr>
                <w:sz w:val="20"/>
                <w:szCs w:val="20"/>
              </w:rPr>
              <w:t>dislikes</w:t>
            </w:r>
            <w:proofErr w:type="spellEnd"/>
            <w:r>
              <w:rPr>
                <w:sz w:val="20"/>
                <w:szCs w:val="20"/>
              </w:rPr>
              <w:t>, número de comentarios y categoría.</w:t>
            </w:r>
          </w:p>
        </w:tc>
        <w:tc>
          <w:tcPr>
            <w:tcW w:w="1128" w:type="dxa"/>
            <w:vAlign w:val="center"/>
          </w:tcPr>
          <w:p w14:paraId="6CCD2334" w14:textId="2C624C80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  <w:hyperlink r:id="rId4" w:history="1">
              <w:r w:rsidRPr="00C51D13">
                <w:rPr>
                  <w:rStyle w:val="Hipervnculo"/>
                  <w:sz w:val="20"/>
                  <w:szCs w:val="20"/>
                </w:rPr>
                <w:t>Enlace</w:t>
              </w:r>
            </w:hyperlink>
          </w:p>
        </w:tc>
      </w:tr>
      <w:tr w:rsidR="00C51D13" w14:paraId="1C9424C6" w14:textId="77777777" w:rsidTr="00C51D13">
        <w:tc>
          <w:tcPr>
            <w:tcW w:w="2263" w:type="dxa"/>
            <w:vAlign w:val="center"/>
          </w:tcPr>
          <w:p w14:paraId="700B5DE9" w14:textId="6D74058A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  <w:proofErr w:type="spellStart"/>
            <w:r w:rsidRPr="00C51D13">
              <w:rPr>
                <w:sz w:val="20"/>
                <w:szCs w:val="20"/>
              </w:rPr>
              <w:t>Youtube</w:t>
            </w:r>
            <w:proofErr w:type="spellEnd"/>
            <w:r w:rsidRPr="00C51D13">
              <w:rPr>
                <w:sz w:val="20"/>
                <w:szCs w:val="20"/>
              </w:rPr>
              <w:t xml:space="preserve"> </w:t>
            </w:r>
            <w:proofErr w:type="spellStart"/>
            <w:r w:rsidRPr="00C51D13">
              <w:rPr>
                <w:sz w:val="20"/>
                <w:szCs w:val="20"/>
              </w:rPr>
              <w:t>Trending</w:t>
            </w:r>
            <w:proofErr w:type="spellEnd"/>
            <w:r w:rsidRPr="00C51D13">
              <w:rPr>
                <w:sz w:val="20"/>
                <w:szCs w:val="20"/>
              </w:rPr>
              <w:t xml:space="preserve"> Videos </w:t>
            </w:r>
            <w:proofErr w:type="spellStart"/>
            <w:r w:rsidRPr="00C51D13">
              <w:rPr>
                <w:sz w:val="20"/>
                <w:szCs w:val="20"/>
              </w:rPr>
              <w:t>Dataset</w:t>
            </w:r>
            <w:proofErr w:type="spellEnd"/>
          </w:p>
        </w:tc>
        <w:tc>
          <w:tcPr>
            <w:tcW w:w="5103" w:type="dxa"/>
            <w:vAlign w:val="center"/>
          </w:tcPr>
          <w:p w14:paraId="7F1EA109" w14:textId="16DD1751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  <w:r w:rsidRPr="00C51D13">
              <w:rPr>
                <w:sz w:val="20"/>
                <w:szCs w:val="20"/>
              </w:rPr>
              <w:t>Información de más de 120000 vídeos virales de YouTube, con información exhaustiva tanto del vídeo como del canal que lo publica.</w:t>
            </w:r>
            <w:r>
              <w:rPr>
                <w:sz w:val="20"/>
                <w:szCs w:val="20"/>
              </w:rPr>
              <w:t xml:space="preserve"> Actualización diaria.</w:t>
            </w:r>
          </w:p>
        </w:tc>
        <w:tc>
          <w:tcPr>
            <w:tcW w:w="1128" w:type="dxa"/>
            <w:vAlign w:val="center"/>
          </w:tcPr>
          <w:p w14:paraId="5514DDF7" w14:textId="6474F8B5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  <w:hyperlink r:id="rId5" w:history="1">
              <w:r w:rsidRPr="00C51D13">
                <w:rPr>
                  <w:rStyle w:val="Hipervnculo"/>
                  <w:sz w:val="20"/>
                  <w:szCs w:val="20"/>
                </w:rPr>
                <w:t>En</w:t>
              </w:r>
              <w:r w:rsidRPr="00C51D13">
                <w:rPr>
                  <w:rStyle w:val="Hipervnculo"/>
                  <w:sz w:val="20"/>
                  <w:szCs w:val="20"/>
                </w:rPr>
                <w:t>l</w:t>
              </w:r>
              <w:r w:rsidRPr="00C51D13">
                <w:rPr>
                  <w:rStyle w:val="Hipervnculo"/>
                  <w:sz w:val="20"/>
                  <w:szCs w:val="20"/>
                </w:rPr>
                <w:t>a</w:t>
              </w:r>
              <w:r w:rsidRPr="00C51D13">
                <w:rPr>
                  <w:rStyle w:val="Hipervnculo"/>
                  <w:sz w:val="20"/>
                  <w:szCs w:val="20"/>
                </w:rPr>
                <w:t>c</w:t>
              </w:r>
              <w:r w:rsidRPr="00C51D13">
                <w:rPr>
                  <w:rStyle w:val="Hipervnculo"/>
                  <w:sz w:val="20"/>
                  <w:szCs w:val="20"/>
                </w:rPr>
                <w:t>e</w:t>
              </w:r>
            </w:hyperlink>
          </w:p>
        </w:tc>
      </w:tr>
      <w:tr w:rsidR="00C51D13" w14:paraId="03B9C0B2" w14:textId="77777777" w:rsidTr="00C51D13">
        <w:tc>
          <w:tcPr>
            <w:tcW w:w="2263" w:type="dxa"/>
            <w:vAlign w:val="center"/>
          </w:tcPr>
          <w:p w14:paraId="3CFB38FC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0CC5E641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1F1F02C3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</w:tr>
      <w:tr w:rsidR="00C51D13" w14:paraId="498B95FC" w14:textId="77777777" w:rsidTr="00C51D13">
        <w:tc>
          <w:tcPr>
            <w:tcW w:w="2263" w:type="dxa"/>
            <w:vAlign w:val="center"/>
          </w:tcPr>
          <w:p w14:paraId="0497CFB8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4F08690F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10B34C87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</w:tr>
      <w:tr w:rsidR="00C51D13" w14:paraId="614C3EC0" w14:textId="77777777" w:rsidTr="00C51D13">
        <w:tc>
          <w:tcPr>
            <w:tcW w:w="2263" w:type="dxa"/>
            <w:vAlign w:val="center"/>
          </w:tcPr>
          <w:p w14:paraId="513C9FCF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1DCBBAB1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2BC5E0C2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</w:tr>
      <w:tr w:rsidR="00C51D13" w14:paraId="702A2BF7" w14:textId="77777777" w:rsidTr="00C51D13">
        <w:tc>
          <w:tcPr>
            <w:tcW w:w="2263" w:type="dxa"/>
            <w:vAlign w:val="center"/>
          </w:tcPr>
          <w:p w14:paraId="5D3AEE09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38CAC9EE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56B17033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F08A331" w14:textId="77777777" w:rsidR="00C51D13" w:rsidRDefault="00C51D13" w:rsidP="00C51D13">
      <w:pPr>
        <w:jc w:val="both"/>
      </w:pPr>
    </w:p>
    <w:p w14:paraId="04032139" w14:textId="19520292" w:rsidR="00E54EBE" w:rsidRDefault="00E54EBE" w:rsidP="00C51D13">
      <w:pPr>
        <w:jc w:val="both"/>
        <w:rPr>
          <w:b/>
          <w:bCs/>
        </w:rPr>
      </w:pPr>
      <w:r>
        <w:rPr>
          <w:b/>
          <w:bCs/>
        </w:rPr>
        <w:t>FUENTES DE INFORMACIÓN</w:t>
      </w:r>
    </w:p>
    <w:p w14:paraId="0523DD02" w14:textId="7304D91E" w:rsidR="00E54EBE" w:rsidRDefault="00E54EBE" w:rsidP="00C51D13">
      <w:pPr>
        <w:jc w:val="both"/>
        <w:rPr>
          <w:sz w:val="20"/>
          <w:szCs w:val="20"/>
        </w:rPr>
      </w:pPr>
      <w:hyperlink r:id="rId6" w:history="1">
        <w:r w:rsidRPr="008970E4">
          <w:rPr>
            <w:rStyle w:val="Hipervnculo"/>
            <w:sz w:val="20"/>
            <w:szCs w:val="20"/>
          </w:rPr>
          <w:t>https://seostudio.tools/blog/youtube-subscribers-to-views-ratio/</w:t>
        </w:r>
      </w:hyperlink>
    </w:p>
    <w:p w14:paraId="3F7C3070" w14:textId="77777777" w:rsidR="00E54EBE" w:rsidRPr="00E54EBE" w:rsidRDefault="00E54EBE" w:rsidP="00C51D13">
      <w:pPr>
        <w:jc w:val="both"/>
        <w:rPr>
          <w:sz w:val="20"/>
          <w:szCs w:val="20"/>
        </w:rPr>
      </w:pPr>
    </w:p>
    <w:sectPr w:rsidR="00E54EBE" w:rsidRPr="00E54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13"/>
    <w:rsid w:val="005D70BA"/>
    <w:rsid w:val="006B7D53"/>
    <w:rsid w:val="00C51D13"/>
    <w:rsid w:val="00E54EBE"/>
    <w:rsid w:val="00FE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2FBF"/>
  <w15:chartTrackingRefBased/>
  <w15:docId w15:val="{655547A5-1002-474D-BCA8-F8E1144C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1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1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1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1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1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1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1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1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1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1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1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1D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1D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1D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1D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1D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1D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1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1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1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1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1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1D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1D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1D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1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1D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1D1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51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51D1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1D1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4E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ostudio.tools/blog/youtube-subscribers-to-views-ratio/" TargetMode="External"/><Relationship Id="rId5" Type="http://schemas.openxmlformats.org/officeDocument/2006/relationships/hyperlink" Target="https://www.kaggle.com/datasets/canerkonuk/youtube-trending-videos-global" TargetMode="External"/><Relationship Id="rId4" Type="http://schemas.openxmlformats.org/officeDocument/2006/relationships/hyperlink" Target="https://www.kaggle.com/datasets/rsrishav/youtube-trending-video-dataset/da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Requena</dc:creator>
  <cp:keywords/>
  <dc:description/>
  <cp:lastModifiedBy>David Requena</cp:lastModifiedBy>
  <cp:revision>3</cp:revision>
  <dcterms:created xsi:type="dcterms:W3CDTF">2025-07-23T10:16:00Z</dcterms:created>
  <dcterms:modified xsi:type="dcterms:W3CDTF">2025-07-26T17:51:00Z</dcterms:modified>
</cp:coreProperties>
</file>