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MSSE 500 - Week 7 Assignment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David Freeman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Oct-15-2017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I. Assignment Name: Build and/or Modify: </w:t>
      </w:r>
      <w:r w:rsidDel="00000000" w:rsidR="00000000" w:rsidRPr="00000000">
        <w:rPr>
          <w:rFonts w:ascii="Verdana" w:cs="Verdana" w:eastAsia="Verdana" w:hAnsi="Verdana"/>
          <w:color w:val="353535"/>
          <w:sz w:val="22"/>
          <w:szCs w:val="22"/>
          <w:highlight w:val="white"/>
          <w:rtl w:val="0"/>
        </w:rPr>
        <w:t xml:space="preserve">Design Your Own Hangman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II. Learning Objectives: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before="120" w:lineRule="auto"/>
        <w:ind w:left="720" w:hanging="360"/>
        <w:contextualSpacing w:val="1"/>
        <w:rPr>
          <w:rFonts w:ascii="Verdana" w:cs="Verdana" w:eastAsia="Verdana" w:hAnsi="Verdana"/>
          <w:color w:val="353535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53535"/>
          <w:sz w:val="22"/>
          <w:szCs w:val="22"/>
          <w:highlight w:val="white"/>
          <w:rtl w:val="0"/>
        </w:rPr>
        <w:t xml:space="preserve">Utilize external script files in conjunction with html and other JavaScript files and link to other HTML files.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III. Abstract -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this week’s Hangman assignment I again chose to modify the given code. To create the five categories I made an object with five keys whose values were each an array of words. I made a dropdown and assigned a listener for a click to take the chosen value, which would be a key within the choices variable and with Math.random() choose a random word for the game. Another object will use the chosen category and it’s value will be a jpg for a matching background. Once a category is chosen the listener for the dropdown is removed, forcing the player to play the game to reload the page to get a new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IV. Statement of Originality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this game I started with the provided code from GitHub and began to modify the original code in order to add allow for the player to choose a category to be given a random word from. The backgrounds are from http://www.freepik.com/free-photos-vectors/background.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1V.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32220" cy="3556000"/>
            <wp:effectExtent b="0" l="0" r="0" t="0"/>
            <wp:docPr descr="week7game.png" id="1" name="image3.png"/>
            <a:graphic>
              <a:graphicData uri="http://schemas.openxmlformats.org/drawingml/2006/picture">
                <pic:pic>
                  <pic:nvPicPr>
                    <pic:cNvPr descr="week7game.png"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1: Screenshot of Hangman Game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VI. </w:t>
        <w:tab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32220" cy="3556000"/>
            <wp:effectExtent b="0" l="0" r="0" t="0"/>
            <wp:docPr descr="week7code.png" id="2" name="image4.png"/>
            <a:graphic>
              <a:graphicData uri="http://schemas.openxmlformats.org/drawingml/2006/picture">
                <pic:pic>
                  <pic:nvPicPr>
                    <pic:cNvPr descr="week7code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2: Screenshot of code editor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imes New Roman"/>
  <w:font w:name="Verdan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