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2E8" w14:paraId="162372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00" w:type="dxa"/>
              <w:left w:w="300" w:type="dxa"/>
              <w:bottom w:w="200" w:type="dxa"/>
              <w:right w:w="300" w:type="dxa"/>
            </w:tcMar>
          </w:tcPr>
          <w:p w14:paraId="16237243" w14:textId="77777777" w:rsidR="00D072E8" w:rsidRDefault="007A2DA2">
            <w:pPr>
              <w:spacing w:after="80"/>
            </w:pPr>
            <w:r>
              <w:rPr>
                <w:rFonts w:ascii="Arial" w:eastAsia="Arial" w:hAnsi="Arial" w:cs="Arial"/>
                <w:color w:val="A8C8E8"/>
              </w:rPr>
              <w:t>REQUIREMENTS SPECIFICATION</w:t>
            </w:r>
          </w:p>
          <w:p w14:paraId="16237244" w14:textId="77777777" w:rsidR="00D072E8" w:rsidRDefault="007A2DA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REC Event Booking Platform</w:t>
            </w:r>
          </w:p>
          <w:p w14:paraId="16237245" w14:textId="77777777" w:rsidR="00D072E8" w:rsidRDefault="007A2DA2">
            <w:pPr>
              <w:spacing w:after="140"/>
            </w:pPr>
            <w:r>
              <w:rPr>
                <w:rFonts w:ascii="Arial" w:eastAsia="Arial" w:hAnsi="Arial" w:cs="Arial"/>
                <w:color w:val="A8C8E8"/>
                <w:sz w:val="30"/>
                <w:szCs w:val="30"/>
              </w:rPr>
              <w:t>Video Transcription &amp; Summarisation App</w:t>
            </w:r>
          </w:p>
          <w:p w14:paraId="16237246" w14:textId="77777777" w:rsidR="00D072E8" w:rsidRDefault="007A2DA2">
            <w:r>
              <w:rPr>
                <w:rFonts w:ascii="Arial" w:eastAsia="Arial" w:hAnsi="Arial" w:cs="Arial"/>
                <w:color w:val="7BAED4"/>
              </w:rPr>
              <w:t>Author: David Dodd  |  Head of Technology &amp; Digital, REC  |  Version 1.0  |  June 2026</w:t>
            </w:r>
          </w:p>
        </w:tc>
      </w:tr>
    </w:tbl>
    <w:p w14:paraId="16237248" w14:textId="77777777" w:rsidR="00D072E8" w:rsidRDefault="00D072E8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D072E8" w14:paraId="162372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49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Document Title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4A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REC Event Booking Platform — Requirements Specification</w:t>
            </w:r>
          </w:p>
        </w:tc>
      </w:tr>
      <w:tr w:rsidR="00D072E8" w14:paraId="162372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4C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Version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4D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1.0 (Draft for Review)</w:t>
            </w:r>
          </w:p>
        </w:tc>
      </w:tr>
      <w:tr w:rsidR="00D072E8" w14:paraId="162372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4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Date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50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June 2026</w:t>
            </w:r>
          </w:p>
        </w:tc>
      </w:tr>
      <w:tr w:rsidR="00D072E8" w14:paraId="162372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52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Author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53" w14:textId="5B93C5A7" w:rsidR="00D072E8" w:rsidRDefault="007A2DA2">
            <w:r>
              <w:rPr>
                <w:rFonts w:ascii="Arial" w:eastAsia="Arial" w:hAnsi="Arial" w:cs="Arial"/>
                <w:color w:val="333333"/>
              </w:rPr>
              <w:t>David Dodd — Head of Technology</w:t>
            </w:r>
            <w:r>
              <w:rPr>
                <w:rFonts w:ascii="Arial" w:eastAsia="Arial" w:hAnsi="Arial" w:cs="Arial"/>
                <w:color w:val="333333"/>
              </w:rPr>
              <w:t>, REC</w:t>
            </w:r>
          </w:p>
        </w:tc>
      </w:tr>
      <w:tr w:rsidR="00D072E8" w14:paraId="162372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55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56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Draft — Pending stakeholder sign-off</w:t>
            </w:r>
          </w:p>
        </w:tc>
      </w:tr>
      <w:tr w:rsidR="00D072E8" w14:paraId="162372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58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Classification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59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Internal — Commercial in Confidence</w:t>
            </w:r>
          </w:p>
        </w:tc>
      </w:tr>
      <w:tr w:rsidR="00D072E8" w14:paraId="162372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5B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Source Documents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5C" w14:textId="1924105D" w:rsidR="00D072E8" w:rsidRDefault="007A2DA2">
            <w:r>
              <w:rPr>
                <w:rFonts w:ascii="Arial" w:eastAsia="Arial" w:hAnsi="Arial" w:cs="Arial"/>
                <w:color w:val="333333"/>
              </w:rPr>
              <w:t>Event Booking System Spec v1.0; REC Event Proposal Transcript</w:t>
            </w:r>
          </w:p>
        </w:tc>
      </w:tr>
      <w:tr w:rsidR="00D072E8" w14:paraId="162372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5E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Review By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5F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Karen (Events), Mike Clegg (Web &amp; Digital), Vendor Lead</w:t>
            </w:r>
          </w:p>
        </w:tc>
      </w:tr>
    </w:tbl>
    <w:p w14:paraId="16237261" w14:textId="77777777" w:rsidR="00D072E8" w:rsidRDefault="007A2DA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2E8" w14:paraId="162372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237262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1. Executive Summary</w:t>
            </w:r>
          </w:p>
        </w:tc>
      </w:tr>
    </w:tbl>
    <w:p w14:paraId="16237264" w14:textId="77777777" w:rsidR="00D072E8" w:rsidRDefault="00D072E8">
      <w:pPr>
        <w:spacing w:before="100"/>
      </w:pPr>
    </w:p>
    <w:p w14:paraId="16237265" w14:textId="77777777" w:rsidR="00D072E8" w:rsidRDefault="007A2DA2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The Recruitment &amp; Employment Confederation (REC) requires a replacement for its existing Cvent-based event management platform. This document captures the full requirements for a custom-built solution that will serve as the primary system for managing, publishing, and processing registrations for REC events — including free and paid seminars, CPD workshops, Legal Helpline Q&amp;As, and the Annual Conference.</w:t>
      </w:r>
    </w:p>
    <w:p w14:paraId="16237266" w14:textId="77777777" w:rsidR="00D072E8" w:rsidRDefault="00D072E8">
      <w:pPr>
        <w:spacing w:before="60"/>
      </w:pPr>
    </w:p>
    <w:p w14:paraId="16237267" w14:textId="77777777" w:rsidR="00D072E8" w:rsidRDefault="007A2DA2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A vendor discovery call confirmed the proposed approach: a React/Next.js + Node.js/Python + PostgreSQL web platform, paired with a React Native mobile app, hosted on Azure, and integrated with REC's Dynamics 365 CRM and CS5 website. The vendor's fixed-price proposal is £75,000 (one-off build) with a £3,000–£4,000/year maintenance retainer, on a 21-week delivery timeline.</w:t>
      </w:r>
    </w:p>
    <w:p w14:paraId="1623726A" w14:textId="77777777" w:rsidR="00D072E8" w:rsidRDefault="00D072E8">
      <w:pPr>
        <w:spacing w:before="100"/>
      </w:pPr>
    </w:p>
    <w:p w14:paraId="1623726B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1.1 Objectives</w:t>
      </w:r>
    </w:p>
    <w:p w14:paraId="1623726C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Replace Cvent with a fully-owned, cost-efficient event platform that integrates natively with Dynamics 365.</w:t>
      </w:r>
    </w:p>
    <w:p w14:paraId="1623726D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Support all current REC event types with no loss of capability.</w:t>
      </w:r>
    </w:p>
    <w:p w14:paraId="1623726E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Provide a seamless registration and payment experience for members and non-members alike.</w:t>
      </w:r>
    </w:p>
    <w:p w14:paraId="1623726F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Enable self-service event management for the REC events team with no vendor dependency for day-to-day operations.</w:t>
      </w:r>
    </w:p>
    <w:p w14:paraId="16237270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Deliver a companion mobile app for staff check-in and, in Phase 2, attendee engagement.</w:t>
      </w:r>
    </w:p>
    <w:p w14:paraId="16237271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Achieve GDPR and PCI-DSS compliance from day one.</w:t>
      </w:r>
    </w:p>
    <w:p w14:paraId="16237272" w14:textId="77777777" w:rsidR="00D072E8" w:rsidRDefault="00D072E8">
      <w:pPr>
        <w:spacing w:before="80"/>
      </w:pPr>
    </w:p>
    <w:p w14:paraId="16237273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1.2 Scope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D072E8" w14:paraId="162372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74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In Scope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75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Event creation &amp; management, registration engine, payment (Stripe), email automation, CRM integration (Dynamics 365), CS5 website widget, staff mobile app, reporting &amp; dashboards, RBAC, GDPR controls, Cvent data migration, Video Transcription App.</w:t>
            </w:r>
          </w:p>
        </w:tc>
      </w:tr>
      <w:tr w:rsidR="00D072E8" w14:paraId="162372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77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Out of Scope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78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Dynamics 365 CRM customisation (beyond agreed API integration points), CS5 CMS development, Eventbrite-style public marketplace listing, physical hardware for badge printing (vendor-supplied peripheral).</w:t>
            </w:r>
          </w:p>
        </w:tc>
      </w:tr>
      <w:tr w:rsidR="00D072E8" w14:paraId="162372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7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Phase 1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7B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Core platform, staff app, CRM integration, CS5 widget, Stripe payments, email workflows, reporting.</w:t>
            </w:r>
          </w:p>
        </w:tc>
      </w:tr>
      <w:tr w:rsidR="00D072E8" w14:paraId="162372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7D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Phase 2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7E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Attendee-facing mobile app (combined staff+attendee), QR badge scanning at Annual Conference, AI event creation assistant.</w:t>
            </w:r>
          </w:p>
        </w:tc>
      </w:tr>
      <w:tr w:rsidR="00D072E8" w14:paraId="162372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8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Excluded Systems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81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HR Henry Copilot, Audit Online, Marketing Automation Platform (separate workstreams).</w:t>
            </w:r>
          </w:p>
        </w:tc>
      </w:tr>
    </w:tbl>
    <w:p w14:paraId="16237283" w14:textId="77777777" w:rsidR="00D072E8" w:rsidRDefault="007A2DA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2E8" w14:paraId="162372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237284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2. Stakeholders &amp; User Personas</w:t>
            </w:r>
          </w:p>
        </w:tc>
      </w:tr>
    </w:tbl>
    <w:p w14:paraId="16237286" w14:textId="77777777" w:rsidR="00D072E8" w:rsidRDefault="00D072E8">
      <w:pPr>
        <w:spacing w:before="100"/>
      </w:pPr>
    </w:p>
    <w:p w14:paraId="16237287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2.1 Stakeholder Register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072E8" w14:paraId="162372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88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Karen (Events)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89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Primary business owner. Manages event creation, registration, reporting, and on-the-day logistics. Key sign-off authority for functional requirements.</w:t>
            </w:r>
          </w:p>
        </w:tc>
      </w:tr>
      <w:tr w:rsidR="00D072E8" w14:paraId="162372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8B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David Dodd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8C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Head of Technology &amp; Digital. Technical and commercial decision-maker. Owns integration architecture and vendor selection.</w:t>
            </w:r>
          </w:p>
        </w:tc>
      </w:tr>
      <w:tr w:rsidR="00D072E8" w14:paraId="162372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8E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Mike Clegg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8F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Web &amp; Digital Manager. Owns CS5 website. Responsible for iframe widget integration and UX consistency.</w:t>
            </w:r>
          </w:p>
        </w:tc>
      </w:tr>
      <w:tr w:rsidR="00D072E8" w14:paraId="162372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91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Gemma (Marketing)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92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Owns email marketing and brand. Approves email template designs and automated workflow logic.</w:t>
            </w:r>
          </w:p>
        </w:tc>
      </w:tr>
      <w:tr w:rsidR="00D072E8" w14:paraId="162372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94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Finance Team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95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Approves payment integration and reconciliation reporting. Requires Stripe transaction data aligned to internal accounting.</w:t>
            </w:r>
          </w:p>
        </w:tc>
      </w:tr>
      <w:tr w:rsidR="00D072E8" w14:paraId="162372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97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Members &amp; Delegates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98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External users registering for and attending events. Demand a simple, mobile-friendly booking flow.</w:t>
            </w:r>
          </w:p>
        </w:tc>
      </w:tr>
      <w:tr w:rsidR="00D072E8" w14:paraId="162372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9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REC Staff (Check-in)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9B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On-the-day event staff using the mobile app for QR badge scanning and attendance management.</w:t>
            </w:r>
          </w:p>
        </w:tc>
      </w:tr>
      <w:tr w:rsidR="00D072E8" w14:paraId="162372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9D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Vendor (Development)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9E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Responsible for design, build, and maintenance of the platform per agreed spec and SLA.</w:t>
            </w:r>
          </w:p>
        </w:tc>
      </w:tr>
      <w:tr w:rsidR="00D072E8" w14:paraId="162372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A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London Systems (IT)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A1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Managed IT provider. Handles Entra ID SSO configuration, Azure provisioning support, and network security.</w:t>
            </w:r>
          </w:p>
        </w:tc>
      </w:tr>
    </w:tbl>
    <w:p w14:paraId="162372A3" w14:textId="77777777" w:rsidR="00D072E8" w:rsidRDefault="00D072E8">
      <w:pPr>
        <w:spacing w:before="100"/>
      </w:pPr>
    </w:p>
    <w:p w14:paraId="162372A4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2.2 User Personas</w:t>
      </w:r>
    </w:p>
    <w:p w14:paraId="162372A5" w14:textId="77777777" w:rsidR="00D072E8" w:rsidRDefault="007A2DA2">
      <w:pPr>
        <w:spacing w:before="220" w:after="100"/>
      </w:pPr>
      <w:r>
        <w:rPr>
          <w:rFonts w:ascii="Arial" w:eastAsia="Arial" w:hAnsi="Arial" w:cs="Arial"/>
          <w:b/>
          <w:bCs/>
          <w:color w:val="1A6B7C"/>
          <w:sz w:val="24"/>
          <w:szCs w:val="24"/>
        </w:rPr>
        <w:t>Persona 1 — Events Manager (Karen)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2E8" w14:paraId="162372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E75B6"/>
              <w:left w:val="single" w:sz="12" w:space="0" w:color="2E75B6"/>
              <w:bottom w:val="single" w:sz="6" w:space="0" w:color="2E75B6"/>
              <w:right w:val="single" w:sz="6" w:space="0" w:color="2E75B6"/>
            </w:tcBorders>
            <w:shd w:val="clear" w:color="auto" w:fill="D5E8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2372A6" w14:textId="77777777" w:rsidR="00D072E8" w:rsidRDefault="007A2DA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E75B6"/>
              </w:rPr>
              <w:t>Context</w:t>
            </w:r>
          </w:p>
          <w:p w14:paraId="162372A7" w14:textId="77777777" w:rsidR="00D072E8" w:rsidRDefault="007A2DA2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</w:rPr>
              <w:t>Karen manages 80–120 events per year ranging from free 30-minute Legal Helpline Q&amp;As to multi-day annual conferences with hundreds of delegates. She currently builds events in Cvent and manually reconciles data in Dynamics 365. Her biggest pain points are double-entry, lack of real-time reporting, and the high cost per-registration that Cvent charges.</w:t>
            </w:r>
          </w:p>
        </w:tc>
      </w:tr>
    </w:tbl>
    <w:p w14:paraId="162372A9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Needs to create events quickly using templates, without requiring developer support.</w:t>
      </w:r>
    </w:p>
    <w:p w14:paraId="162372AA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Must be able to manage waitlists, capacity, and cancellations in real time.</w:t>
      </w:r>
    </w:p>
    <w:p w14:paraId="162372AB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Requires automated email workflows that trigger without manual intervention.</w:t>
      </w:r>
    </w:p>
    <w:p w14:paraId="162372AC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Needs reporting dashboards she can share with senior leadership.</w:t>
      </w:r>
    </w:p>
    <w:p w14:paraId="162372AD" w14:textId="77777777" w:rsidR="00D072E8" w:rsidRDefault="007A2DA2">
      <w:pPr>
        <w:spacing w:before="220" w:after="100"/>
      </w:pPr>
      <w:r>
        <w:rPr>
          <w:rFonts w:ascii="Arial" w:eastAsia="Arial" w:hAnsi="Arial" w:cs="Arial"/>
          <w:b/>
          <w:bCs/>
          <w:color w:val="1A6B7C"/>
          <w:sz w:val="24"/>
          <w:szCs w:val="24"/>
        </w:rPr>
        <w:t>Persona 2 — REC Member (Delegate)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2E8" w14:paraId="162372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1D6A3A"/>
              <w:left w:val="single" w:sz="12" w:space="0" w:color="1D6A3A"/>
              <w:bottom w:val="single" w:sz="6" w:space="0" w:color="1D6A3A"/>
              <w:right w:val="single" w:sz="6" w:space="0" w:color="1D6A3A"/>
            </w:tcBorders>
            <w:shd w:val="clear" w:color="auto" w:fill="D4ED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2372AE" w14:textId="77777777" w:rsidR="00D072E8" w:rsidRDefault="007A2DA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D6A3A"/>
              </w:rPr>
              <w:t>Context</w:t>
            </w:r>
          </w:p>
          <w:p w14:paraId="162372AF" w14:textId="77777777" w:rsidR="00D072E8" w:rsidRDefault="007A2DA2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</w:rPr>
              <w:lastRenderedPageBreak/>
              <w:t>A typical REC member registers for 3–5 events per year. They may be booking for themselves and/or colleagues. They expect a smooth, branded, mobile-responsive experience and want confirmation, joining instructions, and reminders without chasing.</w:t>
            </w:r>
          </w:p>
        </w:tc>
      </w:tr>
    </w:tbl>
    <w:p w14:paraId="162372B1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Must be able to find and register for events easily via the CS5 website.</w:t>
      </w:r>
    </w:p>
    <w:p w14:paraId="162372B2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Expects instant confirmation email with calendar invite.</w:t>
      </w:r>
    </w:p>
    <w:p w14:paraId="162372B3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May need to book multiple colleagues in a single transaction.</w:t>
      </w:r>
    </w:p>
    <w:p w14:paraId="162372B4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Wants to manage their own bookings (transfer, cancel) without calling REC.</w:t>
      </w:r>
    </w:p>
    <w:p w14:paraId="162372B5" w14:textId="77777777" w:rsidR="00D072E8" w:rsidRDefault="007A2DA2">
      <w:pPr>
        <w:spacing w:before="220" w:after="100"/>
      </w:pPr>
      <w:r>
        <w:rPr>
          <w:rFonts w:ascii="Arial" w:eastAsia="Arial" w:hAnsi="Arial" w:cs="Arial"/>
          <w:b/>
          <w:bCs/>
          <w:color w:val="1A6B7C"/>
          <w:sz w:val="24"/>
          <w:szCs w:val="24"/>
        </w:rPr>
        <w:t>Persona 3 — Non-Member (Prospect)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2E8" w14:paraId="162372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B7770D"/>
              <w:left w:val="single" w:sz="12" w:space="0" w:color="B7770D"/>
              <w:bottom w:val="single" w:sz="6" w:space="0" w:color="B7770D"/>
              <w:right w:val="single" w:sz="6" w:space="0" w:color="B7770D"/>
            </w:tcBorders>
            <w:shd w:val="clear" w:color="auto" w:fill="FFF3C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2372B6" w14:textId="77777777" w:rsidR="00D072E8" w:rsidRDefault="007A2DA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7770D"/>
              </w:rPr>
              <w:t>Context</w:t>
            </w:r>
          </w:p>
          <w:p w14:paraId="162372B7" w14:textId="77777777" w:rsidR="00D072E8" w:rsidRDefault="007A2DA2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</w:rPr>
              <w:t>Non-members can attend some REC events at a higher price point. Registration creates a CRM contact record and triggers a membership follow-up workflow. This persona is a key acquisition channel for REC.</w:t>
            </w:r>
          </w:p>
        </w:tc>
      </w:tr>
    </w:tbl>
    <w:p w14:paraId="162372B9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Must be able to register and pay without holding a REC membership.</w:t>
      </w:r>
    </w:p>
    <w:p w14:paraId="162372BA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Pays a higher ticket price; system must enforce differential pricing by registration type.</w:t>
      </w:r>
    </w:p>
    <w:p w14:paraId="162372BB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Post-event, receives a targeted membership offer communication.</w:t>
      </w:r>
    </w:p>
    <w:p w14:paraId="162372BC" w14:textId="77777777" w:rsidR="00D072E8" w:rsidRDefault="007A2DA2">
      <w:pPr>
        <w:spacing w:before="220" w:after="100"/>
      </w:pPr>
      <w:r>
        <w:rPr>
          <w:rFonts w:ascii="Arial" w:eastAsia="Arial" w:hAnsi="Arial" w:cs="Arial"/>
          <w:b/>
          <w:bCs/>
          <w:color w:val="1A6B7C"/>
          <w:sz w:val="24"/>
          <w:szCs w:val="24"/>
        </w:rPr>
        <w:t>Persona 4 — Event Staff (Check-in)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2E8" w14:paraId="162372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4A235A"/>
              <w:left w:val="single" w:sz="12" w:space="0" w:color="4A235A"/>
              <w:bottom w:val="single" w:sz="6" w:space="0" w:color="4A235A"/>
              <w:right w:val="single" w:sz="6" w:space="0" w:color="4A235A"/>
            </w:tcBorders>
            <w:shd w:val="clear" w:color="auto" w:fill="E8DAE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2372BD" w14:textId="77777777" w:rsidR="00D072E8" w:rsidRDefault="007A2DA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4A235A"/>
              </w:rPr>
              <w:t>Context</w:t>
            </w:r>
          </w:p>
          <w:p w14:paraId="162372BE" w14:textId="77777777" w:rsidR="00D072E8" w:rsidRDefault="007A2DA2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</w:rPr>
              <w:t>REC staff manage check-in at physical events using a mobile app. At larger events (Annual Conference), QR badge scanning is required. Staff need offline resilience in case of poor venue WiFi.</w:t>
            </w:r>
          </w:p>
        </w:tc>
      </w:tr>
    </w:tbl>
    <w:p w14:paraId="162372C0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Needs iOS and Android app with QR scanner for badge check-in.</w:t>
      </w:r>
    </w:p>
    <w:p w14:paraId="162372C1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Must work in low-connectivity environments with offline sync capability.</w:t>
      </w:r>
    </w:p>
    <w:p w14:paraId="162372C2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Needs to see live attendee dashboard and flag no-shows.</w:t>
      </w:r>
    </w:p>
    <w:p w14:paraId="162372C3" w14:textId="77777777" w:rsidR="00D072E8" w:rsidRDefault="007A2DA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2E8" w14:paraId="162372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2372C4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3. Functional Requirements — Event Booking Platform</w:t>
            </w:r>
          </w:p>
        </w:tc>
      </w:tr>
    </w:tbl>
    <w:p w14:paraId="162372C6" w14:textId="77777777" w:rsidR="00D072E8" w:rsidRDefault="00D072E8">
      <w:pPr>
        <w:spacing w:before="80"/>
      </w:pPr>
    </w:p>
    <w:p w14:paraId="162372C7" w14:textId="77777777" w:rsidR="00D072E8" w:rsidRDefault="007A2DA2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Requirements are rated using MoSCoW prioritisation: MUST (mandatory for go-live), SHOULD (high value, target Phase 1), COULD (nice-to-have, Phase 2 candidate), WON'T (explicitly out of scope for this phase).</w:t>
      </w:r>
    </w:p>
    <w:p w14:paraId="162372C8" w14:textId="77777777" w:rsidR="00D072E8" w:rsidRDefault="00D072E8">
      <w:pPr>
        <w:spacing w:before="100"/>
      </w:pPr>
    </w:p>
    <w:p w14:paraId="162372C9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3.1 Event Architecture &amp; Configuration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4826"/>
        <w:gridCol w:w="2000"/>
      </w:tblGrid>
      <w:tr w:rsidR="00D072E8" w14:paraId="162372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C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 ID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CB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4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CC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Requirement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CD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Notes / Acceptance Criteria</w:t>
            </w:r>
          </w:p>
        </w:tc>
      </w:tr>
      <w:tr w:rsidR="00D072E8" w14:paraId="162372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C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FR-01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2D0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D1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support standalone single-occurrence events.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D2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Single session, single venue, fixed capacity.</w:t>
            </w:r>
          </w:p>
        </w:tc>
      </w:tr>
      <w:tr w:rsidR="00D072E8" w14:paraId="162372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D4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FR-02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2D5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D6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support umbrella/series events containing multiple child sessions.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D7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Parent event groups sub-events; delegates can register per session or for the whole series.</w:t>
            </w:r>
          </w:p>
        </w:tc>
      </w:tr>
      <w:tr w:rsidR="00D072E8" w14:paraId="162372D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D9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FR-03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2DA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DB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support both online (virtual) and in-person event types.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DC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Location field mandatory for in-person; virtual link field mandatory for online.</w:t>
            </w:r>
          </w:p>
        </w:tc>
      </w:tr>
      <w:tr w:rsidR="00D072E8" w14:paraId="162372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DE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FR-04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2DF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E0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allow events to be categorised (CPD, Conference, Webinar, Legal Helpline, etc.).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E1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Categories drive filtering on the CS5 widget and reporting segmentation.</w:t>
            </w:r>
          </w:p>
        </w:tc>
      </w:tr>
      <w:tr w:rsidR="00D072E8" w14:paraId="162372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E3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FR-05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2E4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E5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Events shall have configurable capacity limits with automatic waitlist activation when full.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E6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Waitlist must send automatic notification when a place becomes available.</w:t>
            </w:r>
          </w:p>
        </w:tc>
      </w:tr>
      <w:tr w:rsidR="00D072E8" w14:paraId="162372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E8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FR-06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2E9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EA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support an event template library to accelerate event creation.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EB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Templates capture default settings: pricing, email workflows, registration types, description structure.</w:t>
            </w:r>
          </w:p>
        </w:tc>
      </w:tr>
      <w:tr w:rsidR="00D072E8" w14:paraId="162372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ED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FR-07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2EE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18"/>
                <w:szCs w:val="18"/>
              </w:rPr>
              <w:t>SHOULD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EF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support recurring event schedules (e.g. monthly Legal Helpline Q&amp;As).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F0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Defined recurrence pattern with ability to edit individual occurrences.</w:t>
            </w:r>
          </w:p>
        </w:tc>
      </w:tr>
      <w:tr w:rsidR="00D072E8" w14:paraId="162372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F2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FR-08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2F3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18"/>
                <w:szCs w:val="18"/>
              </w:rPr>
              <w:t>SHOULD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F4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detect scheduling conflicts for speakers/venues before publishing.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F5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Warning displayed to event manager; override allowed with confirmation.</w:t>
            </w:r>
          </w:p>
        </w:tc>
      </w:tr>
      <w:tr w:rsidR="00D072E8" w14:paraId="162372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F7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FR-09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2F8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6A3A"/>
                <w:sz w:val="18"/>
                <w:szCs w:val="18"/>
              </w:rPr>
              <w:t>COULD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F9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provide an AI-assisted event creation wizard that pre-populates fields based on event type and description.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FA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Powered by OpenAI API; Phase 2 feature.</w:t>
            </w:r>
          </w:p>
        </w:tc>
      </w:tr>
    </w:tbl>
    <w:p w14:paraId="162372FC" w14:textId="77777777" w:rsidR="00D072E8" w:rsidRDefault="00D072E8">
      <w:pPr>
        <w:spacing w:before="100"/>
      </w:pPr>
    </w:p>
    <w:p w14:paraId="162372FD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3.2 Registration &amp; Ticketing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4826"/>
        <w:gridCol w:w="2000"/>
      </w:tblGrid>
      <w:tr w:rsidR="00D072E8" w14:paraId="162373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FE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 ID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2F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4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0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Requirement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01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Notes / Acceptance Criteria</w:t>
            </w:r>
          </w:p>
        </w:tc>
      </w:tr>
      <w:tr w:rsidR="00D072E8" w14:paraId="1623730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03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FR-10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04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05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support multiple registration types per event (e.g. Member, Non-Member, Speaker, Sponsor, Staff, VIP).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06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Each type has independent pricing, capacity allocation, and visibility rules.</w:t>
            </w:r>
          </w:p>
        </w:tc>
      </w:tr>
      <w:tr w:rsidR="00D072E8" w14:paraId="162373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08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FR-11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09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0A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enforce differential pricing based on registration type.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0B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Member price vs Non-Member price enforced via CRM membership status lookup.</w:t>
            </w:r>
          </w:p>
        </w:tc>
      </w:tr>
      <w:tr w:rsidR="00D072E8" w14:paraId="162373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0D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FR-12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0E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0F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support group booking — one purchaser registering multiple attendees in a single transaction.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10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Individual attendee details (name, dietary, etc.) collected per seat.</w:t>
            </w:r>
          </w:p>
        </w:tc>
      </w:tr>
      <w:tr w:rsidR="00D072E8" w14:paraId="162373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12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FR-13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13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14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support a multi-event basket enabling delegates to register for multiple events and pay once.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15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Single Stripe checkout for basket contents.</w:t>
            </w:r>
          </w:p>
        </w:tc>
      </w:tr>
      <w:tr w:rsidR="00D072E8" w14:paraId="1623731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17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FR-14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18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19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support free events (£0) with no payment step, and paid events with Stripe payment.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1A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Free registrations confirmed immediately; paid require successful Stripe payment.</w:t>
            </w:r>
          </w:p>
        </w:tc>
      </w:tr>
      <w:tr w:rsidR="00D072E8" w14:paraId="162373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1C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FR-15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1D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1E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support discount codes and promotional pricing.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1F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Code applied at checkout; codes have optional expiry, usage limits, and per-event scope.</w:t>
            </w:r>
          </w:p>
        </w:tc>
      </w:tr>
      <w:tr w:rsidR="00D072E8" w14:paraId="162373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21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FR-16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22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23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collect configurable custom registration fields per event (dietary requirements, job title, accessibility needs, etc.).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24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Field definitions set per event template; responses stored in CRM contact record.</w:t>
            </w:r>
          </w:p>
        </w:tc>
      </w:tr>
      <w:tr w:rsidR="00D072E8" w14:paraId="162373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26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FR-17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27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18"/>
                <w:szCs w:val="18"/>
              </w:rPr>
              <w:t>SHOULD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28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Delegates shall be able to transfer their registration to a colleague.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29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Self-service via delegate portal; Events team notified.</w:t>
            </w:r>
          </w:p>
        </w:tc>
      </w:tr>
      <w:tr w:rsidR="00D072E8" w14:paraId="162373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2B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FR-18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2C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18"/>
                <w:szCs w:val="18"/>
              </w:rPr>
              <w:t>SHOULD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2D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Delegates shall be able to cancel their registration and receive a refund per the defined cancellation policy.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2E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Refund processed automatically via Stripe refund API within defined window.</w:t>
            </w:r>
          </w:p>
        </w:tc>
      </w:tr>
      <w:tr w:rsidR="00D072E8" w14:paraId="162373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3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FR-19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31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6A3A"/>
                <w:sz w:val="18"/>
                <w:szCs w:val="18"/>
              </w:rPr>
              <w:t>COULD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32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support CPD points tracking and certificate generation post-event.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33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Certificate PDF emailed on attendance confirmation.</w:t>
            </w:r>
          </w:p>
        </w:tc>
      </w:tr>
    </w:tbl>
    <w:p w14:paraId="16237335" w14:textId="77777777" w:rsidR="00D072E8" w:rsidRDefault="00D072E8">
      <w:pPr>
        <w:spacing w:before="100"/>
      </w:pPr>
    </w:p>
    <w:p w14:paraId="16237336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3.3 Payment Processing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6"/>
        <w:gridCol w:w="1073"/>
        <w:gridCol w:w="4535"/>
        <w:gridCol w:w="2392"/>
      </w:tblGrid>
      <w:tr w:rsidR="00D072E8" w14:paraId="162373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37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 ID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38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4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39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Requirement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3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Notes / Acceptance Criteria</w:t>
            </w:r>
          </w:p>
        </w:tc>
      </w:tr>
      <w:tr w:rsidR="00D072E8" w14:paraId="1623734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3C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lastRenderedPageBreak/>
              <w:t>FR-20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3D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3E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integrate with Stripe as the sole payment gateway for card payments.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3F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Stripe Elements or Stripe Checkout embedded within the registration flow.</w:t>
            </w:r>
          </w:p>
        </w:tc>
      </w:tr>
      <w:tr w:rsidR="00D072E8" w14:paraId="162373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41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FR-21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42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43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Stripe webhook events shall update booking status in real time (payment_intent.succeeded, payment_intent.payment_failed).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44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No booking confirmed without payment_intent.succeeded webhook.</w:t>
            </w:r>
          </w:p>
        </w:tc>
      </w:tr>
      <w:tr w:rsidR="00D072E8" w14:paraId="162373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46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FR-22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47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48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support full and partial refunds via the Stripe API.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49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Refund triggered by Events team via admin dashboard; confirmation email sent automatically.</w:t>
            </w:r>
          </w:p>
        </w:tc>
      </w:tr>
      <w:tr w:rsidR="00D072E8" w14:paraId="162373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4B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FR-23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4C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4D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Financial transactions shall be reconciled in a daily report exportable to CSV/Excel for Finance team.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4E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Report shows event name, delegate, amount, Stripe transaction ID, date, VAT.</w:t>
            </w:r>
          </w:p>
        </w:tc>
      </w:tr>
      <w:tr w:rsidR="00D072E8" w14:paraId="162373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5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FR-24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51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52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be PCI-DSS compliant — no card data stored on REC infrastructure.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53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All card data handled exclusively by Stripe; compliance validated pre-launch.</w:t>
            </w:r>
          </w:p>
        </w:tc>
      </w:tr>
      <w:tr w:rsidR="00D072E8" w14:paraId="162373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55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FR-25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56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18"/>
                <w:szCs w:val="18"/>
              </w:rPr>
              <w:t>SHOULD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57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support invoice generation for organisations paying by BACS.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58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Invoice PDF emailed; booking held in pending state awaiting payment confirmation from Finance.</w:t>
            </w:r>
          </w:p>
        </w:tc>
      </w:tr>
    </w:tbl>
    <w:p w14:paraId="1623735A" w14:textId="77777777" w:rsidR="00D072E8" w:rsidRDefault="00D072E8">
      <w:pPr>
        <w:spacing w:before="100"/>
      </w:pPr>
    </w:p>
    <w:p w14:paraId="1623735B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3.4 Website Integration (CS5 Widget)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4826"/>
        <w:gridCol w:w="2000"/>
      </w:tblGrid>
      <w:tr w:rsidR="00D072E8" w14:paraId="162373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5C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 ID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5D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4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5E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Requirement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5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Notes / Acceptance Criteria</w:t>
            </w:r>
          </w:p>
        </w:tc>
      </w:tr>
      <w:tr w:rsidR="00D072E8" w14:paraId="162373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61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FR-26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62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63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provide an embeddable iframe widget for the CS5 REC website to display the events calendar.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64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Widget must be responsive and match REC brand guidelines.</w:t>
            </w:r>
          </w:p>
        </w:tc>
      </w:tr>
      <w:tr w:rsidR="00D072E8" w14:paraId="1623736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66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FR-27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67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68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iframe widget shall support filtering by event type, date range, and format (online/in-person).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69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Filters rendered within the iframe; no CS5 page reload required.</w:t>
            </w:r>
          </w:p>
        </w:tc>
      </w:tr>
      <w:tr w:rsidR="00D072E8" w14:paraId="1623736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6B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FR-28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6C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6D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iframe widget shall use postMessage API for cross-origin height adjustment to prevent scroll bars.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6E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Tested against latest Chrome, Firefox, Safari, Edge.</w:t>
            </w:r>
          </w:p>
        </w:tc>
      </w:tr>
      <w:tr w:rsidR="00D072E8" w14:paraId="1623737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7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FR-29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71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18"/>
                <w:szCs w:val="18"/>
              </w:rPr>
              <w:t>SHOULD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72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widget shall support deep-linking to individual event pages from external URLs.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73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SEO-friendly event page URLs on REC domain preferred over iframe-only navigation.</w:t>
            </w:r>
          </w:p>
        </w:tc>
      </w:tr>
      <w:tr w:rsidR="00D072E8" w14:paraId="162373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75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FR-30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76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18"/>
                <w:szCs w:val="18"/>
              </w:rPr>
              <w:t>SHOULD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77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events platform shall provide a public API endpoint that CS5 can query for event data independently of the iframe.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78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Supports future CS5 redesign without iframe dependency.</w:t>
            </w:r>
          </w:p>
        </w:tc>
      </w:tr>
    </w:tbl>
    <w:p w14:paraId="1623737A" w14:textId="77777777" w:rsidR="00D072E8" w:rsidRDefault="00D072E8">
      <w:pPr>
        <w:spacing w:before="100"/>
      </w:pPr>
    </w:p>
    <w:p w14:paraId="1623737B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3.5 Email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4826"/>
        <w:gridCol w:w="2000"/>
      </w:tblGrid>
      <w:tr w:rsidR="00D072E8" w14:paraId="162373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7C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REQ ID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7D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4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7E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Requirement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7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Notes / Acceptance Criteria</w:t>
            </w:r>
          </w:p>
        </w:tc>
      </w:tr>
      <w:tr w:rsidR="00D072E8" w14:paraId="1623738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81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FR-31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82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83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send automated transactional emails: booking confirmation, waitlist confirmation, cancellation confirmation, payment receipt.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84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Sent within 60 seconds of trigger event. Branded HTML templates.</w:t>
            </w:r>
          </w:p>
        </w:tc>
      </w:tr>
      <w:tr w:rsidR="00D072E8" w14:paraId="1623738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86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FR-32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87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88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send automated event reminder emails: 7-day reminder and 24-hour reminder with joining instructions.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89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Schedule configurable per event; opt-out tracked in CRM.</w:t>
            </w:r>
          </w:p>
        </w:tc>
      </w:tr>
      <w:tr w:rsidR="00D072E8" w14:paraId="1623738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8B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FR-33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8C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8D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send post-event follow-up emails: feedback survey link, recording/materials link (if applicable).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8E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Sent within 4 hours of event end time.</w:t>
            </w:r>
          </w:p>
        </w:tc>
      </w:tr>
      <w:tr w:rsidR="00D072E8" w14:paraId="162373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9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FR-34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91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18"/>
                <w:szCs w:val="18"/>
              </w:rPr>
              <w:t>SHOULD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92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Email templates shall be editable by the Events team without developer intervention.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93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WYSIWYG template editor in admin dashboard; merge fields supported.</w:t>
            </w:r>
          </w:p>
        </w:tc>
      </w:tr>
      <w:tr w:rsidR="00D072E8" w14:paraId="1623739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95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FR-35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96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18"/>
                <w:szCs w:val="18"/>
              </w:rPr>
              <w:t>SHOULD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97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integrate with Dynamics 365 email infrastructure as the sending channel (reusing existing SMTP/Exchange setup).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98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Avoids need for separate email service; vendor to confirm feasibility with London Systems.</w:t>
            </w:r>
          </w:p>
        </w:tc>
      </w:tr>
      <w:tr w:rsidR="00D072E8" w14:paraId="162373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9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FR-36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9B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6A3A"/>
                <w:sz w:val="18"/>
                <w:szCs w:val="18"/>
              </w:rPr>
              <w:t>COULD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9C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support audience segmentation for event promotional emails (member type, past attendance, geography).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9D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Phase 2; requires CRM data query API.</w:t>
            </w:r>
          </w:p>
        </w:tc>
      </w:tr>
    </w:tbl>
    <w:p w14:paraId="1623739F" w14:textId="77777777" w:rsidR="00D072E8" w:rsidRDefault="00D072E8">
      <w:pPr>
        <w:spacing w:before="100"/>
      </w:pPr>
    </w:p>
    <w:p w14:paraId="162373A0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3.6 Admin Dashboard &amp; Reporting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4826"/>
        <w:gridCol w:w="2000"/>
      </w:tblGrid>
      <w:tr w:rsidR="00D072E8" w14:paraId="162373A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A1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 ID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A2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4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A3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Requirement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A4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Notes / Acceptance Criteria</w:t>
            </w:r>
          </w:p>
        </w:tc>
      </w:tr>
      <w:tr w:rsidR="00D072E8" w14:paraId="162373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A6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FR-37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A7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A8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provide an admin dashboard showing real-time event stats: registrations, capacity used, revenue, waitlist count.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A9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Available to Events team and senior staff. Mobile responsive.</w:t>
            </w:r>
          </w:p>
        </w:tc>
      </w:tr>
      <w:tr w:rsidR="00D072E8" w14:paraId="162373A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AB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FR-38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AC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AD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provide a delegate management view per event: list of registrants, attendance status, dietary flags, payment status.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AE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Exportable to CSV and Excel.</w:t>
            </w:r>
          </w:p>
        </w:tc>
      </w:tr>
      <w:tr w:rsidR="00D072E8" w14:paraId="162373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B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FR-39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B1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B2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provide a cross-event reporting module: total registrations by period, revenue by event type, member vs non-member split.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B3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Data available in dashboard and as scheduled email report.</w:t>
            </w:r>
          </w:p>
        </w:tc>
      </w:tr>
      <w:tr w:rsidR="00D072E8" w14:paraId="162373B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B5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FR-40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B6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18"/>
                <w:szCs w:val="18"/>
              </w:rPr>
              <w:t>SHOULD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B7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Reports shall be filterable by event type, date range, member status, and geography.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B8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Filter state persists during session.</w:t>
            </w:r>
          </w:p>
        </w:tc>
      </w:tr>
      <w:tr w:rsidR="00D072E8" w14:paraId="162373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B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FR-41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BB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18"/>
                <w:szCs w:val="18"/>
              </w:rPr>
              <w:t>SHOULD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BC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provide a Dynamics 365 sync status dashboard showing last sync time, error log, and record count.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BD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Admin-only view; alerts on sync failure.</w:t>
            </w:r>
          </w:p>
        </w:tc>
      </w:tr>
      <w:tr w:rsidR="00D072E8" w14:paraId="162373C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B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FR-42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C0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6A3A"/>
                <w:sz w:val="18"/>
                <w:szCs w:val="18"/>
              </w:rPr>
              <w:t>COULD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C1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provide predictive attendance forecasting based on historical registration patterns.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C2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AI-powered; Phase 2 feature.</w:t>
            </w:r>
          </w:p>
        </w:tc>
      </w:tr>
    </w:tbl>
    <w:p w14:paraId="162373C4" w14:textId="77777777" w:rsidR="00D072E8" w:rsidRDefault="00D072E8">
      <w:pPr>
        <w:spacing w:before="100"/>
      </w:pPr>
    </w:p>
    <w:p w14:paraId="162373C5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3.7 Mobile App — Staff Check-in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4826"/>
        <w:gridCol w:w="2000"/>
      </w:tblGrid>
      <w:tr w:rsidR="00D072E8" w14:paraId="162373C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C6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 ID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C7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4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C8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Requirement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C9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Notes / Acceptance Criteria</w:t>
            </w:r>
          </w:p>
        </w:tc>
      </w:tr>
      <w:tr w:rsidR="00D072E8" w14:paraId="162373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CB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FR-43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CC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CD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include an iOS and Android mobile app for event staff to manage on-the-day check-in.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CE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React Native. Available on App Store and Google Play under REC developer accounts.</w:t>
            </w:r>
          </w:p>
        </w:tc>
      </w:tr>
      <w:tr w:rsidR="00D072E8" w14:paraId="162373D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D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FR-44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D1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D2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app shall support QR code scanning for badge-based delegate check-in.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D3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QR codes generated by the platform and included in confirmation emails / printed badges.</w:t>
            </w:r>
          </w:p>
        </w:tc>
      </w:tr>
      <w:tr w:rsidR="00D072E8" w14:paraId="162373D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D5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FR-45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D6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D7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app shall function in offline mode, syncing check-in data when connectivity is restored.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D8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Local SQLite cache with background sync queue.</w:t>
            </w:r>
          </w:p>
        </w:tc>
      </w:tr>
      <w:tr w:rsidR="00D072E8" w14:paraId="162373D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D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FR-46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DB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DC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app shall display live attendee counts and flag delegate special requirements (dietary, accessibility).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DD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Colour-coded flags visible in the check-in list.</w:t>
            </w:r>
          </w:p>
        </w:tc>
      </w:tr>
      <w:tr w:rsidR="00D072E8" w14:paraId="162373E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D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FR-47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E0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18"/>
                <w:szCs w:val="18"/>
              </w:rPr>
              <w:t>SHOULD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E1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app shall support manual check-in search (name or email) for delegates without QR codes.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E2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Fuzzy search; check-in logged with staff user identity for audit trail.</w:t>
            </w:r>
          </w:p>
        </w:tc>
      </w:tr>
      <w:tr w:rsidR="00D072E8" w14:paraId="162373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E4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FR-48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E5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6A3A"/>
                <w:sz w:val="18"/>
                <w:szCs w:val="18"/>
              </w:rPr>
              <w:t>COULD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E6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Phase 2: the app shall serve as an attendee-facing event guide with agenda, speaker profiles, and networking features.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E7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Vendor proposed combined staff/attendee app; Phase 2 scope pending business case.</w:t>
            </w:r>
          </w:p>
        </w:tc>
      </w:tr>
    </w:tbl>
    <w:p w14:paraId="162373E9" w14:textId="77777777" w:rsidR="00D072E8" w:rsidRDefault="00D072E8">
      <w:pPr>
        <w:spacing w:before="100"/>
      </w:pPr>
    </w:p>
    <w:p w14:paraId="162373EA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3.8 Dynamics 365 CRM Integration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4826"/>
        <w:gridCol w:w="2000"/>
      </w:tblGrid>
      <w:tr w:rsidR="00D072E8" w14:paraId="162373E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EB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 ID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EC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4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ED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Requirement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EE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Notes / Acceptance Criteria</w:t>
            </w:r>
          </w:p>
        </w:tc>
      </w:tr>
      <w:tr w:rsidR="00D072E8" w14:paraId="162373F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F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FR-49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F1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F2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perform a real-time membership validation lookup against Dynamics 365 during registration to determine pricing tier.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F3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API call to D365 on email address entry; result cached for session duration.</w:t>
            </w:r>
          </w:p>
        </w:tc>
      </w:tr>
      <w:tr w:rsidR="00D072E8" w14:paraId="162373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F5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FR-50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F6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F7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write new contact records to Dynamics 365 for registrants not already in the CRM.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F8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Duplicate detection logic: match on email address; merge if existing.</w:t>
            </w:r>
          </w:p>
        </w:tc>
      </w:tr>
      <w:tr w:rsidR="00D072E8" w14:paraId="162373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F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FR-51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3FB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FC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write event booking records to Dynamics 365 (event, delegate, booking status, payment status, amount).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FD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Creates/updates Opportunity or Activity record per agreed CRM schema.</w:t>
            </w:r>
          </w:p>
        </w:tc>
      </w:tr>
      <w:tr w:rsidR="00D072E8" w14:paraId="162374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3F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FR-52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400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01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CRM integration shall be bi-directional: cancellations or status updates in CRM must reflect in the event platform.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02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Webhook or polling-based sync; max 15-minute lag for CRM-to-platform updates.</w:t>
            </w:r>
          </w:p>
        </w:tc>
      </w:tr>
      <w:tr w:rsidR="00D072E8" w14:paraId="1623740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04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lastRenderedPageBreak/>
              <w:t>FR-53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405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18"/>
                <w:szCs w:val="18"/>
              </w:rPr>
              <w:t>SHOULD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06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Dynamics 365 integration credentials and API endpoints shall be provided by London Systems (helpdesk@lonsys.co.uk) per agreed service request.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07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Integration config stored in Azure Key Vault; not hardcoded.</w:t>
            </w:r>
          </w:p>
        </w:tc>
      </w:tr>
      <w:tr w:rsidR="00D072E8" w14:paraId="162374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09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FR-54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40A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18"/>
                <w:szCs w:val="18"/>
              </w:rPr>
              <w:t>SHOULD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0B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support a manual "re-sync" trigger for individual records from the admin dashboard.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0C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For use when automated sync fails; logged in audit trail.</w:t>
            </w:r>
          </w:p>
        </w:tc>
      </w:tr>
    </w:tbl>
    <w:p w14:paraId="1623740E" w14:textId="77777777" w:rsidR="00D072E8" w:rsidRDefault="00D072E8">
      <w:pPr>
        <w:spacing w:before="100"/>
      </w:pPr>
    </w:p>
    <w:p w14:paraId="1623740F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3.9 Access Control &amp; Security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4826"/>
        <w:gridCol w:w="2000"/>
      </w:tblGrid>
      <w:tr w:rsidR="00D072E8" w14:paraId="162374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1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 ID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11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4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12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Requirement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13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Notes / Acceptance Criteria</w:t>
            </w:r>
          </w:p>
        </w:tc>
      </w:tr>
      <w:tr w:rsidR="00D072E8" w14:paraId="162374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15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FR-55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416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17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admin portal shall authenticate REC staff exclusively via Microsoft Entra ID (SSO).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18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OAuth 2.0 / OIDC. No standalone username/password for staff accounts.</w:t>
            </w:r>
          </w:p>
        </w:tc>
      </w:tr>
      <w:tr w:rsidR="00D072E8" w14:paraId="162374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1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FR-56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41B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1C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Role-based access control (RBAC) shall be implemented with at minimum four roles: Super Admin, Events Manager, Reporting Viewer, and Read-Only.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1D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Role definitions agreed with Karen and David. Managed in admin UI.</w:t>
            </w:r>
          </w:p>
        </w:tc>
      </w:tr>
      <w:tr w:rsidR="00D072E8" w14:paraId="1623742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1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FR-57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420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21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All data at rest shall be encrypted (AES-256). All data in transit shall use TLS 1.2 or higher.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22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Applied to Azure PostgreSQL, Blob Storage, and all API endpoints.</w:t>
            </w:r>
          </w:p>
        </w:tc>
      </w:tr>
      <w:tr w:rsidR="00D072E8" w14:paraId="1623742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24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FR-58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425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26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system shall support GDPR Article 17 (Right to Erasure) for delegate records.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27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Automated erasure workflow accessible from admin dashboard; logs erasure action and timestamp.</w:t>
            </w:r>
          </w:p>
        </w:tc>
      </w:tr>
      <w:tr w:rsidR="00D072E8" w14:paraId="1623742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29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FR-59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42A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2B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Personally Identifiable Information (PII) fields shall be identified and handled per REC's Data Protection Policy.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2C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PII inventory documented by vendor pre-launch.</w:t>
            </w:r>
          </w:p>
        </w:tc>
      </w:tr>
      <w:tr w:rsidR="00D072E8" w14:paraId="162374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2E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FR-60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42F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18"/>
                <w:szCs w:val="18"/>
              </w:rPr>
              <w:t>SHOULD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30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A full audit log shall capture all admin actions with user identity and timestamp.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31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Retained for minimum 12 months; exportable.</w:t>
            </w:r>
          </w:p>
        </w:tc>
      </w:tr>
    </w:tbl>
    <w:p w14:paraId="16237433" w14:textId="77777777" w:rsidR="00D072E8" w:rsidRDefault="00D072E8">
      <w:pPr>
        <w:spacing w:before="100"/>
      </w:pPr>
    </w:p>
    <w:p w14:paraId="16237434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3.10 Data Migration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4826"/>
        <w:gridCol w:w="2000"/>
      </w:tblGrid>
      <w:tr w:rsidR="00D072E8" w14:paraId="1623743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35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 ID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36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4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37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Requirement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38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Notes / Acceptance Criteria</w:t>
            </w:r>
          </w:p>
        </w:tc>
      </w:tr>
      <w:tr w:rsidR="00D072E8" w14:paraId="1623743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3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FR-61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43B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3C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All historical event data shall be migrated from Cvent prior to go-live.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3D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Scope: events from January 2022 to migration date. Data map agreed with vendor.</w:t>
            </w:r>
          </w:p>
        </w:tc>
      </w:tr>
      <w:tr w:rsidR="00D072E8" w14:paraId="162374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3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FR-62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440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41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Migrated delegate records shall be matched to existing Dynamics 365 CRM contacts.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42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Match on email address; unmatched 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lastRenderedPageBreak/>
              <w:t>records flagged for manual review.</w:t>
            </w:r>
          </w:p>
        </w:tc>
      </w:tr>
      <w:tr w:rsidR="00D072E8" w14:paraId="1623744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44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FR-63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445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MUST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46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REC to provide a full Cvent data export (CSV/API) to the vendor as a prerequisite.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47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Due date: 4 weeks before target go-live. Owner: Karen / Events team.</w:t>
            </w:r>
          </w:p>
        </w:tc>
      </w:tr>
      <w:tr w:rsidR="00D072E8" w14:paraId="1623744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49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FR-64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744A" w14:textId="77777777" w:rsidR="00D072E8" w:rsidRDefault="007A2DA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18"/>
                <w:szCs w:val="18"/>
              </w:rPr>
              <w:t>SHOULD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4B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A migration validation report shall be produced comparing Cvent record counts vs migrated record counts.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4C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Discrepancies &gt;0.5% require investigation before go-live sign-off.</w:t>
            </w:r>
          </w:p>
        </w:tc>
      </w:tr>
    </w:tbl>
    <w:p w14:paraId="1623744E" w14:textId="77777777" w:rsidR="00D072E8" w:rsidRDefault="007A2DA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2E8" w14:paraId="162374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23744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4. Non-Functional Requirements</w:t>
            </w:r>
          </w:p>
        </w:tc>
      </w:tr>
    </w:tbl>
    <w:p w14:paraId="16237451" w14:textId="77777777" w:rsidR="00D072E8" w:rsidRDefault="00D072E8">
      <w:pPr>
        <w:spacing w:before="80"/>
      </w:pPr>
    </w:p>
    <w:p w14:paraId="16237452" w14:textId="77777777" w:rsidR="00D072E8" w:rsidRDefault="007A2DA2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The following non-functional requirements apply to the REC Event Booking Platform and, where indicated, the Video Transcription App.</w:t>
      </w:r>
    </w:p>
    <w:p w14:paraId="16237453" w14:textId="77777777" w:rsidR="00D072E8" w:rsidRDefault="00D072E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4326"/>
        <w:gridCol w:w="2200"/>
      </w:tblGrid>
      <w:tr w:rsidR="00D072E8" w14:paraId="162374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54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NFR ID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55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Category</w:t>
            </w:r>
          </w:p>
        </w:tc>
        <w:tc>
          <w:tcPr>
            <w:tcW w:w="43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56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Requirement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57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Target / Metric</w:t>
            </w:r>
          </w:p>
        </w:tc>
      </w:tr>
      <w:tr w:rsidR="00D072E8" w14:paraId="162374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59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NFR-01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5A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Performance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5B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Event listing page shall load within 2 seconds under normal load conditions.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5C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p95 &lt; 2s at 200 concurrent users; measured via Azure Application Insights.</w:t>
            </w:r>
          </w:p>
        </w:tc>
      </w:tr>
      <w:tr w:rsidR="00D072E8" w14:paraId="162374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5E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NFR-02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5F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Performance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60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Registration checkout shall complete (form to confirmation) within 5 seconds under normal load.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61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Includes Stripe payment round-trip.</w:t>
            </w:r>
          </w:p>
        </w:tc>
      </w:tr>
      <w:tr w:rsidR="00D072E8" w14:paraId="162374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63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NFR-03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64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Availability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65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platform shall achieve 99.5% uptime excluding planned maintenance windows.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66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Measured monthly; planned maintenance communicated 72 hours in advance.</w:t>
            </w:r>
          </w:p>
        </w:tc>
      </w:tr>
      <w:tr w:rsidR="00D072E8" w14:paraId="162374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68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NFR-04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69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Availability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6A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Planned maintenance shall not occur within 48 hours of a scheduled event.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6B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Monitored via Azure monitor alerts linked to event calendar.</w:t>
            </w:r>
          </w:p>
        </w:tc>
      </w:tr>
      <w:tr w:rsidR="00D072E8" w14:paraId="162374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6D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NFR-05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6E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Scalability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6F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platform shall support up to 500 concurrent users without degradation.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70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Load tested pre-launch; auto-scaling configured on Azure App Service.</w:t>
            </w:r>
          </w:p>
        </w:tc>
      </w:tr>
      <w:tr w:rsidR="00D072E8" w14:paraId="162374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72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NFR-06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73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Scalability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74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platform shall handle peak Annual Conference traffic (est. 800+ registrations in a 2-hour window).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75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Stress tested before Annual Conference launch.</w:t>
            </w:r>
          </w:p>
        </w:tc>
      </w:tr>
      <w:tr w:rsidR="00D072E8" w14:paraId="162374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77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NFR-07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78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Security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79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All API endpoints shall require authentication; no unauthenticated write operations permitted.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7A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Penetration test required pre-launch; vendor responsible.</w:t>
            </w:r>
          </w:p>
        </w:tc>
      </w:tr>
      <w:tr w:rsidR="00D072E8" w14:paraId="162374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7C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NFR-08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7D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Security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7E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Stripe integration shall be PCI-DSS SAQ-A compliant.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7F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Validated by Stripe compliance documentation pre-launch.</w:t>
            </w:r>
          </w:p>
        </w:tc>
      </w:tr>
      <w:tr w:rsidR="00D072E8" w14:paraId="162374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81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NFR-09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82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Security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83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platform shall not store credit card numbers, CVVs, or raw payment data on REC systems.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84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Stripe tokenisation only.</w:t>
            </w:r>
          </w:p>
        </w:tc>
      </w:tr>
      <w:tr w:rsidR="00D072E8" w14:paraId="162374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86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NFR-10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87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Accessibility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88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delegate-facing registration flow shall meet WCAG 2.1 AA accessibility standards.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89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Automated Axe scan + manual screen reader test pre-launch.</w:t>
            </w:r>
          </w:p>
        </w:tc>
      </w:tr>
      <w:tr w:rsidR="00D072E8" w14:paraId="162374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8B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NFR-11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8C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Browser Support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8D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web platform shall support the latest two versions of Chrome, Firefox, Safari, and Edge.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8E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BrowserStack cross-browser testing pre-launch.</w:t>
            </w:r>
          </w:p>
        </w:tc>
      </w:tr>
      <w:tr w:rsidR="00D072E8" w14:paraId="162374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9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NFR-12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91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Mobile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92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delegate registration flow shall be fully functional on mobile devices (iOS 16+, Android 12+).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93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Responsive design; tested on iPhone 14 and Samsung Galaxy S22 as reference devices.</w:t>
            </w:r>
          </w:p>
        </w:tc>
      </w:tr>
      <w:tr w:rsidR="00D072E8" w14:paraId="162374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95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NFR-13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96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GDPR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97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All personal data shall be stored on Azure UK regions only (UK South or UK West).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98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Azure region confirmed in infrastructure spec; no data residency outside UK.</w:t>
            </w:r>
          </w:p>
        </w:tc>
      </w:tr>
      <w:tr w:rsidR="00D072E8" w14:paraId="162374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9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lastRenderedPageBreak/>
              <w:t>NFR-14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9B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GDPR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9C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Data retention periods shall be configurable per record type, with automated purge on expiry.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9D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Default: 7 years for financial records; 2 years for event registrations (unless active contact).</w:t>
            </w:r>
          </w:p>
        </w:tc>
      </w:tr>
      <w:tr w:rsidR="00D072E8" w14:paraId="162374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9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NFR-15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A0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Backup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A1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PostgreSQL database shall be backed up daily with point-in-time restore capability for 30 days.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A2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Azure PostgreSQL automated backups; restore tested quarterly.</w:t>
            </w:r>
          </w:p>
        </w:tc>
      </w:tr>
      <w:tr w:rsidR="00D072E8" w14:paraId="162374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A4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NFR-16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A5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Observability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A6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platform shall emit structured logs and application metrics to Azure Application Insights.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A7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Error rate, p95 latency, and active session count visible in real-time dashboard.</w:t>
            </w:r>
          </w:p>
        </w:tc>
      </w:tr>
      <w:tr w:rsidR="00D072E8" w14:paraId="162374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A9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NFR-17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AA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Maintainability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AB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vendor shall provide full source code to REC on project completion, stored in an agreed Git repository.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AC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GitHub or Azure DevOps; REC to have admin access.</w:t>
            </w:r>
          </w:p>
        </w:tc>
      </w:tr>
      <w:tr w:rsidR="00D072E8" w14:paraId="162374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AE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1A6B7C"/>
                <w:sz w:val="18"/>
                <w:szCs w:val="18"/>
              </w:rPr>
              <w:t>NFR-18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AF" w14:textId="77777777" w:rsidR="00D072E8" w:rsidRDefault="007A2DA2">
            <w:r>
              <w:rPr>
                <w:rFonts w:ascii="Arial" w:eastAsia="Arial" w:hAnsi="Arial" w:cs="Arial"/>
                <w:color w:val="1A6B7C"/>
                <w:sz w:val="18"/>
                <w:szCs w:val="18"/>
              </w:rPr>
              <w:t>Maintainability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B0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Third-party package updates shall be applied by the vendor within the maintenance retainer as part of monthly scheduled maintenance.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B1" w14:textId="77777777" w:rsidR="00D072E8" w:rsidRDefault="007A2DA2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Documented in SLA; critical security patches applied within 72 hours.</w:t>
            </w:r>
          </w:p>
        </w:tc>
      </w:tr>
    </w:tbl>
    <w:p w14:paraId="162374B3" w14:textId="77777777" w:rsidR="00D072E8" w:rsidRDefault="007A2DA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2E8" w14:paraId="162374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2374B4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5. Integration Requirements</w:t>
            </w:r>
          </w:p>
        </w:tc>
      </w:tr>
    </w:tbl>
    <w:p w14:paraId="162374B6" w14:textId="77777777" w:rsidR="00D072E8" w:rsidRDefault="00D072E8">
      <w:pPr>
        <w:spacing w:before="80"/>
      </w:pPr>
    </w:p>
    <w:p w14:paraId="162374B7" w14:textId="77777777" w:rsidR="00D072E8" w:rsidRDefault="007A2DA2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This section defines all system-to-system integration points. Each integration has an owner responsible for providing credentials and confirming readiness before development begins.</w:t>
      </w:r>
    </w:p>
    <w:p w14:paraId="162374B8" w14:textId="77777777" w:rsidR="00D072E8" w:rsidRDefault="00D072E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200"/>
        <w:gridCol w:w="1800"/>
        <w:gridCol w:w="1826"/>
      </w:tblGrid>
      <w:tr w:rsidR="00D072E8" w14:paraId="162374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B9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B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BB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BC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BD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Pre-requisite</w:t>
            </w:r>
          </w:p>
        </w:tc>
      </w:tr>
      <w:tr w:rsidR="00D072E8" w14:paraId="162374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BF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Dynamics 365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C0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Bi-directional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C1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Member validation, contact write-back, booking records, sync status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C2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David Dodd / London Systems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C3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D365 API credentials, field mapping doc, London Systems service request raised</w:t>
            </w:r>
          </w:p>
        </w:tc>
      </w:tr>
      <w:tr w:rsidR="00D072E8" w14:paraId="162374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C5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Stripe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C6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Outbound (API) + Inbound (Webhook)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C7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Payment processing, refunds, reconciliation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C8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David Dodd (Finance sign-off)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C9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Stripe production account created; webhook endpoint registered</w:t>
            </w:r>
          </w:p>
        </w:tc>
      </w:tr>
      <w:tr w:rsidR="00D072E8" w14:paraId="162374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CB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REC CS5 Website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CC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Inbound (iframe embed)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CD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Event calendar widget display on rec.uk.com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CE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Mike Clegg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CF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CS5 CMS team to whitelist iframe origin; postMessage permissions confirmed</w:t>
            </w:r>
          </w:p>
        </w:tc>
      </w:tr>
      <w:tr w:rsidR="00D072E8" w14:paraId="162374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D1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Microsoft Entra 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D2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Inbound (OAuth/OIDC)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D3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SSO for all REC staff admin portal logins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D4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London Systems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D5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App registration in Entra ID tenant; redirect URIs configured</w:t>
            </w:r>
          </w:p>
        </w:tc>
      </w:tr>
      <w:tr w:rsidR="00D072E8" w14:paraId="162374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D7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Azure (Hosting)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D8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Infrastructure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D9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App hosting, PostgreSQL, Blob Storage, Key Vault, App Insights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DA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David Dodd / London Systems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DB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Azure subscription confirmed; resource group and naming conventions agreed</w:t>
            </w:r>
          </w:p>
        </w:tc>
      </w:tr>
      <w:tr w:rsidR="00D072E8" w14:paraId="162374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DD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OpenAI API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DE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Outbound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DF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AI event creation assistant (Phase 2); Video Transcription App summarisation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E0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David Dodd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E1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OpenAI API key provisioned; usage limits set</w:t>
            </w:r>
          </w:p>
        </w:tc>
      </w:tr>
      <w:tr w:rsidR="00D072E8" w14:paraId="162374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E3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Mux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E4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Outbound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E5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Video upload and audio extraction for Transcription App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E6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David Dodd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E7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Mux account and API tokens provisioned; webhook endpoint registered</w:t>
            </w:r>
          </w:p>
        </w:tc>
      </w:tr>
      <w:tr w:rsidR="00D072E8" w14:paraId="162374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E9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Cloudinary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EA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Outbound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EB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Fallback video processing for Transcription App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EC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David Dodd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74ED" w14:textId="77777777" w:rsidR="00D072E8" w:rsidRDefault="007A2DA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Cloudinary account and API credentials provisioned</w:t>
            </w:r>
          </w:p>
        </w:tc>
      </w:tr>
    </w:tbl>
    <w:p w14:paraId="162374EF" w14:textId="77777777" w:rsidR="00D072E8" w:rsidRDefault="007A2DA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2E8" w14:paraId="162374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2374F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6. Data Requirements</w:t>
            </w:r>
          </w:p>
        </w:tc>
      </w:tr>
    </w:tbl>
    <w:p w14:paraId="162374F2" w14:textId="77777777" w:rsidR="00D072E8" w:rsidRDefault="00D072E8">
      <w:pPr>
        <w:spacing w:before="100"/>
      </w:pPr>
    </w:p>
    <w:p w14:paraId="162374F3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6.1 Core Data Entities</w:t>
      </w:r>
    </w:p>
    <w:p w14:paraId="162374F4" w14:textId="77777777" w:rsidR="00D072E8" w:rsidRDefault="007A2DA2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The following table summarises the primary data entities the platform must manage, their key attributes, and data governance considerations.</w:t>
      </w:r>
    </w:p>
    <w:p w14:paraId="162374F5" w14:textId="77777777" w:rsidR="00D072E8" w:rsidRDefault="00D072E8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072E8" w14:paraId="162374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F6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Entity</w:t>
            </w:r>
          </w:p>
        </w:tc>
        <w:tc>
          <w:tcPr>
            <w:tcW w:w="6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F7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Key Attributes</w:t>
            </w:r>
          </w:p>
        </w:tc>
      </w:tr>
      <w:tr w:rsidR="00D072E8" w14:paraId="162374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F9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Event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FA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ID, title, type/category, description, start/end date-time, venue/online link, capacity, status (draft/published/cancelled), template reference, series parent.</w:t>
            </w:r>
          </w:p>
        </w:tc>
      </w:tr>
      <w:tr w:rsidR="00D072E8" w14:paraId="162374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FC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Registration Type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FD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ID, event ID, name (Member/Non-Member/etc.), price, capacity allocation, visibility (public/private), custom field schema.</w:t>
            </w:r>
          </w:p>
        </w:tc>
      </w:tr>
      <w:tr w:rsidR="00D072E8" w14:paraId="162375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4F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Booking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00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ID, event ID, delegate ID, registration type, status (confirmed/waitlisted/cancelled), payment status, Stripe payment intent ID, amount, created/modified timestamps.</w:t>
            </w:r>
          </w:p>
        </w:tc>
      </w:tr>
      <w:tr w:rsidR="00D072E8" w14:paraId="162375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02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Delegate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03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ID, first name, last name, email, organisation, phone, Dynamics 365 contact ID (if matched), member status, custom field responses, GDPR consent flags, erasure timestamp.</w:t>
            </w:r>
          </w:p>
        </w:tc>
      </w:tr>
      <w:tr w:rsidR="00D072E8" w14:paraId="162375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05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Payment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06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ID, booking ID, Stripe charge ID, amount, currency, VAT, status, refund amount, refund timestamp, reconciled flag.</w:t>
            </w:r>
          </w:p>
        </w:tc>
      </w:tr>
      <w:tr w:rsidR="00D072E8" w14:paraId="162375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08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Email Log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09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ID, booking ID, delegate ID, template name, trigger event, sent timestamp, delivery status, open/click status.</w:t>
            </w:r>
          </w:p>
        </w:tc>
      </w:tr>
      <w:tr w:rsidR="00D072E8" w14:paraId="162375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0B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Audit Log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0C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ID, user ID, action, entity type, entity ID, old value, new value, timestamp, IP address.</w:t>
            </w:r>
          </w:p>
        </w:tc>
      </w:tr>
      <w:tr w:rsidR="00D072E8" w14:paraId="162375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0E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Check-in Record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0F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ID, booking ID, event ID, staff user ID, method (QR/manual), timestamp, sync status.</w:t>
            </w:r>
          </w:p>
        </w:tc>
      </w:tr>
    </w:tbl>
    <w:p w14:paraId="16237511" w14:textId="77777777" w:rsidR="00D072E8" w:rsidRDefault="00D072E8">
      <w:pPr>
        <w:spacing w:before="100"/>
      </w:pPr>
    </w:p>
    <w:p w14:paraId="16237512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6.2 PII Inventory &amp; Data Classification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2E8" w14:paraId="162375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922B21"/>
              <w:left w:val="single" w:sz="12" w:space="0" w:color="922B21"/>
              <w:bottom w:val="single" w:sz="6" w:space="0" w:color="922B21"/>
              <w:right w:val="single" w:sz="6" w:space="0" w:color="922B21"/>
            </w:tcBorders>
            <w:shd w:val="clear" w:color="auto" w:fill="FADBD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237513" w14:textId="77777777" w:rsidR="00D072E8" w:rsidRDefault="007A2DA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922B21"/>
              </w:rPr>
              <w:t>GDPR Notice</w:t>
            </w:r>
          </w:p>
          <w:p w14:paraId="16237514" w14:textId="77777777" w:rsidR="00D072E8" w:rsidRDefault="007A2DA2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</w:rPr>
              <w:t>All fields marked as PII must be handled in accordance with the UK GDPR (UK Data Protection Act 2018). The vendor must provide a completed data map and Data Processing Agreement (DPA) before any production data is processed.</w:t>
            </w:r>
          </w:p>
        </w:tc>
      </w:tr>
    </w:tbl>
    <w:p w14:paraId="16237516" w14:textId="77777777" w:rsidR="00D072E8" w:rsidRDefault="00D072E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D072E8" w14:paraId="162375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17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Data Field</w:t>
            </w:r>
          </w:p>
        </w:tc>
        <w:tc>
          <w:tcPr>
            <w:tcW w:w="6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18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Classification &amp; Retention Rule</w:t>
            </w:r>
          </w:p>
        </w:tc>
      </w:tr>
      <w:tr w:rsidR="00D072E8" w14:paraId="162375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1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First Name, Last Name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1B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PII — High sensitivity. Required for booking. Erasure on GDPR request.</w:t>
            </w:r>
          </w:p>
        </w:tc>
      </w:tr>
      <w:tr w:rsidR="00D072E8" w14:paraId="162375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1D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Email Address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1E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PII — High sensitivity. Primary key for CRM matching. Erasure on GDPR request.</w:t>
            </w:r>
          </w:p>
        </w:tc>
      </w:tr>
      <w:tr w:rsidR="00D072E8" w14:paraId="162375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2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Phone Number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21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PII — Medium sensitivity. Optional collection. Erasure on GDPR request.</w:t>
            </w:r>
          </w:p>
        </w:tc>
      </w:tr>
      <w:tr w:rsidR="00D072E8" w14:paraId="162375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23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lastRenderedPageBreak/>
              <w:t>Organisation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24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Non-PII. Retained for reporting.</w:t>
            </w:r>
          </w:p>
        </w:tc>
      </w:tr>
      <w:tr w:rsidR="00D072E8" w14:paraId="162375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26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Dietary Requirements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27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PII — Special Category (potential health data). Collect only for in-person events. Deleted post-event within 30 days.</w:t>
            </w:r>
          </w:p>
        </w:tc>
      </w:tr>
      <w:tr w:rsidR="00D072E8" w14:paraId="162375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29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Accessibility Needs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2A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PII — Special Category. Collect only where operationally required. Deleted post-event within 30 days.</w:t>
            </w:r>
          </w:p>
        </w:tc>
      </w:tr>
      <w:tr w:rsidR="00D072E8" w14:paraId="162375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2C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Payment Data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2D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PCI scope — handled exclusively by Stripe. Not stored on REC systems.</w:t>
            </w:r>
          </w:p>
        </w:tc>
      </w:tr>
      <w:tr w:rsidR="00D072E8" w14:paraId="162375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2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IP Address (audit logs)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30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PII — Low sensitivity. Retained for 12 months for security audit purposes.</w:t>
            </w:r>
          </w:p>
        </w:tc>
      </w:tr>
    </w:tbl>
    <w:p w14:paraId="16237532" w14:textId="77777777" w:rsidR="00D072E8" w:rsidRDefault="00D072E8">
      <w:pPr>
        <w:spacing w:before="100"/>
      </w:pPr>
    </w:p>
    <w:p w14:paraId="16237533" w14:textId="77777777" w:rsidR="00D072E8" w:rsidRDefault="007A2DA2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6.3 Data Migration Requirements</w:t>
      </w:r>
    </w:p>
    <w:p w14:paraId="16237534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Cvent export format to be confirmed (CSV preferred; API if CSV not available).</w:t>
      </w:r>
    </w:p>
    <w:p w14:paraId="16237535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Migration scope: events and registrations from 1 January 2022 to migration date.</w:t>
      </w:r>
    </w:p>
    <w:p w14:paraId="16237536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Delegate records to be de-duplicated against Dynamics 365 on email address.</w:t>
      </w:r>
    </w:p>
    <w:p w14:paraId="16237537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Payment history records migrated for reference only (no Stripe re-processing of historical transactions).</w:t>
      </w:r>
    </w:p>
    <w:p w14:paraId="16237538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Pre-migration data quality report required from vendor; REC Events team to validate sample of 50 records.</w:t>
      </w:r>
    </w:p>
    <w:p w14:paraId="16237539" w14:textId="77777777" w:rsidR="00D072E8" w:rsidRDefault="007A2DA2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Go/no-go migration sign-off authority: Karen (Events) + David Dodd.</w:t>
      </w:r>
    </w:p>
    <w:p w14:paraId="1623753A" w14:textId="77777777" w:rsidR="00D072E8" w:rsidRDefault="007A2DA2">
      <w:r>
        <w:br w:type="page"/>
      </w:r>
    </w:p>
    <w:p w14:paraId="162375B9" w14:textId="60BD9E55" w:rsidR="00D072E8" w:rsidRDefault="00D072E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2E8" w14:paraId="162375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2375BA" w14:textId="01231E8F" w:rsidR="00D072E8" w:rsidRDefault="00720EA5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7</w:t>
            </w:r>
            <w:r w:rsidR="007A2DA2"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. Acceptance Criteria &amp; Go-Live Sign-Off</w:t>
            </w:r>
          </w:p>
        </w:tc>
      </w:tr>
    </w:tbl>
    <w:p w14:paraId="162375BC" w14:textId="77777777" w:rsidR="00D072E8" w:rsidRDefault="00D072E8">
      <w:pPr>
        <w:spacing w:before="100"/>
      </w:pPr>
    </w:p>
    <w:p w14:paraId="162375BD" w14:textId="393BE821" w:rsidR="00D072E8" w:rsidRDefault="00720EA5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7</w:t>
      </w:r>
      <w:r w:rsidR="007A2DA2">
        <w:rPr>
          <w:rFonts w:ascii="Arial" w:eastAsia="Arial" w:hAnsi="Arial" w:cs="Arial"/>
          <w:b/>
          <w:bCs/>
          <w:color w:val="2E75B6"/>
          <w:sz w:val="28"/>
          <w:szCs w:val="28"/>
        </w:rPr>
        <w:t>.1 Go-Live Readiness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26"/>
      </w:tblGrid>
      <w:tr w:rsidR="00D072E8" w14:paraId="162375C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BE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Requirement</w:t>
            </w:r>
          </w:p>
        </w:tc>
        <w:tc>
          <w:tcPr>
            <w:tcW w:w="4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B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Sign-Off</w:t>
            </w:r>
          </w:p>
        </w:tc>
      </w:tr>
      <w:tr w:rsidR="00D072E8" w14:paraId="162375C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C1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All MUST functional requirements implemented and tested (FR-01 to FR-64, VT-01 to VT-07)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C2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☐</w:t>
            </w:r>
            <w:r>
              <w:rPr>
                <w:rFonts w:ascii="Arial" w:eastAsia="Arial" w:hAnsi="Arial" w:cs="Arial"/>
                <w:color w:val="333333"/>
              </w:rPr>
              <w:t xml:space="preserve"> Events team UAT sign-off</w:t>
            </w:r>
          </w:p>
        </w:tc>
      </w:tr>
      <w:tr w:rsidR="00D072E8" w14:paraId="162375C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C4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Payment flow tested end-to-end in Stripe production (not test mode)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C5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☐</w:t>
            </w:r>
            <w:r>
              <w:rPr>
                <w:rFonts w:ascii="Arial" w:eastAsia="Arial" w:hAnsi="Arial" w:cs="Arial"/>
                <w:color w:val="333333"/>
              </w:rPr>
              <w:t xml:space="preserve"> Finance sign-off</w:t>
            </w:r>
          </w:p>
        </w:tc>
      </w:tr>
      <w:tr w:rsidR="00D072E8" w14:paraId="162375C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C7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Dynamics 365 CRM integration tested with production data (sample of 50 bookings)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C8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☐</w:t>
            </w:r>
            <w:r>
              <w:rPr>
                <w:rFonts w:ascii="Arial" w:eastAsia="Arial" w:hAnsi="Arial" w:cs="Arial"/>
                <w:color w:val="333333"/>
              </w:rPr>
              <w:t xml:space="preserve"> David Dodd sign-off</w:t>
            </w:r>
          </w:p>
        </w:tc>
      </w:tr>
      <w:tr w:rsidR="00D072E8" w14:paraId="162375C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C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CS5 iframe widget tested on REC website staging environment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CB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☐</w:t>
            </w:r>
            <w:r>
              <w:rPr>
                <w:rFonts w:ascii="Arial" w:eastAsia="Arial" w:hAnsi="Arial" w:cs="Arial"/>
                <w:color w:val="333333"/>
              </w:rPr>
              <w:t xml:space="preserve"> Mike Clegg sign-off</w:t>
            </w:r>
          </w:p>
        </w:tc>
      </w:tr>
      <w:tr w:rsidR="00D072E8" w14:paraId="162375C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CD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Automated email workflows tested (all 5 trigger types)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CE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☐</w:t>
            </w:r>
            <w:r>
              <w:rPr>
                <w:rFonts w:ascii="Arial" w:eastAsia="Arial" w:hAnsi="Arial" w:cs="Arial"/>
                <w:color w:val="333333"/>
              </w:rPr>
              <w:t xml:space="preserve"> Events / Marketing sign-off</w:t>
            </w:r>
          </w:p>
        </w:tc>
      </w:tr>
      <w:tr w:rsidR="00D072E8" w14:paraId="162375D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D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Mobile app submitted and approved on App Store and Google Play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D1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☐</w:t>
            </w:r>
            <w:r>
              <w:rPr>
                <w:rFonts w:ascii="Arial" w:eastAsia="Arial" w:hAnsi="Arial" w:cs="Arial"/>
                <w:color w:val="333333"/>
              </w:rPr>
              <w:t xml:space="preserve"> Vendor confirmation</w:t>
            </w:r>
          </w:p>
        </w:tc>
      </w:tr>
      <w:tr w:rsidR="00D072E8" w14:paraId="162375D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D3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PCI-DSS SAQ-A compliance documentation provided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D4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☐</w:t>
            </w:r>
            <w:r>
              <w:rPr>
                <w:rFonts w:ascii="Arial" w:eastAsia="Arial" w:hAnsi="Arial" w:cs="Arial"/>
                <w:color w:val="333333"/>
              </w:rPr>
              <w:t xml:space="preserve"> Finance / Legal sign-off</w:t>
            </w:r>
          </w:p>
        </w:tc>
      </w:tr>
      <w:tr w:rsidR="00D072E8" w14:paraId="162375D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D6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GDPR data map and DPA signed with vendor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D7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☐</w:t>
            </w:r>
            <w:r>
              <w:rPr>
                <w:rFonts w:ascii="Arial" w:eastAsia="Arial" w:hAnsi="Arial" w:cs="Arial"/>
                <w:color w:val="333333"/>
              </w:rPr>
              <w:t xml:space="preserve"> DPO sign-off</w:t>
            </w:r>
          </w:p>
        </w:tc>
      </w:tr>
      <w:tr w:rsidR="00D072E8" w14:paraId="162375D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D9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Penetration test completed; critical and high findings remediated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DA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☐</w:t>
            </w:r>
            <w:r>
              <w:rPr>
                <w:rFonts w:ascii="Arial" w:eastAsia="Arial" w:hAnsi="Arial" w:cs="Arial"/>
                <w:color w:val="333333"/>
              </w:rPr>
              <w:t xml:space="preserve"> David Dodd sign-off</w:t>
            </w:r>
          </w:p>
        </w:tc>
      </w:tr>
      <w:tr w:rsidR="00D072E8" w14:paraId="162375D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DC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Cvent data migration validated (record count reconciliation &lt;0.5% discrepancy)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DD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☐</w:t>
            </w:r>
            <w:r>
              <w:rPr>
                <w:rFonts w:ascii="Arial" w:eastAsia="Arial" w:hAnsi="Arial" w:cs="Arial"/>
                <w:color w:val="333333"/>
              </w:rPr>
              <w:t xml:space="preserve"> Karen sign-off</w:t>
            </w:r>
          </w:p>
        </w:tc>
      </w:tr>
      <w:tr w:rsidR="00D072E8" w14:paraId="162375E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D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Staff training delivered (Events team, Check-in staff)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E0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☐</w:t>
            </w:r>
            <w:r>
              <w:rPr>
                <w:rFonts w:ascii="Arial" w:eastAsia="Arial" w:hAnsi="Arial" w:cs="Arial"/>
                <w:color w:val="333333"/>
              </w:rPr>
              <w:t xml:space="preserve"> Karen sign-off</w:t>
            </w:r>
          </w:p>
        </w:tc>
      </w:tr>
      <w:tr w:rsidR="00D072E8" w14:paraId="162375E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E2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Rollback plan documented and tested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E3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☐</w:t>
            </w:r>
            <w:r>
              <w:rPr>
                <w:rFonts w:ascii="Arial" w:eastAsia="Arial" w:hAnsi="Arial" w:cs="Arial"/>
                <w:color w:val="333333"/>
              </w:rPr>
              <w:t xml:space="preserve"> Vendor + David Dodd</w:t>
            </w:r>
          </w:p>
        </w:tc>
      </w:tr>
      <w:tr w:rsidR="00D072E8" w14:paraId="162375E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E5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SLA and maintenance contract signed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E6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☐</w:t>
            </w:r>
            <w:r>
              <w:rPr>
                <w:rFonts w:ascii="Arial" w:eastAsia="Arial" w:hAnsi="Arial" w:cs="Arial"/>
                <w:color w:val="333333"/>
              </w:rPr>
              <w:t xml:space="preserve"> David Dodd / Finance</w:t>
            </w:r>
          </w:p>
        </w:tc>
      </w:tr>
    </w:tbl>
    <w:p w14:paraId="162375E8" w14:textId="77777777" w:rsidR="00D072E8" w:rsidRDefault="00D072E8">
      <w:pPr>
        <w:spacing w:before="100"/>
      </w:pPr>
    </w:p>
    <w:p w14:paraId="162375E9" w14:textId="53E062AC" w:rsidR="00D072E8" w:rsidRDefault="00720EA5">
      <w:pPr>
        <w:spacing w:before="300" w:after="16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7</w:t>
      </w:r>
      <w:r w:rsidR="007A2DA2">
        <w:rPr>
          <w:rFonts w:ascii="Arial" w:eastAsia="Arial" w:hAnsi="Arial" w:cs="Arial"/>
          <w:b/>
          <w:bCs/>
          <w:color w:val="2E75B6"/>
          <w:sz w:val="28"/>
          <w:szCs w:val="28"/>
        </w:rPr>
        <w:t>.2 Key Milestones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D072E8" w14:paraId="162375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E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Milestone</w:t>
            </w:r>
          </w:p>
        </w:tc>
        <w:tc>
          <w:tcPr>
            <w:tcW w:w="6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EB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Target Date</w:t>
            </w:r>
          </w:p>
        </w:tc>
      </w:tr>
      <w:tr w:rsidR="00D072E8" w14:paraId="162375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ED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Project Kick-off (vendor confirmed)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EE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March 2026 (per vendor proposal)</w:t>
            </w:r>
          </w:p>
        </w:tc>
      </w:tr>
      <w:tr w:rsidR="00D072E8" w14:paraId="162375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F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Design &amp; Architecture Sign-off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F1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Week 3 (late March 2026)</w:t>
            </w:r>
          </w:p>
        </w:tc>
      </w:tr>
      <w:tr w:rsidR="00D072E8" w14:paraId="162375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F3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CRM Integration Config Ready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F4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Week 5 (London Systems action)</w:t>
            </w:r>
          </w:p>
        </w:tc>
      </w:tr>
      <w:tr w:rsidR="00D072E8" w14:paraId="162375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F6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lastRenderedPageBreak/>
              <w:t>Platform Alpha — Core Features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F7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Week 10 (early May 2026)</w:t>
            </w:r>
          </w:p>
        </w:tc>
      </w:tr>
      <w:tr w:rsidR="00D072E8" w14:paraId="162375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F9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UAT Start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FA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Week 14 (mid June 2026)</w:t>
            </w:r>
          </w:p>
        </w:tc>
      </w:tr>
      <w:tr w:rsidR="00D072E8" w14:paraId="162375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FC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Cvent Data Migration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FD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Week 18 (mid July 2026)</w:t>
            </w:r>
          </w:p>
        </w:tc>
      </w:tr>
      <w:tr w:rsidR="00D072E8" w14:paraId="162376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5F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Soft Launch / Pilot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00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Week 19 (late July 2026)</w:t>
            </w:r>
          </w:p>
        </w:tc>
      </w:tr>
      <w:tr w:rsidR="00D072E8" w14:paraId="162376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02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Full Go-Live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03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Week 21 (early August 2026)</w:t>
            </w:r>
          </w:p>
        </w:tc>
      </w:tr>
      <w:tr w:rsidR="00D072E8" w14:paraId="162376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05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333333"/>
              </w:rPr>
              <w:t>Post-Launch Review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06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30 days post go-live</w:t>
            </w:r>
          </w:p>
        </w:tc>
      </w:tr>
    </w:tbl>
    <w:p w14:paraId="16237608" w14:textId="77777777" w:rsidR="00D072E8" w:rsidRDefault="00D072E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2E8" w14:paraId="162376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B7770D"/>
              <w:left w:val="single" w:sz="12" w:space="0" w:color="B7770D"/>
              <w:bottom w:val="single" w:sz="6" w:space="0" w:color="B7770D"/>
              <w:right w:val="single" w:sz="6" w:space="0" w:color="B7770D"/>
            </w:tcBorders>
            <w:shd w:val="clear" w:color="auto" w:fill="FFF3C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237609" w14:textId="77777777" w:rsidR="00D072E8" w:rsidRDefault="007A2DA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7770D"/>
              </w:rPr>
              <w:t>Sign-Off Block</w:t>
            </w:r>
          </w:p>
          <w:p w14:paraId="1623760A" w14:textId="77777777" w:rsidR="00D072E8" w:rsidRDefault="007A2DA2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</w:rPr>
              <w:t>By approving this document, stakeholders confirm that the requirements accurately represent the needs of their team and that they accept responsibility for raising changes through the agreed change management process.</w:t>
            </w:r>
          </w:p>
          <w:p w14:paraId="1623760B" w14:textId="77777777" w:rsidR="00D072E8" w:rsidRDefault="00D072E8">
            <w:pPr>
              <w:spacing w:before="60"/>
            </w:pPr>
          </w:p>
          <w:p w14:paraId="1623760C" w14:textId="77777777" w:rsidR="00D072E8" w:rsidRDefault="007A2DA2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</w:rPr>
              <w:t>David Dodd (Technology &amp; Digital): ________________   Date: _________</w:t>
            </w:r>
          </w:p>
          <w:p w14:paraId="1623760D" w14:textId="77777777" w:rsidR="00D072E8" w:rsidRDefault="007A2DA2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</w:rPr>
              <w:t>Karen (Events Team): ________________   Date: _________</w:t>
            </w:r>
          </w:p>
          <w:p w14:paraId="1623760E" w14:textId="77777777" w:rsidR="00D072E8" w:rsidRDefault="007A2DA2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</w:rPr>
              <w:t>Mike Clegg (Web &amp; Digital): ________________   Date: _________</w:t>
            </w:r>
          </w:p>
          <w:p w14:paraId="1623760F" w14:textId="77777777" w:rsidR="00D072E8" w:rsidRDefault="007A2DA2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</w:rPr>
              <w:t>Finance Representative: ________________   Date: _________</w:t>
            </w:r>
          </w:p>
        </w:tc>
      </w:tr>
    </w:tbl>
    <w:p w14:paraId="16237611" w14:textId="77777777" w:rsidR="00D072E8" w:rsidRDefault="007A2DA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072E8" w14:paraId="162376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237612" w14:textId="597EA4C0" w:rsidR="00D072E8" w:rsidRDefault="00720EA5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8</w:t>
            </w:r>
            <w:r w:rsidR="007A2DA2"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. Glossary</w:t>
            </w:r>
          </w:p>
        </w:tc>
      </w:tr>
    </w:tbl>
    <w:p w14:paraId="16237614" w14:textId="77777777" w:rsidR="00D072E8" w:rsidRDefault="00D072E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072E8" w14:paraId="162376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15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Term</w:t>
            </w:r>
          </w:p>
        </w:tc>
        <w:tc>
          <w:tcPr>
            <w:tcW w:w="6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16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FFFFFF"/>
              </w:rPr>
              <w:t>Definition</w:t>
            </w:r>
          </w:p>
        </w:tc>
      </w:tr>
      <w:tr w:rsidR="00D072E8" w14:paraId="162376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18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Azure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19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Microsoft cloud platform. Hosting environment for the REC Event Platform (App Service, PostgreSQL, Blob Storage, Key Vault, Application Insights).</w:t>
            </w:r>
          </w:p>
        </w:tc>
      </w:tr>
      <w:tr w:rsidR="00D072E8" w14:paraId="162376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1B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Cvent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1C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The incumbent event management SaaS platform being replaced by this custom-built solution.</w:t>
            </w:r>
          </w:p>
        </w:tc>
      </w:tr>
      <w:tr w:rsidR="00D072E8" w14:paraId="162376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1E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CS5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1F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REC's current Content Management System and website platform (rec.uk.com). The event calendar widget will be embedded here via iframe.</w:t>
            </w:r>
          </w:p>
        </w:tc>
      </w:tr>
      <w:tr w:rsidR="00D072E8" w14:paraId="162376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21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CPD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22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Continuing Professional Development. REC runs CPD-accredited training events for members. Post-event CPD certificates may be auto-generated.</w:t>
            </w:r>
          </w:p>
        </w:tc>
      </w:tr>
      <w:tr w:rsidR="00D072E8" w14:paraId="162376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24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D365 / Dynamics 365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25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Microsoft Dynamics 365 CRM — REC's system of record for member, contact, and commercial data.</w:t>
            </w:r>
          </w:p>
        </w:tc>
      </w:tr>
      <w:tr w:rsidR="00D072E8" w14:paraId="162376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27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DPA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28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Data Processing Agreement — a contractual requirement under UK GDPR between REC (data controller) and the vendor (data processor).</w:t>
            </w:r>
          </w:p>
        </w:tc>
      </w:tr>
      <w:tr w:rsidR="00D072E8" w14:paraId="162376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2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Entra ID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2B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Microsoft's cloud identity platform (formerly Azure Active Directory). Used for SSO authentication of REC staff into the admin portal.</w:t>
            </w:r>
          </w:p>
        </w:tc>
      </w:tr>
      <w:tr w:rsidR="00D072E8" w14:paraId="162376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2D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GPT-4o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2E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OpenAI's multimodal large language model. Used in the Video Transcription App for summarisation and Q&amp;A.</w:t>
            </w:r>
          </w:p>
        </w:tc>
      </w:tr>
      <w:tr w:rsidR="00D072E8" w14:paraId="162376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30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iframe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31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An HTML element that embeds content from one URL within a page at another URL. Used to surface the event calendar on the CS5 website without rebuilding the CS5 CMS.</w:t>
            </w:r>
          </w:p>
        </w:tc>
      </w:tr>
      <w:tr w:rsidR="00D072E8" w14:paraId="162376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33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London Systems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34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REC's managed IT service provider. Responsible for Entra ID configuration, Azure provisioning support, and Dynamics 365 infrastructure.</w:t>
            </w:r>
          </w:p>
        </w:tc>
      </w:tr>
      <w:tr w:rsidR="00D072E8" w14:paraId="16237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36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MoSCoW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37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Prioritisation method: MUST have, SHOULD have, COULD have, WON'T have (this phase). Used to classify functional requirements.</w:t>
            </w:r>
          </w:p>
        </w:tc>
      </w:tr>
      <w:tr w:rsidR="00D072E8" w14:paraId="162376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39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Mux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3A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Video infrastructure platform used as the primary channel for video upload and audio extraction in the Video Transcription App.</w:t>
            </w:r>
          </w:p>
        </w:tc>
      </w:tr>
      <w:tr w:rsidR="00D072E8" w14:paraId="162376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3C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OpenAI Whisper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3D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OpenAI's speech-to-text transcription model. Used in the Video Transcription App for audio transcription.</w:t>
            </w:r>
          </w:p>
        </w:tc>
      </w:tr>
      <w:tr w:rsidR="00D072E8" w14:paraId="162376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3F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PCI-DSS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40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Payment Card Industry Data Security Standard. SAQ-A is the simplified self-assessment questionnaire applicable when using a hosted payment page (Stripe).</w:t>
            </w:r>
          </w:p>
        </w:tc>
      </w:tr>
      <w:tr w:rsidR="00D072E8" w14:paraId="162376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42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PII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43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Personally Identifiable Information. Data that can identify an individual — subject to UK GDPR controls.</w:t>
            </w:r>
          </w:p>
        </w:tc>
      </w:tr>
      <w:tr w:rsidR="00D072E8" w14:paraId="162376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45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RBAC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46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Role-Based Access Control. A security model where access permissions are tied to defined roles rather than individual users.</w:t>
            </w:r>
          </w:p>
        </w:tc>
      </w:tr>
      <w:tr w:rsidR="00D072E8" w14:paraId="162376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48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React Native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49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Cross-platform mobile framework (Facebook/Meta) used to build the iOS and Android check-in app from a single codebase.</w:t>
            </w:r>
          </w:p>
        </w:tc>
      </w:tr>
      <w:tr w:rsidR="00D072E8" w14:paraId="162376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4B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lastRenderedPageBreak/>
              <w:t>Stripe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4C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Payment processing platform. Used as the exclusive card payment gateway. PCI-DSS compliant; no card data stored on REC systems.</w:t>
            </w:r>
          </w:p>
        </w:tc>
      </w:tr>
      <w:tr w:rsidR="00D072E8" w14:paraId="162376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4E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TLS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4F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Transport Layer Security. Encryption protocol for data in transit. TLS 1.2 minimum required.</w:t>
            </w:r>
          </w:p>
        </w:tc>
      </w:tr>
      <w:tr w:rsidR="00D072E8" w14:paraId="162376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51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UAT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52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User Acceptance Testing. Formal testing phase by Karen and Events team to validate that all requirements are met before go-live sign-off.</w:t>
            </w:r>
          </w:p>
        </w:tc>
      </w:tr>
      <w:tr w:rsidR="00D072E8" w14:paraId="162376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54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Umbrella Event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55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A parent event record that groups multiple child sessions (e.g. a webinar series). Delegates register to the umbrella or individual sessions.</w:t>
            </w:r>
          </w:p>
        </w:tc>
      </w:tr>
      <w:tr w:rsidR="00D072E8" w14:paraId="162376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57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WCAG 2.1 AA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58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Web Content Accessibility Guidelines 2.1 Level AA. International standard for web accessibility. Required for the delegate-facing registration flow.</w:t>
            </w:r>
          </w:p>
        </w:tc>
      </w:tr>
      <w:tr w:rsidR="00D072E8" w14:paraId="162376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5A" w14:textId="77777777" w:rsidR="00D072E8" w:rsidRDefault="007A2DA2">
            <w:r>
              <w:rPr>
                <w:rFonts w:ascii="Arial" w:eastAsia="Arial" w:hAnsi="Arial" w:cs="Arial"/>
                <w:b/>
                <w:bCs/>
                <w:color w:val="2E75B6"/>
              </w:rPr>
              <w:t>Whisper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765B" w14:textId="77777777" w:rsidR="00D072E8" w:rsidRDefault="007A2DA2">
            <w:r>
              <w:rPr>
                <w:rFonts w:ascii="Arial" w:eastAsia="Arial" w:hAnsi="Arial" w:cs="Arial"/>
                <w:color w:val="333333"/>
              </w:rPr>
              <w:t>See OpenAI Whisper above.</w:t>
            </w:r>
          </w:p>
        </w:tc>
      </w:tr>
    </w:tbl>
    <w:p w14:paraId="1623765D" w14:textId="77777777" w:rsidR="00D072E8" w:rsidRDefault="00D072E8">
      <w:pPr>
        <w:spacing w:before="200"/>
      </w:pPr>
    </w:p>
    <w:p w14:paraId="1623765E" w14:textId="77777777" w:rsidR="00D072E8" w:rsidRDefault="007A2DA2">
      <w:pPr>
        <w:spacing w:before="80" w:after="80"/>
      </w:pPr>
      <w:r>
        <w:rPr>
          <w:rFonts w:ascii="Arial" w:eastAsia="Arial" w:hAnsi="Arial" w:cs="Arial"/>
          <w:b/>
          <w:bCs/>
          <w:color w:val="666666"/>
        </w:rPr>
        <w:t>— End of Document —</w:t>
      </w:r>
    </w:p>
    <w:sectPr w:rsidR="00D072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26CED"/>
    <w:multiLevelType w:val="hybridMultilevel"/>
    <w:tmpl w:val="4DEE22B6"/>
    <w:lvl w:ilvl="0" w:tplc="16C006AA">
      <w:start w:val="1"/>
      <w:numFmt w:val="bullet"/>
      <w:lvlText w:val="●"/>
      <w:lvlJc w:val="left"/>
      <w:pPr>
        <w:ind w:left="720" w:hanging="360"/>
      </w:pPr>
    </w:lvl>
    <w:lvl w:ilvl="1" w:tplc="15BA0160">
      <w:start w:val="1"/>
      <w:numFmt w:val="bullet"/>
      <w:lvlText w:val="○"/>
      <w:lvlJc w:val="left"/>
      <w:pPr>
        <w:ind w:left="1440" w:hanging="360"/>
      </w:pPr>
    </w:lvl>
    <w:lvl w:ilvl="2" w:tplc="0676280C">
      <w:start w:val="1"/>
      <w:numFmt w:val="bullet"/>
      <w:lvlText w:val="■"/>
      <w:lvlJc w:val="left"/>
      <w:pPr>
        <w:ind w:left="2160" w:hanging="360"/>
      </w:pPr>
    </w:lvl>
    <w:lvl w:ilvl="3" w:tplc="D08AC84E">
      <w:start w:val="1"/>
      <w:numFmt w:val="bullet"/>
      <w:lvlText w:val="●"/>
      <w:lvlJc w:val="left"/>
      <w:pPr>
        <w:ind w:left="2880" w:hanging="360"/>
      </w:pPr>
    </w:lvl>
    <w:lvl w:ilvl="4" w:tplc="E5FC827E">
      <w:start w:val="1"/>
      <w:numFmt w:val="bullet"/>
      <w:lvlText w:val="○"/>
      <w:lvlJc w:val="left"/>
      <w:pPr>
        <w:ind w:left="3600" w:hanging="360"/>
      </w:pPr>
    </w:lvl>
    <w:lvl w:ilvl="5" w:tplc="C5921502">
      <w:start w:val="1"/>
      <w:numFmt w:val="bullet"/>
      <w:lvlText w:val="■"/>
      <w:lvlJc w:val="left"/>
      <w:pPr>
        <w:ind w:left="4320" w:hanging="360"/>
      </w:pPr>
    </w:lvl>
    <w:lvl w:ilvl="6" w:tplc="68CE2528">
      <w:start w:val="1"/>
      <w:numFmt w:val="bullet"/>
      <w:lvlText w:val="●"/>
      <w:lvlJc w:val="left"/>
      <w:pPr>
        <w:ind w:left="5040" w:hanging="360"/>
      </w:pPr>
    </w:lvl>
    <w:lvl w:ilvl="7" w:tplc="ECA29BE8">
      <w:start w:val="1"/>
      <w:numFmt w:val="bullet"/>
      <w:lvlText w:val="●"/>
      <w:lvlJc w:val="left"/>
      <w:pPr>
        <w:ind w:left="5760" w:hanging="360"/>
      </w:pPr>
    </w:lvl>
    <w:lvl w:ilvl="8" w:tplc="99446DB4">
      <w:start w:val="1"/>
      <w:numFmt w:val="bullet"/>
      <w:lvlText w:val="●"/>
      <w:lvlJc w:val="left"/>
      <w:pPr>
        <w:ind w:left="6480" w:hanging="360"/>
      </w:pPr>
    </w:lvl>
  </w:abstractNum>
  <w:num w:numId="1" w16cid:durableId="14437706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2E8"/>
    <w:rsid w:val="00720EA5"/>
    <w:rsid w:val="007A2DA2"/>
    <w:rsid w:val="00AA6BA3"/>
    <w:rsid w:val="00B042FB"/>
    <w:rsid w:val="00BE717A"/>
    <w:rsid w:val="00D0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7243"/>
  <w15:docId w15:val="{42A6AA75-D193-470F-B53D-64DF69875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4777</Words>
  <Characters>27232</Characters>
  <Application>Microsoft Office Word</Application>
  <DocSecurity>0</DocSecurity>
  <Lines>226</Lines>
  <Paragraphs>63</Paragraphs>
  <ScaleCrop>false</ScaleCrop>
  <Company/>
  <LinksUpToDate>false</LinksUpToDate>
  <CharactersWithSpaces>31946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Dodd</cp:lastModifiedBy>
  <cp:revision>4</cp:revision>
  <dcterms:created xsi:type="dcterms:W3CDTF">2026-06-11T11:56:00Z</dcterms:created>
  <dcterms:modified xsi:type="dcterms:W3CDTF">2026-06-11T12:35:00Z</dcterms:modified>
</cp:coreProperties>
</file>