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F6B6526" w14:textId="7F1859ED" w:rsidR="0FD9EA28" w:rsidRDefault="0FD9EA28" w:rsidP="00B17197">
      <w:pPr>
        <w:spacing w:line="240" w:lineRule="auto"/>
        <w:rPr>
          <w:rFonts w:eastAsiaTheme="minorEastAsia"/>
          <w:lang w:val="sl-SI"/>
        </w:rPr>
      </w:pPr>
      <w:r w:rsidRPr="0DD796CB">
        <w:rPr>
          <w:rFonts w:eastAsiaTheme="minorEastAsia"/>
          <w:lang w:val="sl-SI"/>
        </w:rPr>
        <w:t>Ime:</w:t>
      </w:r>
      <w:r w:rsidR="00042982">
        <w:rPr>
          <w:rFonts w:eastAsiaTheme="minorEastAsia"/>
          <w:lang w:val="sl-SI"/>
        </w:rPr>
        <w:t xml:space="preserve"> </w:t>
      </w:r>
      <w:r w:rsidR="00042982" w:rsidRPr="00B17197">
        <w:rPr>
          <w:rFonts w:eastAsiaTheme="minorEastAsia"/>
          <w:b/>
          <w:lang w:val="sl-SI"/>
        </w:rPr>
        <w:t>Brina</w:t>
      </w:r>
      <w:bookmarkStart w:id="0" w:name="_GoBack"/>
      <w:bookmarkEnd w:id="0"/>
    </w:p>
    <w:p w14:paraId="23F8AB31" w14:textId="643ED4A7" w:rsidR="0FD9EA28" w:rsidRDefault="0FD9EA28" w:rsidP="00B17197">
      <w:pPr>
        <w:spacing w:line="240" w:lineRule="auto"/>
        <w:rPr>
          <w:rFonts w:eastAsiaTheme="minorEastAsia"/>
          <w:lang w:val="sl-SI"/>
        </w:rPr>
      </w:pPr>
      <w:r w:rsidRPr="0DD796CB">
        <w:rPr>
          <w:rFonts w:eastAsiaTheme="minorEastAsia"/>
          <w:lang w:val="sl-SI"/>
        </w:rPr>
        <w:t>Priimek:</w:t>
      </w:r>
      <w:r w:rsidR="00042982">
        <w:rPr>
          <w:rFonts w:eastAsiaTheme="minorEastAsia"/>
          <w:lang w:val="sl-SI"/>
        </w:rPr>
        <w:t xml:space="preserve"> </w:t>
      </w:r>
      <w:r w:rsidR="00042982" w:rsidRPr="00B17197">
        <w:rPr>
          <w:rFonts w:eastAsiaTheme="minorEastAsia"/>
          <w:b/>
          <w:lang w:val="sl-SI"/>
        </w:rPr>
        <w:t>Posinek</w:t>
      </w:r>
    </w:p>
    <w:p w14:paraId="5148D90F" w14:textId="5970F8BD" w:rsidR="0FD9EA28" w:rsidRDefault="0FD9EA28" w:rsidP="00B17197">
      <w:pPr>
        <w:spacing w:line="240" w:lineRule="auto"/>
        <w:rPr>
          <w:rFonts w:eastAsiaTheme="minorEastAsia"/>
          <w:lang w:val="sl-SI"/>
        </w:rPr>
      </w:pPr>
      <w:r w:rsidRPr="0DD796CB">
        <w:rPr>
          <w:rFonts w:eastAsiaTheme="minorEastAsia"/>
          <w:lang w:val="sl-SI"/>
        </w:rPr>
        <w:t>Vpisna številka:</w:t>
      </w:r>
      <w:r w:rsidR="00042982">
        <w:rPr>
          <w:rFonts w:eastAsiaTheme="minorEastAsia"/>
          <w:lang w:val="sl-SI"/>
        </w:rPr>
        <w:t xml:space="preserve"> </w:t>
      </w:r>
      <w:r w:rsidR="00042982" w:rsidRPr="00B17197">
        <w:rPr>
          <w:rFonts w:eastAsiaTheme="minorEastAsia"/>
          <w:b/>
          <w:lang w:val="sl-SI"/>
        </w:rPr>
        <w:t>01016314</w:t>
      </w:r>
    </w:p>
    <w:p w14:paraId="34F2DD90" w14:textId="51365248" w:rsidR="0DD796CB" w:rsidRDefault="0FD9EA28" w:rsidP="00B17197">
      <w:pPr>
        <w:spacing w:line="240" w:lineRule="auto"/>
        <w:rPr>
          <w:rFonts w:eastAsiaTheme="minorEastAsia"/>
          <w:lang w:val="sl-SI"/>
        </w:rPr>
      </w:pPr>
      <w:r w:rsidRPr="0DD796CB">
        <w:rPr>
          <w:rFonts w:eastAsiaTheme="minorEastAsia"/>
          <w:lang w:val="sl-SI"/>
        </w:rPr>
        <w:t>Smer študija:</w:t>
      </w:r>
      <w:r w:rsidR="00042982">
        <w:rPr>
          <w:rFonts w:eastAsiaTheme="minorEastAsia"/>
          <w:lang w:val="sl-SI"/>
        </w:rPr>
        <w:t xml:space="preserve"> </w:t>
      </w:r>
      <w:r w:rsidR="00042982" w:rsidRPr="00B17197">
        <w:rPr>
          <w:rFonts w:eastAsiaTheme="minorEastAsia"/>
          <w:b/>
          <w:lang w:val="sl-SI"/>
        </w:rPr>
        <w:t>MA - FI</w:t>
      </w:r>
    </w:p>
    <w:p w14:paraId="2C078E63" w14:textId="73E32B5C" w:rsidR="008B398E" w:rsidRDefault="0FD9EA28" w:rsidP="0DD796CB">
      <w:pPr>
        <w:pStyle w:val="Naslov1"/>
        <w:rPr>
          <w:rFonts w:asciiTheme="minorHAnsi" w:eastAsiaTheme="minorEastAsia" w:hAnsiTheme="minorHAnsi" w:cstheme="minorBidi"/>
          <w:lang w:val="sl-SI"/>
        </w:rPr>
      </w:pPr>
      <w:r w:rsidRPr="0DD796CB">
        <w:rPr>
          <w:lang w:val="sl-SI"/>
        </w:rPr>
        <w:t>Simulacijska programska orodja za ponazarjanje fizikalnih pojavov</w:t>
      </w:r>
    </w:p>
    <w:p w14:paraId="62DCD31B" w14:textId="5EAD4D8F" w:rsidR="0DD796CB" w:rsidRDefault="0DD796CB" w:rsidP="003342A3">
      <w:pPr>
        <w:spacing w:after="0"/>
        <w:rPr>
          <w:rFonts w:eastAsiaTheme="minorEastAsia"/>
          <w:lang w:val="sl-SI"/>
        </w:rPr>
      </w:pPr>
    </w:p>
    <w:p w14:paraId="50048798" w14:textId="5527E0EC" w:rsidR="00EF443E" w:rsidRDefault="00EF443E" w:rsidP="003342A3">
      <w:pPr>
        <w:spacing w:after="0"/>
        <w:jc w:val="both"/>
        <w:rPr>
          <w:rFonts w:eastAsiaTheme="minorEastAsia"/>
          <w:lang w:val="sl-SI"/>
        </w:rPr>
      </w:pPr>
      <w:r>
        <w:rPr>
          <w:rFonts w:eastAsiaTheme="minorEastAsia"/>
          <w:lang w:val="sl-SI"/>
        </w:rPr>
        <w:t xml:space="preserve">Izbrala sem simulacijo, ki se nanaša na temo pospešenega gibanja in drugega Newtonovega zakona. </w:t>
      </w:r>
      <w:r w:rsidR="00DD26E6">
        <w:rPr>
          <w:rFonts w:eastAsiaTheme="minorEastAsia"/>
          <w:lang w:val="sl-SI"/>
        </w:rPr>
        <w:t xml:space="preserve">Simulacija prikazuje predvsem drugi Newtonov zakon, ki pravi, da se telo giba enakomerno pospešeno, če je vsota sil, ki delujejo naj, različna od 0. Učenci se glede na učni načrt to učijo v 9. razredu. </w:t>
      </w:r>
    </w:p>
    <w:p w14:paraId="27FF8903" w14:textId="3B47EC05" w:rsidR="0DD796CB" w:rsidRDefault="00DD26E6" w:rsidP="003342A3">
      <w:pPr>
        <w:jc w:val="both"/>
        <w:rPr>
          <w:rFonts w:eastAsiaTheme="minorEastAsia"/>
          <w:lang w:val="sl-SI"/>
        </w:rPr>
      </w:pPr>
      <w:r>
        <w:rPr>
          <w:rFonts w:eastAsiaTheme="minorEastAsia"/>
          <w:lang w:val="sl-SI"/>
        </w:rPr>
        <w:t xml:space="preserve">Vključitev takšne simulacije v obravnavo lahko na učence definitivno deluje motivacijsko, saj se razlikuje od klasične obravnave. Prav tako je pri uporabi simulacije ugodno, ker lahko, znotraj omejenega intervala, izbiramo poljubne vrednosti količin. Uporaba simulacije pri obravnavi omogoča tudi, da učenci sami pridejo do nekaterih zaključkov, o katerih se lahko potem pogovorimo. Slabost uporabe simulacije pa je to, da je predstavitev pojava umetno ustvarjena, kar lahko povzroči, da učenci ne ponotranjijo znanja, kot bi ga morda, če bi nek poskus dejansko izvedli v razredu. </w:t>
      </w:r>
      <w:r w:rsidR="003342A3">
        <w:rPr>
          <w:rFonts w:eastAsiaTheme="minorEastAsia"/>
          <w:lang w:val="sl-SI"/>
        </w:rPr>
        <w:t xml:space="preserve">Klasičen način obravnave omogoča, da se o resničnosti pojava oziroma zakonitosti prepričajo ˝na lastne oči˝. Če lahko poskus učenci izvedejo sami, to prav tako deluje motivacijsko. Slabost klasične obravnave oziroma izvedbe poskusa je, da rezultati in meritve nikoli ne bodo popolnoma točni. Prvi razlog za to je nenatančno merjenje, drugi pa dejstvo, da nikoli ne moremo doseči idealne situacije, kot je na primer situacija, ko je sila trenja enaka 0. </w:t>
      </w:r>
    </w:p>
    <w:p w14:paraId="5ED3E438" w14:textId="270A77C0" w:rsidR="6667E903" w:rsidRDefault="6667E903" w:rsidP="0DD796CB">
      <w:pPr>
        <w:pStyle w:val="Naslov2"/>
        <w:rPr>
          <w:lang w:val="sl-SI"/>
        </w:rPr>
      </w:pPr>
      <w:r w:rsidRPr="0DD796CB">
        <w:rPr>
          <w:lang w:val="sl-SI"/>
        </w:rPr>
        <w:t>Opis simulacijskega orodje</w:t>
      </w:r>
    </w:p>
    <w:p w14:paraId="6E79EAC0" w14:textId="639F8E6D" w:rsidR="6667E903" w:rsidRDefault="00EF443E" w:rsidP="003342A3">
      <w:pPr>
        <w:jc w:val="both"/>
        <w:rPr>
          <w:rFonts w:eastAsiaTheme="minorEastAsia"/>
          <w:lang w:val="sl-SI"/>
        </w:rPr>
      </w:pPr>
      <w:r>
        <w:rPr>
          <w:rFonts w:eastAsiaTheme="minorEastAsia"/>
          <w:lang w:val="sl-SI"/>
        </w:rPr>
        <w:t xml:space="preserve">Simulacija je sestavljena iz štirih razdelkov. V vseh štirih lahko učenci opazujejo, da se telo giblje pospešeno, če je vsota vseh sil, ki delujejo nanj, različna od 0. Učenci lahko poljubno spreminjajo maso telesa in silo, s katero delujemo na telo iz leve ali desne strani. V prvem razdelku opazujejo samo, da se telesu povečuje hitrost, v drugem razdelku pa se dejanska vrednost hitrosti tudi izpisuje na ekranu. V tretjem in četrtem razdelku lahko dodamo tudi delovanje sile trenja in poljubno spreminjamo njeno velikost. V četrtem razdelku pa je ponujena tudi možnost izpisovanja vrednosti pospeška. </w:t>
      </w:r>
    </w:p>
    <w:p w14:paraId="2AE6F5D3" w14:textId="13DC6B7B" w:rsidR="00B17197" w:rsidRDefault="00B17197" w:rsidP="003342A3">
      <w:pPr>
        <w:jc w:val="both"/>
        <w:rPr>
          <w:rFonts w:eastAsiaTheme="minorEastAsia"/>
          <w:lang w:val="sl-SI"/>
        </w:rPr>
      </w:pPr>
      <w:r>
        <w:rPr>
          <w:rFonts w:eastAsiaTheme="minorEastAsia"/>
          <w:lang w:val="sl-SI"/>
        </w:rPr>
        <w:t xml:space="preserve">Simulacijo najdemo na naslovu </w:t>
      </w:r>
      <w:hyperlink r:id="rId7" w:history="1">
        <w:r>
          <w:rPr>
            <w:rStyle w:val="Hiperpovezava"/>
          </w:rPr>
          <w:t>https://phet.colorado.edu/sims/html/forces-and-motion-basics/latest/forces-and-motion-basics_en.html</w:t>
        </w:r>
      </w:hyperlink>
    </w:p>
    <w:p w14:paraId="2B1B1A55" w14:textId="5B8BD2F7" w:rsidR="20450561" w:rsidRDefault="20450561" w:rsidP="0DD796CB">
      <w:pPr>
        <w:pStyle w:val="Naslov2"/>
        <w:rPr>
          <w:rFonts w:asciiTheme="minorHAnsi" w:eastAsiaTheme="minorEastAsia" w:hAnsiTheme="minorHAnsi" w:cstheme="minorBidi"/>
          <w:lang w:val="sl-SI"/>
        </w:rPr>
      </w:pPr>
      <w:r w:rsidRPr="0DD796CB">
        <w:rPr>
          <w:lang w:val="sl-SI"/>
        </w:rPr>
        <w:t>Prednosti simulacijskega orodja</w:t>
      </w:r>
    </w:p>
    <w:p w14:paraId="787540A8" w14:textId="07F80B84" w:rsidR="20450561" w:rsidRDefault="00EF443E" w:rsidP="003342A3">
      <w:pPr>
        <w:jc w:val="both"/>
        <w:rPr>
          <w:rFonts w:eastAsiaTheme="minorEastAsia"/>
          <w:lang w:val="sl-SI"/>
        </w:rPr>
      </w:pPr>
      <w:r>
        <w:rPr>
          <w:rFonts w:eastAsiaTheme="minorEastAsia"/>
          <w:lang w:val="sl-SI"/>
        </w:rPr>
        <w:t>Pri simulaciji se mi zdi dobro, da lahko vklopimo</w:t>
      </w:r>
      <w:r w:rsidR="00B0071A">
        <w:rPr>
          <w:rFonts w:eastAsiaTheme="minorEastAsia"/>
          <w:lang w:val="sl-SI"/>
        </w:rPr>
        <w:t xml:space="preserve"> in izklopimo</w:t>
      </w:r>
      <w:r>
        <w:rPr>
          <w:rFonts w:eastAsiaTheme="minorEastAsia"/>
          <w:lang w:val="sl-SI"/>
        </w:rPr>
        <w:t xml:space="preserve"> </w:t>
      </w:r>
      <w:r w:rsidR="00B0071A">
        <w:rPr>
          <w:rFonts w:eastAsiaTheme="minorEastAsia"/>
          <w:lang w:val="sl-SI"/>
        </w:rPr>
        <w:t xml:space="preserve">izpis vrednosti za posamezne količine, saj lahko tako učenci vrednost za na primer pospešek sami izračunajo ter nato preverijo vrednost še v simulaciji. </w:t>
      </w:r>
      <w:r w:rsidR="009F5322">
        <w:rPr>
          <w:rFonts w:eastAsiaTheme="minorEastAsia"/>
          <w:lang w:val="sl-SI"/>
        </w:rPr>
        <w:t xml:space="preserve">Prednost uporabe takšne simulacije se mi zdi, da lahko učenci sami izberejo poljubne vrednosti za vse količine in opazujejo, kaj se dogaja s hitrostjo in pospeškom, saj pri klasičnem poskusu težko dosežemo točno določeno vrednost posamezne količine, prav tako pa pri klasičnih poskusih pride do odstopanj, saj ne moremo doseči idealne situacije. </w:t>
      </w:r>
    </w:p>
    <w:p w14:paraId="115F4FCB" w14:textId="14876D51" w:rsidR="20450561" w:rsidRDefault="20450561" w:rsidP="0DD796CB">
      <w:pPr>
        <w:pStyle w:val="Naslov2"/>
        <w:rPr>
          <w:rFonts w:asciiTheme="minorHAnsi" w:eastAsiaTheme="minorEastAsia" w:hAnsiTheme="minorHAnsi" w:cstheme="minorBidi"/>
          <w:lang w:val="sl-SI"/>
        </w:rPr>
      </w:pPr>
      <w:r w:rsidRPr="0DD796CB">
        <w:rPr>
          <w:lang w:val="sl-SI"/>
        </w:rPr>
        <w:t>Slabosti simulacijskega orodja</w:t>
      </w:r>
    </w:p>
    <w:p w14:paraId="5FE21576" w14:textId="63F8A8BD" w:rsidR="0DD796CB" w:rsidRDefault="009F5322" w:rsidP="003342A3">
      <w:pPr>
        <w:jc w:val="both"/>
        <w:rPr>
          <w:rFonts w:eastAsiaTheme="minorEastAsia"/>
          <w:lang w:val="sl-SI"/>
        </w:rPr>
      </w:pPr>
      <w:r>
        <w:rPr>
          <w:rFonts w:eastAsiaTheme="minorEastAsia"/>
          <w:lang w:val="sl-SI"/>
        </w:rPr>
        <w:t xml:space="preserve">Sila potiska in sila trenja nista narisani tako, kot učimo učence v osnovni šoli, kar lahko morda kakšnega izmed učencev zmede. Drugih posebnih slabosti pri simulaciji nisem opazila, bi pa definitivno komentirala še to, da se mi uporaba te simulacije ne zdi zadostna pri razlagi </w:t>
      </w:r>
      <w:r w:rsidR="00DD26E6">
        <w:rPr>
          <w:rFonts w:eastAsiaTheme="minorEastAsia"/>
          <w:lang w:val="sl-SI"/>
        </w:rPr>
        <w:t xml:space="preserve">enakomerno pospešenega gibanja in drugega Newtonovega zakona, saj to da se učencem samo prikazujejo vrednosti na ekranu ni dovolj, da jih prepričamo, da se telesa zares gibajo enakomerno pospešeno, če je vsota sil, ki delujejo na njih, različna od 0. Da to zares drži, moramo najprej pokazati s klasičnimi poskusi, kasneje pa lahko učenci to raziskujejo tudi preko takšne simulacije. </w:t>
      </w:r>
    </w:p>
    <w:sectPr w:rsidR="0DD796CB" w:rsidSect="00B17197">
      <w:pgSz w:w="12240" w:h="15840"/>
      <w:pgMar w:top="709" w:right="1183" w:bottom="993"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EFF" w:usb1="C0007843" w:usb2="00000009" w:usb3="00000000" w:csb0="000001FF" w:csb1="00000000"/>
  </w:font>
  <w:font w:name="Calibri Light">
    <w:panose1 w:val="020F0302020204030204"/>
    <w:charset w:val="EE"/>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D7F4DC"/>
    <w:rsid w:val="00042982"/>
    <w:rsid w:val="003342A3"/>
    <w:rsid w:val="008B398E"/>
    <w:rsid w:val="009F5322"/>
    <w:rsid w:val="00B0071A"/>
    <w:rsid w:val="00B17197"/>
    <w:rsid w:val="00DD26E6"/>
    <w:rsid w:val="00EF443E"/>
    <w:rsid w:val="09F19A3F"/>
    <w:rsid w:val="0A0DB5FE"/>
    <w:rsid w:val="0CB37C57"/>
    <w:rsid w:val="0DD796CB"/>
    <w:rsid w:val="0FD9EA28"/>
    <w:rsid w:val="14A6C7A0"/>
    <w:rsid w:val="14CE684D"/>
    <w:rsid w:val="18E30185"/>
    <w:rsid w:val="1A9D9E8A"/>
    <w:rsid w:val="1ACAF2C1"/>
    <w:rsid w:val="1D3D8DCB"/>
    <w:rsid w:val="20450561"/>
    <w:rsid w:val="27819B9C"/>
    <w:rsid w:val="29EB21DA"/>
    <w:rsid w:val="34017F06"/>
    <w:rsid w:val="3E2DA578"/>
    <w:rsid w:val="418A2460"/>
    <w:rsid w:val="55EBE56B"/>
    <w:rsid w:val="5C7599E7"/>
    <w:rsid w:val="62B8C7FA"/>
    <w:rsid w:val="6572DA2D"/>
    <w:rsid w:val="6605452E"/>
    <w:rsid w:val="6667E903"/>
    <w:rsid w:val="688B3ECC"/>
    <w:rsid w:val="6BD78475"/>
    <w:rsid w:val="76017E2D"/>
    <w:rsid w:val="7BD6A4C4"/>
    <w:rsid w:val="7BD7F4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54795"/>
  <w15:chartTrackingRefBased/>
  <w15:docId w15:val="{F2B165DB-7B7C-4782-884A-9E028FBA8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style>
  <w:style w:type="paragraph" w:styleId="Naslov1">
    <w:name w:val="heading 1"/>
    <w:basedOn w:val="Navaden"/>
    <w:next w:val="Navaden"/>
    <w:link w:val="Naslov1Znak"/>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slov2">
    <w:name w:val="heading 2"/>
    <w:basedOn w:val="Navaden"/>
    <w:next w:val="Navaden"/>
    <w:link w:val="Naslov2Znak"/>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Pr>
      <w:rFonts w:asciiTheme="majorHAnsi" w:eastAsiaTheme="majorEastAsia" w:hAnsiTheme="majorHAnsi" w:cstheme="majorBidi"/>
      <w:color w:val="2F5496" w:themeColor="accent1" w:themeShade="BF"/>
      <w:sz w:val="32"/>
      <w:szCs w:val="32"/>
    </w:rPr>
  </w:style>
  <w:style w:type="character" w:customStyle="1" w:styleId="Naslov2Znak">
    <w:name w:val="Naslov 2 Znak"/>
    <w:basedOn w:val="Privzetapisavaodstavka"/>
    <w:link w:val="Naslov2"/>
    <w:uiPriority w:val="9"/>
    <w:rPr>
      <w:rFonts w:asciiTheme="majorHAnsi" w:eastAsiaTheme="majorEastAsia" w:hAnsiTheme="majorHAnsi" w:cstheme="majorBidi"/>
      <w:color w:val="2F5496" w:themeColor="accent1" w:themeShade="BF"/>
      <w:sz w:val="26"/>
      <w:szCs w:val="26"/>
    </w:rPr>
  </w:style>
  <w:style w:type="character" w:styleId="Hiperpovezava">
    <w:name w:val="Hyperlink"/>
    <w:basedOn w:val="Privzetapisavaodstavka"/>
    <w:uiPriority w:val="99"/>
    <w:semiHidden/>
    <w:unhideWhenUsed/>
    <w:rsid w:val="00B1719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hyperlink" Target="https://phet.colorado.edu/sims/html/forces-and-motion-basics/latest/forces-and-motion-basics_en.htm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6BC7F1144CE449B2C42411D2B0E806" ma:contentTypeVersion="5" ma:contentTypeDescription="Create a new document." ma:contentTypeScope="" ma:versionID="07c89b536cdeffb87fd79533f3e13b8a">
  <xsd:schema xmlns:xsd="http://www.w3.org/2001/XMLSchema" xmlns:xs="http://www.w3.org/2001/XMLSchema" xmlns:p="http://schemas.microsoft.com/office/2006/metadata/properties" xmlns:ns2="45a401c7-88c2-4ec3-b4f9-55ef39f3b1ae" targetNamespace="http://schemas.microsoft.com/office/2006/metadata/properties" ma:root="true" ma:fieldsID="a8162e8f70debc848c46b749c02ada71" ns2:_="">
    <xsd:import namespace="45a401c7-88c2-4ec3-b4f9-55ef39f3b1a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a401c7-88c2-4ec3-b4f9-55ef39f3b1a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45a401c7-88c2-4ec3-b4f9-55ef39f3b1ae">6766fc96-e8e3-466d-a7e9-7333f8ab4f14</ReferenceId>
  </documentManagement>
</p:properties>
</file>

<file path=customXml/itemProps1.xml><?xml version="1.0" encoding="utf-8"?>
<ds:datastoreItem xmlns:ds="http://schemas.openxmlformats.org/officeDocument/2006/customXml" ds:itemID="{F7F51C17-3E68-4256-B9D6-A6B64779C32D}"/>
</file>

<file path=customXml/itemProps2.xml><?xml version="1.0" encoding="utf-8"?>
<ds:datastoreItem xmlns:ds="http://schemas.openxmlformats.org/officeDocument/2006/customXml" ds:itemID="{5F50ADCD-719A-4CB9-95B1-1948CF4128C9}">
  <ds:schemaRefs>
    <ds:schemaRef ds:uri="http://schemas.microsoft.com/sharepoint/v3/contenttype/forms"/>
  </ds:schemaRefs>
</ds:datastoreItem>
</file>

<file path=customXml/itemProps3.xml><?xml version="1.0" encoding="utf-8"?>
<ds:datastoreItem xmlns:ds="http://schemas.openxmlformats.org/officeDocument/2006/customXml" ds:itemID="{D8F183E8-D2E6-4950-9F55-6E96D74297A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Pages>
  <Words>544</Words>
  <Characters>3104</Characters>
  <Application>Microsoft Office Word</Application>
  <DocSecurity>0</DocSecurity>
  <Lines>25</Lines>
  <Paragraphs>7</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3641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Rihtaršič, David</dc:creator>
  <cp:keywords/>
  <dc:description/>
  <cp:lastModifiedBy>Windows User</cp:lastModifiedBy>
  <cp:revision>4</cp:revision>
  <dcterms:created xsi:type="dcterms:W3CDTF">2020-03-31T14:23:00Z</dcterms:created>
  <dcterms:modified xsi:type="dcterms:W3CDTF">2020-04-02T22:02:00Z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0x010100D16BC7F1144CE449B2C42411D2B0E806</vt:lpwstr>
  </property>
</Properties>
</file>