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2F1D4" w14:textId="2EC92BFC" w:rsidR="004965A9" w:rsidRPr="00F92117" w:rsidRDefault="00F92117">
      <w:pPr>
        <w:rPr>
          <w:rFonts w:asciiTheme="majorHAnsi" w:hAnsiTheme="majorHAnsi"/>
          <w:sz w:val="30"/>
          <w:szCs w:val="30"/>
        </w:rPr>
      </w:pPr>
      <w:r w:rsidRPr="00F92117">
        <w:rPr>
          <w:rFonts w:asciiTheme="majorHAnsi" w:hAnsiTheme="majorHAnsi"/>
          <w:sz w:val="30"/>
          <w:szCs w:val="30"/>
        </w:rPr>
        <w:t>What’s New 3</w:t>
      </w:r>
      <w:r w:rsidRPr="00F92117">
        <w:rPr>
          <w:rFonts w:asciiTheme="majorHAnsi" w:hAnsiTheme="majorHAnsi"/>
          <w:sz w:val="30"/>
          <w:szCs w:val="30"/>
          <w:vertAlign w:val="superscript"/>
        </w:rPr>
        <w:t>rd</w:t>
      </w:r>
      <w:r w:rsidRPr="00F92117">
        <w:rPr>
          <w:rFonts w:asciiTheme="majorHAnsi" w:hAnsiTheme="majorHAnsi"/>
          <w:sz w:val="30"/>
          <w:szCs w:val="30"/>
        </w:rPr>
        <w:t xml:space="preserve"> Quarter Content</w:t>
      </w:r>
    </w:p>
    <w:p w14:paraId="0ED342CE" w14:textId="77777777" w:rsidR="00F92117" w:rsidRDefault="00F92117"/>
    <w:p w14:paraId="24F403B2" w14:textId="4A2D6284" w:rsidR="004965A9" w:rsidRDefault="00F92117" w:rsidP="00F92117">
      <w:pPr>
        <w:tabs>
          <w:tab w:val="left" w:pos="2140"/>
        </w:tabs>
      </w:pPr>
      <w:r>
        <w:tab/>
      </w:r>
    </w:p>
    <w:p w14:paraId="4DEFCD85" w14:textId="24A66904" w:rsidR="00A44BFF" w:rsidRDefault="00A44BFF" w:rsidP="00A44BFF">
      <w:pPr>
        <w:widowControl w:val="0"/>
        <w:numPr>
          <w:ilvl w:val="0"/>
          <w:numId w:val="2"/>
        </w:numPr>
        <w:tabs>
          <w:tab w:val="left" w:pos="220"/>
          <w:tab w:val="left" w:pos="720"/>
        </w:tabs>
        <w:autoSpaceDE w:val="0"/>
        <w:autoSpaceDN w:val="0"/>
        <w:adjustRightInd w:val="0"/>
        <w:ind w:hanging="720"/>
        <w:rPr>
          <w:rFonts w:ascii="Calibri" w:hAnsi="Calibri" w:cs="Calibri"/>
          <w:sz w:val="30"/>
          <w:szCs w:val="30"/>
        </w:rPr>
      </w:pPr>
      <w:r>
        <w:rPr>
          <w:rFonts w:ascii="Calibri" w:hAnsi="Calibri" w:cs="Calibri"/>
          <w:b/>
          <w:bCs/>
          <w:sz w:val="30"/>
          <w:szCs w:val="30"/>
        </w:rPr>
        <w:t xml:space="preserve">Silverlight Gradebook - Silverlight </w:t>
      </w:r>
      <w:proofErr w:type="spellStart"/>
      <w:r>
        <w:rPr>
          <w:rFonts w:ascii="Calibri" w:hAnsi="Calibri" w:cs="Calibri"/>
          <w:b/>
          <w:bCs/>
          <w:sz w:val="30"/>
          <w:szCs w:val="30"/>
        </w:rPr>
        <w:t>Gradebook's</w:t>
      </w:r>
      <w:proofErr w:type="spellEnd"/>
      <w:r>
        <w:rPr>
          <w:rFonts w:ascii="Calibri" w:hAnsi="Calibri" w:cs="Calibri"/>
          <w:b/>
          <w:bCs/>
          <w:sz w:val="30"/>
          <w:szCs w:val="30"/>
        </w:rPr>
        <w:t xml:space="preserve"> End of Life</w:t>
      </w:r>
      <w:r>
        <w:rPr>
          <w:rFonts w:ascii="Calibri" w:hAnsi="Calibri" w:cs="Calibri"/>
          <w:sz w:val="30"/>
          <w:szCs w:val="30"/>
        </w:rPr>
        <w:t xml:space="preserve"> - Links to the old Silverlight Gradebook have been removed from the navigation. Also, the Portal Option to "Hide the Silverlight Gradebook From Teachers" has been removed from the </w:t>
      </w:r>
      <w:r w:rsidR="00F92117">
        <w:rPr>
          <w:rFonts w:ascii="Calibri" w:hAnsi="Calibri" w:cs="Calibri"/>
          <w:sz w:val="30"/>
          <w:szCs w:val="30"/>
        </w:rPr>
        <w:t>system,</w:t>
      </w:r>
      <w:r>
        <w:rPr>
          <w:rFonts w:ascii="Calibri" w:hAnsi="Calibri" w:cs="Calibri"/>
          <w:sz w:val="30"/>
          <w:szCs w:val="30"/>
        </w:rPr>
        <w:t xml:space="preserve"> as it is no longer necessary. All teachers must use the new gradebook based on HTML.</w:t>
      </w:r>
    </w:p>
    <w:p w14:paraId="03AC38B1" w14:textId="77777777" w:rsidR="00A44BFF" w:rsidRDefault="00A44BFF" w:rsidP="00A44BFF">
      <w:pPr>
        <w:widowControl w:val="0"/>
        <w:numPr>
          <w:ilvl w:val="0"/>
          <w:numId w:val="2"/>
        </w:numPr>
        <w:tabs>
          <w:tab w:val="left" w:pos="220"/>
          <w:tab w:val="left" w:pos="720"/>
        </w:tabs>
        <w:autoSpaceDE w:val="0"/>
        <w:autoSpaceDN w:val="0"/>
        <w:adjustRightInd w:val="0"/>
        <w:ind w:hanging="720"/>
        <w:rPr>
          <w:rFonts w:ascii="Calibri" w:hAnsi="Calibri" w:cs="Calibri"/>
          <w:sz w:val="30"/>
          <w:szCs w:val="30"/>
        </w:rPr>
      </w:pPr>
      <w:r>
        <w:rPr>
          <w:rFonts w:ascii="Calibri" w:hAnsi="Calibri" w:cs="Calibri"/>
          <w:b/>
          <w:bCs/>
          <w:sz w:val="30"/>
          <w:szCs w:val="30"/>
        </w:rPr>
        <w:t>Standards Based Report Cards</w:t>
      </w:r>
      <w:r>
        <w:rPr>
          <w:rFonts w:ascii="Calibri" w:hAnsi="Calibri" w:cs="Calibri"/>
          <w:sz w:val="30"/>
          <w:szCs w:val="30"/>
        </w:rPr>
        <w:t xml:space="preserve"> - Many adjustments have been to Standards Based Report cards to improve the beauty and readability of report cards. Using the new Hide Gridlines option and Filler between Categories, the Categories are more easily defined in the report design. Multi-line standards are now allowed for standards other than type 3; multi-line standards are now allowed for any standard except: Double-mark (MT1=1 and MT2=2), Top-Left (PL=2) and Top-Right (PL=3). The new Shading field option is now supported for each line. Removed border around the "Achievement" and "Effort" descriptions in the body of the report (negating the "Expand explanation of marks border" option). School Name had the potential to cut off bottom of letters, i.e. the "g" in "Eagle"), fixed. Removed ALL bold borders to make report card more visually appealing. The 2-</w:t>
      </w:r>
      <w:proofErr w:type="gramStart"/>
      <w:r>
        <w:rPr>
          <w:rFonts w:ascii="Calibri" w:hAnsi="Calibri" w:cs="Calibri"/>
          <w:sz w:val="30"/>
          <w:szCs w:val="30"/>
        </w:rPr>
        <w:t>column</w:t>
      </w:r>
      <w:proofErr w:type="gramEnd"/>
      <w:r>
        <w:rPr>
          <w:rFonts w:ascii="Calibri" w:hAnsi="Calibri" w:cs="Calibri"/>
          <w:sz w:val="30"/>
          <w:szCs w:val="30"/>
        </w:rPr>
        <w:t xml:space="preserve"> portrait report has the following enhancements as well: "Print a border around Explanation of Marks" and "Adjust width of Explanation of Marks". The option to adjust width will calculate the ratio of each mark type based on the longest description, and then give that ratio of the total available space to each mark type. Also, an option to print Principal Signature in addition to Teacher Signature has been added.</w:t>
      </w:r>
    </w:p>
    <w:p w14:paraId="01079BD2" w14:textId="77777777" w:rsidR="00A44BFF" w:rsidRDefault="00A44BFF" w:rsidP="00A44BFF">
      <w:pPr>
        <w:widowControl w:val="0"/>
        <w:numPr>
          <w:ilvl w:val="0"/>
          <w:numId w:val="2"/>
        </w:numPr>
        <w:tabs>
          <w:tab w:val="left" w:pos="220"/>
          <w:tab w:val="left" w:pos="720"/>
        </w:tabs>
        <w:autoSpaceDE w:val="0"/>
        <w:autoSpaceDN w:val="0"/>
        <w:adjustRightInd w:val="0"/>
        <w:ind w:hanging="720"/>
        <w:rPr>
          <w:rFonts w:ascii="Calibri" w:hAnsi="Calibri" w:cs="Calibri"/>
          <w:sz w:val="30"/>
          <w:szCs w:val="30"/>
        </w:rPr>
      </w:pPr>
      <w:r w:rsidRPr="000D3F02">
        <w:rPr>
          <w:rFonts w:ascii="Calibri" w:hAnsi="Calibri" w:cs="Calibri"/>
          <w:b/>
          <w:sz w:val="30"/>
          <w:szCs w:val="30"/>
        </w:rPr>
        <w:t>Standards Based Report Card Preview</w:t>
      </w:r>
      <w:r>
        <w:rPr>
          <w:rFonts w:ascii="Calibri" w:hAnsi="Calibri" w:cs="Calibri"/>
          <w:sz w:val="30"/>
          <w:szCs w:val="30"/>
        </w:rPr>
        <w:t xml:space="preserve"> - The Preview version now allows an option to print the Standard ID in place of the mark (M1-M4). Also, The Top-Left and Top-Right sections would always display check boxes, even if the mark type </w:t>
      </w:r>
      <w:proofErr w:type="gramStart"/>
      <w:r>
        <w:rPr>
          <w:rFonts w:ascii="Calibri" w:hAnsi="Calibri" w:cs="Calibri"/>
          <w:sz w:val="30"/>
          <w:szCs w:val="30"/>
        </w:rPr>
        <w:t>was</w:t>
      </w:r>
      <w:proofErr w:type="gramEnd"/>
      <w:r>
        <w:rPr>
          <w:rFonts w:ascii="Calibri" w:hAnsi="Calibri" w:cs="Calibri"/>
          <w:sz w:val="30"/>
          <w:szCs w:val="30"/>
        </w:rPr>
        <w:t xml:space="preserve"> not a Check Mark, fixed.</w:t>
      </w:r>
    </w:p>
    <w:p w14:paraId="1BF17FA3" w14:textId="77777777" w:rsidR="004965A9" w:rsidRDefault="00A44BFF" w:rsidP="00F92117">
      <w:pPr>
        <w:pStyle w:val="ListParagraph"/>
        <w:numPr>
          <w:ilvl w:val="0"/>
          <w:numId w:val="2"/>
        </w:numPr>
        <w:ind w:hanging="720"/>
      </w:pPr>
      <w:r w:rsidRPr="00F92117">
        <w:rPr>
          <w:rFonts w:ascii="Calibri" w:hAnsi="Calibri" w:cs="Calibri"/>
          <w:b/>
          <w:bCs/>
          <w:sz w:val="30"/>
          <w:szCs w:val="30"/>
        </w:rPr>
        <w:lastRenderedPageBreak/>
        <w:t>Standards Based Options</w:t>
      </w:r>
      <w:r w:rsidRPr="00F92117">
        <w:rPr>
          <w:rFonts w:ascii="Calibri" w:hAnsi="Calibri" w:cs="Calibri"/>
          <w:sz w:val="30"/>
          <w:szCs w:val="30"/>
        </w:rPr>
        <w:t xml:space="preserve"> - New options have been added to "Print a border around Explanation of Marks", "Adjust width of Explanation of Marks", and "Hide Gridlines for empty space/blank filler". Also an option has been added to "Show description only if mark type 1 AND 2" (i.e. don't display "Effort" in Standards that only have 1 mark type). Removed the option to "Adjust width of mark explanation borders" because those borders have been removed on the reports for aesthetics.</w:t>
      </w:r>
    </w:p>
    <w:p w14:paraId="1ABA5A79" w14:textId="77777777" w:rsidR="00CF53E8" w:rsidRDefault="004965A9" w:rsidP="004965A9">
      <w:pPr>
        <w:tabs>
          <w:tab w:val="left" w:pos="6940"/>
        </w:tabs>
        <w:jc w:val="both"/>
      </w:pPr>
      <w:r>
        <w:tab/>
      </w:r>
    </w:p>
    <w:p w14:paraId="7A2D9328" w14:textId="77777777" w:rsidR="00A91074" w:rsidRDefault="00A91074" w:rsidP="004965A9">
      <w:pPr>
        <w:tabs>
          <w:tab w:val="left" w:pos="6940"/>
        </w:tabs>
        <w:jc w:val="both"/>
      </w:pPr>
      <w:bookmarkStart w:id="0" w:name="_GoBack"/>
      <w:bookmarkEnd w:id="0"/>
    </w:p>
    <w:p w14:paraId="5AF44A93" w14:textId="7D809DA9" w:rsidR="00A91074" w:rsidRPr="00F92117" w:rsidRDefault="00A91074" w:rsidP="00A91074">
      <w:pPr>
        <w:pStyle w:val="NormalWeb"/>
        <w:numPr>
          <w:ilvl w:val="0"/>
          <w:numId w:val="2"/>
        </w:numPr>
        <w:rPr>
          <w:rFonts w:asciiTheme="majorHAnsi" w:hAnsiTheme="majorHAnsi"/>
          <w:sz w:val="30"/>
          <w:szCs w:val="30"/>
        </w:rPr>
      </w:pPr>
      <w:r w:rsidRPr="00F92117">
        <w:rPr>
          <w:rFonts w:asciiTheme="majorHAnsi" w:hAnsiTheme="majorHAnsi" w:cs="Arial"/>
          <w:b/>
          <w:bCs/>
          <w:sz w:val="30"/>
          <w:szCs w:val="30"/>
        </w:rPr>
        <w:t xml:space="preserve">Alternative Education Scheduling </w:t>
      </w:r>
      <w:r w:rsidRPr="00F92117">
        <w:rPr>
          <w:rFonts w:asciiTheme="majorHAnsi" w:hAnsiTheme="majorHAnsi" w:cs="Arial"/>
          <w:sz w:val="30"/>
          <w:szCs w:val="30"/>
        </w:rPr>
        <w:t xml:space="preserve">enhancements have been made to Aeries to assist with scheduling for Alternative Education environments. Alternative Education environments can consist of teachers teaching multiple core academic subjects in self-contained secondary-level classes. Some examples are Independent Study, Home Hospital and Court Schools. </w:t>
      </w:r>
      <w:r w:rsidR="00F92117">
        <w:rPr>
          <w:rFonts w:asciiTheme="majorHAnsi" w:hAnsiTheme="majorHAnsi"/>
          <w:sz w:val="30"/>
          <w:szCs w:val="30"/>
        </w:rPr>
        <w:t xml:space="preserve"> </w:t>
      </w:r>
      <w:r w:rsidRPr="00F92117">
        <w:rPr>
          <w:rFonts w:asciiTheme="majorHAnsi" w:hAnsiTheme="majorHAnsi" w:cs="Arial"/>
          <w:sz w:val="30"/>
          <w:szCs w:val="30"/>
        </w:rPr>
        <w:t xml:space="preserve">This option will allow sections to be scheduled for students for a specific Alternative Ed. teacher but will allow the </w:t>
      </w:r>
      <w:r w:rsidRPr="00F92117">
        <w:rPr>
          <w:rFonts w:asciiTheme="majorHAnsi" w:hAnsiTheme="majorHAnsi" w:cs="Arial"/>
          <w:b/>
          <w:bCs/>
          <w:sz w:val="30"/>
          <w:szCs w:val="30"/>
        </w:rPr>
        <w:t xml:space="preserve">Course ID </w:t>
      </w:r>
      <w:r w:rsidRPr="00F92117">
        <w:rPr>
          <w:rFonts w:asciiTheme="majorHAnsi" w:hAnsiTheme="majorHAnsi" w:cs="Arial"/>
          <w:sz w:val="30"/>
          <w:szCs w:val="30"/>
        </w:rPr>
        <w:t xml:space="preserve">to be changed per student. </w:t>
      </w:r>
      <w:r w:rsidRPr="00F92117">
        <w:rPr>
          <w:rFonts w:asciiTheme="majorHAnsi" w:hAnsiTheme="majorHAnsi" w:cs="Arial"/>
          <w:b/>
          <w:bCs/>
          <w:sz w:val="30"/>
          <w:szCs w:val="30"/>
        </w:rPr>
        <w:t xml:space="preserve">Alternative Education Scheduling </w:t>
      </w:r>
      <w:r w:rsidRPr="00F92117">
        <w:rPr>
          <w:rFonts w:asciiTheme="majorHAnsi" w:hAnsiTheme="majorHAnsi" w:cs="Arial"/>
          <w:sz w:val="30"/>
          <w:szCs w:val="30"/>
        </w:rPr>
        <w:t xml:space="preserve">will eliminate the need for the school to create multiple sections per teacher per subject by allowing the </w:t>
      </w:r>
      <w:r w:rsidRPr="00F92117">
        <w:rPr>
          <w:rFonts w:asciiTheme="majorHAnsi" w:hAnsiTheme="majorHAnsi" w:cs="Arial"/>
          <w:b/>
          <w:bCs/>
          <w:sz w:val="30"/>
          <w:szCs w:val="30"/>
        </w:rPr>
        <w:t xml:space="preserve">Course IDs </w:t>
      </w:r>
      <w:r w:rsidRPr="00F92117">
        <w:rPr>
          <w:rFonts w:asciiTheme="majorHAnsi" w:hAnsiTheme="majorHAnsi" w:cs="Arial"/>
          <w:sz w:val="30"/>
          <w:szCs w:val="30"/>
        </w:rPr>
        <w:t xml:space="preserve">to be changed at the </w:t>
      </w:r>
      <w:r w:rsidRPr="00F92117">
        <w:rPr>
          <w:rFonts w:asciiTheme="majorHAnsi" w:hAnsiTheme="majorHAnsi" w:cs="Arial"/>
          <w:b/>
          <w:bCs/>
          <w:sz w:val="30"/>
          <w:szCs w:val="30"/>
        </w:rPr>
        <w:t xml:space="preserve">Student-Class (SEC) </w:t>
      </w:r>
      <w:r w:rsidRPr="00F92117">
        <w:rPr>
          <w:rFonts w:asciiTheme="majorHAnsi" w:hAnsiTheme="majorHAnsi" w:cs="Arial"/>
          <w:sz w:val="30"/>
          <w:szCs w:val="30"/>
        </w:rPr>
        <w:t xml:space="preserve">level. </w:t>
      </w:r>
      <w:r w:rsidR="00F92117">
        <w:rPr>
          <w:rFonts w:asciiTheme="majorHAnsi" w:hAnsiTheme="majorHAnsi"/>
          <w:sz w:val="30"/>
          <w:szCs w:val="30"/>
        </w:rPr>
        <w:t xml:space="preserve"> </w:t>
      </w:r>
      <w:r w:rsidRPr="00F92117">
        <w:rPr>
          <w:rFonts w:asciiTheme="majorHAnsi" w:hAnsiTheme="majorHAnsi" w:cs="Arial"/>
          <w:sz w:val="30"/>
          <w:szCs w:val="30"/>
        </w:rPr>
        <w:t xml:space="preserve">Teachers will have a set of sections for different subject areas in the </w:t>
      </w:r>
      <w:r w:rsidRPr="00F92117">
        <w:rPr>
          <w:rFonts w:asciiTheme="majorHAnsi" w:hAnsiTheme="majorHAnsi" w:cs="Arial"/>
          <w:b/>
          <w:bCs/>
          <w:sz w:val="30"/>
          <w:szCs w:val="30"/>
        </w:rPr>
        <w:t>Master Schedule</w:t>
      </w:r>
      <w:r w:rsidRPr="00F92117">
        <w:rPr>
          <w:rFonts w:asciiTheme="majorHAnsi" w:hAnsiTheme="majorHAnsi" w:cs="Arial"/>
          <w:sz w:val="30"/>
          <w:szCs w:val="30"/>
        </w:rPr>
        <w:t xml:space="preserve">, but the student’s </w:t>
      </w:r>
      <w:r w:rsidRPr="00F92117">
        <w:rPr>
          <w:rFonts w:asciiTheme="majorHAnsi" w:hAnsiTheme="majorHAnsi" w:cs="Arial"/>
          <w:b/>
          <w:bCs/>
          <w:sz w:val="30"/>
          <w:szCs w:val="30"/>
        </w:rPr>
        <w:t xml:space="preserve">Student-Class Course ID (SEC.CN) </w:t>
      </w:r>
      <w:r w:rsidRPr="00F92117">
        <w:rPr>
          <w:rFonts w:asciiTheme="majorHAnsi" w:hAnsiTheme="majorHAnsi" w:cs="Arial"/>
          <w:sz w:val="30"/>
          <w:szCs w:val="30"/>
        </w:rPr>
        <w:t xml:space="preserve">at the </w:t>
      </w:r>
      <w:r w:rsidRPr="00F92117">
        <w:rPr>
          <w:rFonts w:asciiTheme="majorHAnsi" w:hAnsiTheme="majorHAnsi" w:cs="Arial"/>
          <w:b/>
          <w:bCs/>
          <w:sz w:val="30"/>
          <w:szCs w:val="30"/>
        </w:rPr>
        <w:t>Class (SEC</w:t>
      </w:r>
      <w:r w:rsidRPr="00F92117">
        <w:rPr>
          <w:rFonts w:asciiTheme="majorHAnsi" w:hAnsiTheme="majorHAnsi" w:cs="Arial"/>
          <w:sz w:val="30"/>
          <w:szCs w:val="30"/>
        </w:rPr>
        <w:t xml:space="preserve">) level can be changed to be an applicable course for the student based on the district’s course file. </w:t>
      </w:r>
      <w:r w:rsidR="00F92117">
        <w:rPr>
          <w:rFonts w:asciiTheme="majorHAnsi" w:hAnsiTheme="majorHAnsi"/>
          <w:sz w:val="30"/>
          <w:szCs w:val="30"/>
        </w:rPr>
        <w:t xml:space="preserve"> </w:t>
      </w:r>
      <w:r w:rsidRPr="00F92117">
        <w:rPr>
          <w:rFonts w:asciiTheme="majorHAnsi" w:hAnsiTheme="majorHAnsi" w:cs="Arial"/>
          <w:sz w:val="30"/>
          <w:szCs w:val="30"/>
        </w:rPr>
        <w:t xml:space="preserve">Previously a teacher would have multiple sections in the </w:t>
      </w:r>
      <w:r w:rsidRPr="00F92117">
        <w:rPr>
          <w:rFonts w:asciiTheme="majorHAnsi" w:hAnsiTheme="majorHAnsi" w:cs="Arial"/>
          <w:b/>
          <w:bCs/>
          <w:sz w:val="30"/>
          <w:szCs w:val="30"/>
        </w:rPr>
        <w:t xml:space="preserve">Master Schedule </w:t>
      </w:r>
      <w:r w:rsidRPr="00F92117">
        <w:rPr>
          <w:rFonts w:asciiTheme="majorHAnsi" w:hAnsiTheme="majorHAnsi" w:cs="Arial"/>
          <w:sz w:val="30"/>
          <w:szCs w:val="30"/>
        </w:rPr>
        <w:t xml:space="preserve">for each subject. Now with </w:t>
      </w:r>
      <w:r w:rsidRPr="00F92117">
        <w:rPr>
          <w:rFonts w:asciiTheme="majorHAnsi" w:hAnsiTheme="majorHAnsi" w:cs="Arial"/>
          <w:b/>
          <w:bCs/>
          <w:sz w:val="30"/>
          <w:szCs w:val="30"/>
        </w:rPr>
        <w:t xml:space="preserve">Alternative Education Scheduling </w:t>
      </w:r>
      <w:r w:rsidRPr="00F92117">
        <w:rPr>
          <w:rFonts w:asciiTheme="majorHAnsi" w:hAnsiTheme="majorHAnsi" w:cs="Arial"/>
          <w:sz w:val="30"/>
          <w:szCs w:val="30"/>
        </w:rPr>
        <w:t>the teacher will have</w:t>
      </w:r>
      <w:r w:rsidR="00F92117" w:rsidRPr="00F92117">
        <w:rPr>
          <w:rFonts w:asciiTheme="majorHAnsi" w:hAnsiTheme="majorHAnsi"/>
          <w:sz w:val="30"/>
          <w:szCs w:val="30"/>
        </w:rPr>
        <w:t xml:space="preserve"> </w:t>
      </w:r>
      <w:r w:rsidRPr="00F92117">
        <w:rPr>
          <w:rFonts w:asciiTheme="majorHAnsi" w:hAnsiTheme="majorHAnsi" w:cs="Arial"/>
          <w:sz w:val="30"/>
          <w:szCs w:val="30"/>
        </w:rPr>
        <w:t xml:space="preserve">one section per subject area. </w:t>
      </w:r>
    </w:p>
    <w:p w14:paraId="68DDD6CC" w14:textId="77777777" w:rsidR="00A91074" w:rsidRPr="004965A9" w:rsidRDefault="00A91074" w:rsidP="004965A9">
      <w:pPr>
        <w:tabs>
          <w:tab w:val="left" w:pos="6940"/>
        </w:tabs>
        <w:jc w:val="both"/>
      </w:pPr>
    </w:p>
    <w:sectPr w:rsidR="00A91074" w:rsidRPr="004965A9" w:rsidSect="00CF5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7B04456"/>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EEF2484"/>
    <w:multiLevelType w:val="hybridMultilevel"/>
    <w:tmpl w:val="87843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5A9"/>
    <w:rsid w:val="000D3F02"/>
    <w:rsid w:val="00191244"/>
    <w:rsid w:val="004528E3"/>
    <w:rsid w:val="004965A9"/>
    <w:rsid w:val="00686DE7"/>
    <w:rsid w:val="00716B7A"/>
    <w:rsid w:val="009537E5"/>
    <w:rsid w:val="00A44BFF"/>
    <w:rsid w:val="00A91074"/>
    <w:rsid w:val="00CF53E8"/>
    <w:rsid w:val="00F92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2394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5A9"/>
    <w:pPr>
      <w:ind w:left="720"/>
      <w:contextualSpacing/>
    </w:pPr>
  </w:style>
  <w:style w:type="paragraph" w:styleId="BalloonText">
    <w:name w:val="Balloon Text"/>
    <w:basedOn w:val="Normal"/>
    <w:link w:val="BalloonTextChar"/>
    <w:uiPriority w:val="99"/>
    <w:semiHidden/>
    <w:unhideWhenUsed/>
    <w:rsid w:val="004965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5A9"/>
    <w:rPr>
      <w:rFonts w:ascii="Lucida Grande" w:hAnsi="Lucida Grande" w:cs="Lucida Grande"/>
      <w:sz w:val="18"/>
      <w:szCs w:val="18"/>
    </w:rPr>
  </w:style>
  <w:style w:type="paragraph" w:styleId="NormalWeb">
    <w:name w:val="Normal (Web)"/>
    <w:basedOn w:val="Normal"/>
    <w:uiPriority w:val="99"/>
    <w:semiHidden/>
    <w:unhideWhenUsed/>
    <w:rsid w:val="00A9107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5A9"/>
    <w:pPr>
      <w:ind w:left="720"/>
      <w:contextualSpacing/>
    </w:pPr>
  </w:style>
  <w:style w:type="paragraph" w:styleId="BalloonText">
    <w:name w:val="Balloon Text"/>
    <w:basedOn w:val="Normal"/>
    <w:link w:val="BalloonTextChar"/>
    <w:uiPriority w:val="99"/>
    <w:semiHidden/>
    <w:unhideWhenUsed/>
    <w:rsid w:val="004965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5A9"/>
    <w:rPr>
      <w:rFonts w:ascii="Lucida Grande" w:hAnsi="Lucida Grande" w:cs="Lucida Grande"/>
      <w:sz w:val="18"/>
      <w:szCs w:val="18"/>
    </w:rPr>
  </w:style>
  <w:style w:type="paragraph" w:styleId="NormalWeb">
    <w:name w:val="Normal (Web)"/>
    <w:basedOn w:val="Normal"/>
    <w:uiPriority w:val="99"/>
    <w:semiHidden/>
    <w:unhideWhenUsed/>
    <w:rsid w:val="00A9107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86336">
      <w:bodyDiv w:val="1"/>
      <w:marLeft w:val="0"/>
      <w:marRight w:val="0"/>
      <w:marTop w:val="0"/>
      <w:marBottom w:val="0"/>
      <w:divBdr>
        <w:top w:val="none" w:sz="0" w:space="0" w:color="auto"/>
        <w:left w:val="none" w:sz="0" w:space="0" w:color="auto"/>
        <w:bottom w:val="none" w:sz="0" w:space="0" w:color="auto"/>
        <w:right w:val="none" w:sz="0" w:space="0" w:color="auto"/>
      </w:divBdr>
      <w:divsChild>
        <w:div w:id="1820219929">
          <w:marLeft w:val="0"/>
          <w:marRight w:val="0"/>
          <w:marTop w:val="0"/>
          <w:marBottom w:val="0"/>
          <w:divBdr>
            <w:top w:val="none" w:sz="0" w:space="0" w:color="auto"/>
            <w:left w:val="none" w:sz="0" w:space="0" w:color="auto"/>
            <w:bottom w:val="none" w:sz="0" w:space="0" w:color="auto"/>
            <w:right w:val="none" w:sz="0" w:space="0" w:color="auto"/>
          </w:divBdr>
          <w:divsChild>
            <w:div w:id="599720533">
              <w:marLeft w:val="0"/>
              <w:marRight w:val="0"/>
              <w:marTop w:val="0"/>
              <w:marBottom w:val="0"/>
              <w:divBdr>
                <w:top w:val="none" w:sz="0" w:space="0" w:color="auto"/>
                <w:left w:val="none" w:sz="0" w:space="0" w:color="auto"/>
                <w:bottom w:val="none" w:sz="0" w:space="0" w:color="auto"/>
                <w:right w:val="none" w:sz="0" w:space="0" w:color="auto"/>
              </w:divBdr>
              <w:divsChild>
                <w:div w:id="429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528</Words>
  <Characters>3016</Characters>
  <Application>Microsoft Macintosh Word</Application>
  <DocSecurity>0</DocSecurity>
  <Lines>25</Lines>
  <Paragraphs>7</Paragraphs>
  <ScaleCrop>false</ScaleCrop>
  <Company>Eagle Software</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Cassat</dc:creator>
  <cp:keywords/>
  <dc:description/>
  <cp:lastModifiedBy>Sonia Cassat</cp:lastModifiedBy>
  <cp:revision>7</cp:revision>
  <dcterms:created xsi:type="dcterms:W3CDTF">2015-07-13T21:52:00Z</dcterms:created>
  <dcterms:modified xsi:type="dcterms:W3CDTF">2015-07-23T16:25:00Z</dcterms:modified>
</cp:coreProperties>
</file>