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91" w:type="dxa"/>
        <w:tblLook w:val="04A0" w:firstRow="1" w:lastRow="0" w:firstColumn="1" w:lastColumn="0" w:noHBand="0" w:noVBand="1"/>
      </w:tblPr>
      <w:tblGrid>
        <w:gridCol w:w="3229"/>
        <w:gridCol w:w="3231"/>
        <w:gridCol w:w="3231"/>
      </w:tblGrid>
      <w:tr w:rsidR="007E1AEA" w:rsidTr="007E1AEA">
        <w:trPr>
          <w:trHeight w:val="1139"/>
        </w:trPr>
        <w:tc>
          <w:tcPr>
            <w:tcW w:w="3229" w:type="dxa"/>
          </w:tcPr>
          <w:p w:rsidR="007E1AEA" w:rsidRDefault="007E1AEA">
            <w:r>
              <w:t>Action</w:t>
            </w:r>
          </w:p>
        </w:tc>
        <w:tc>
          <w:tcPr>
            <w:tcW w:w="3231" w:type="dxa"/>
          </w:tcPr>
          <w:p w:rsidR="007E1AEA" w:rsidRDefault="007E1AEA">
            <w:r>
              <w:t>Condition</w:t>
            </w:r>
          </w:p>
        </w:tc>
        <w:tc>
          <w:tcPr>
            <w:tcW w:w="3231" w:type="dxa"/>
          </w:tcPr>
          <w:p w:rsidR="007E1AEA" w:rsidRDefault="007E1AEA">
            <w:r>
              <w:t>Réaction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>
            <w:r>
              <w:t xml:space="preserve">Clique sur le Bouton information 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7E1AEA">
            <w:r>
              <w:t xml:space="preserve">Ouvre la seconde page </w:t>
            </w:r>
          </w:p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1E7FF0">
            <w:r>
              <w:t>Clique sur le bouton Modifié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981BEF">
            <w:r>
              <w:t>Permet l’accès</w:t>
            </w:r>
            <w:r w:rsidR="001E7FF0">
              <w:t xml:space="preserve"> </w:t>
            </w:r>
            <w:proofErr w:type="spellStart"/>
            <w:r w:rsidR="001E7FF0">
              <w:t>a</w:t>
            </w:r>
            <w:proofErr w:type="spellEnd"/>
            <w:r w:rsidR="001E7FF0">
              <w:t xml:space="preserve"> la </w:t>
            </w:r>
            <w:r>
              <w:t>modification</w:t>
            </w:r>
            <w:r w:rsidR="001E7FF0">
              <w:t xml:space="preserve"> des case</w:t>
            </w:r>
          </w:p>
        </w:tc>
      </w:tr>
      <w:tr w:rsidR="007E1AEA" w:rsidTr="007E1AEA">
        <w:trPr>
          <w:trHeight w:val="1076"/>
        </w:trPr>
        <w:tc>
          <w:tcPr>
            <w:tcW w:w="3229" w:type="dxa"/>
          </w:tcPr>
          <w:p w:rsidR="007E1AEA" w:rsidRDefault="007E1AEA"/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471F24">
            <w:r>
              <w:t xml:space="preserve">Affiche la page de </w:t>
            </w:r>
            <w:r w:rsidR="00981BEF">
              <w:t>mortification</w:t>
            </w:r>
          </w:p>
          <w:p w:rsidR="00981BEF" w:rsidRDefault="00981BEF"/>
        </w:tc>
      </w:tr>
      <w:tr w:rsidR="007E1AEA" w:rsidTr="007E1AEA">
        <w:trPr>
          <w:trHeight w:val="1139"/>
        </w:trPr>
        <w:tc>
          <w:tcPr>
            <w:tcW w:w="3229" w:type="dxa"/>
          </w:tcPr>
          <w:p w:rsidR="007E1AEA" w:rsidRDefault="00471F24">
            <w:r>
              <w:t>Clique sur validé</w:t>
            </w:r>
          </w:p>
        </w:tc>
        <w:tc>
          <w:tcPr>
            <w:tcW w:w="3231" w:type="dxa"/>
          </w:tcPr>
          <w:p w:rsidR="007E1AEA" w:rsidRDefault="007E1AEA"/>
        </w:tc>
        <w:tc>
          <w:tcPr>
            <w:tcW w:w="3231" w:type="dxa"/>
          </w:tcPr>
          <w:p w:rsidR="007E1AEA" w:rsidRDefault="00981BEF">
            <w:r>
              <w:t>Reviens</w:t>
            </w:r>
            <w:r w:rsidR="00471F24">
              <w:t xml:space="preserve"> a l’affichage des </w:t>
            </w:r>
            <w:r>
              <w:t>enregistrement</w:t>
            </w:r>
            <w:r w:rsidR="00471F24">
              <w:t xml:space="preserve"> avec un </w:t>
            </w:r>
            <w:r>
              <w:t>pop-up</w:t>
            </w:r>
            <w:r w:rsidR="00471F24">
              <w:t xml:space="preserve"> de validation</w:t>
            </w:r>
          </w:p>
        </w:tc>
      </w:tr>
      <w:tr w:rsidR="0060474D" w:rsidTr="007E1AEA">
        <w:trPr>
          <w:trHeight w:val="1076"/>
        </w:trPr>
        <w:tc>
          <w:tcPr>
            <w:tcW w:w="3229" w:type="dxa"/>
          </w:tcPr>
          <w:p w:rsidR="0060474D" w:rsidRDefault="0060474D">
            <w:bookmarkStart w:id="0" w:name="_GoBack"/>
            <w:bookmarkEnd w:id="0"/>
            <w:r>
              <w:t>Clique sur la croix de la pop-up</w:t>
            </w:r>
          </w:p>
        </w:tc>
        <w:tc>
          <w:tcPr>
            <w:tcW w:w="3231" w:type="dxa"/>
          </w:tcPr>
          <w:p w:rsidR="0060474D" w:rsidRDefault="0060474D"/>
        </w:tc>
        <w:tc>
          <w:tcPr>
            <w:tcW w:w="3231" w:type="dxa"/>
          </w:tcPr>
          <w:p w:rsidR="0060474D" w:rsidRDefault="0060474D" w:rsidP="0060474D">
            <w:r>
              <w:t xml:space="preserve">Retire la pop-up </w:t>
            </w:r>
          </w:p>
          <w:p w:rsidR="0060474D" w:rsidRDefault="0060474D">
            <w:r>
              <w:t>Et revient en situation initiale</w:t>
            </w:r>
          </w:p>
        </w:tc>
      </w:tr>
      <w:tr w:rsidR="0060474D" w:rsidTr="007E1AEA">
        <w:trPr>
          <w:trHeight w:val="1139"/>
        </w:trPr>
        <w:tc>
          <w:tcPr>
            <w:tcW w:w="3229" w:type="dxa"/>
          </w:tcPr>
          <w:p w:rsidR="0060474D" w:rsidRDefault="0060474D"/>
        </w:tc>
        <w:tc>
          <w:tcPr>
            <w:tcW w:w="3231" w:type="dxa"/>
          </w:tcPr>
          <w:p w:rsidR="0060474D" w:rsidRDefault="0060474D"/>
        </w:tc>
        <w:tc>
          <w:tcPr>
            <w:tcW w:w="3231" w:type="dxa"/>
          </w:tcPr>
          <w:p w:rsidR="0060474D" w:rsidRDefault="0060474D" w:rsidP="0060474D"/>
        </w:tc>
      </w:tr>
      <w:tr w:rsidR="0060474D" w:rsidTr="007E1AEA">
        <w:trPr>
          <w:trHeight w:val="1076"/>
        </w:trPr>
        <w:tc>
          <w:tcPr>
            <w:tcW w:w="3229" w:type="dxa"/>
          </w:tcPr>
          <w:p w:rsidR="0060474D" w:rsidRDefault="0060474D"/>
        </w:tc>
        <w:tc>
          <w:tcPr>
            <w:tcW w:w="3231" w:type="dxa"/>
          </w:tcPr>
          <w:p w:rsidR="0060474D" w:rsidRDefault="0060474D"/>
        </w:tc>
        <w:tc>
          <w:tcPr>
            <w:tcW w:w="3231" w:type="dxa"/>
          </w:tcPr>
          <w:p w:rsidR="0060474D" w:rsidRDefault="0060474D"/>
        </w:tc>
      </w:tr>
    </w:tbl>
    <w:p w:rsidR="003E0DA4" w:rsidRDefault="0060474D"/>
    <w:sectPr w:rsidR="003E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A"/>
    <w:rsid w:val="001E7FF0"/>
    <w:rsid w:val="00471F24"/>
    <w:rsid w:val="0060474D"/>
    <w:rsid w:val="00612399"/>
    <w:rsid w:val="007E1AEA"/>
    <w:rsid w:val="00981BEF"/>
    <w:rsid w:val="00C93508"/>
    <w:rsid w:val="00E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DB62"/>
  <w15:chartTrackingRefBased/>
  <w15:docId w15:val="{180CD503-0C87-4DAF-AFBF-1380E66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1549-A9DE-46ED-AE47-C6412EB7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5</cp:revision>
  <dcterms:created xsi:type="dcterms:W3CDTF">2019-09-09T12:27:00Z</dcterms:created>
  <dcterms:modified xsi:type="dcterms:W3CDTF">2019-09-09T12:50:00Z</dcterms:modified>
</cp:coreProperties>
</file>