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_ea23eed70abf6d59d9b4c076b227930a1a91236"/>
          <w:p>
            <w:pPr>
              <w:pStyle w:val="FirstParagraph"/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 pipe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Right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two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three</w:t>
                  </w:r>
                </w:p>
              </w:tc>
            </w:tr>
          </w:tbl>
          <w:bookmarkEnd w:id="9"/>
          <w:p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w:anchor="_ea23eed70abf6d59d9b4c076b227930a1a91236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first</w:t>
            </w:r>
            <w:r>
              <w:t xml:space="preserve"> </w:t>
            </w:r>
            <w:r>
              <w:t xml:space="preserve">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</w:t>
            </w:r>
            <w:r>
              <w:t xml:space="preserve"> </w:t>
            </w:r>
            <w:r>
              <w:t xml:space="preserve">letter,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Tables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