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3D6D91" w:rsidRDefault="0073542D">
      <w:pPr>
        <w:rPr>
          <w:rFonts w:ascii="Calibri" w:hAnsi="Calibri"/>
        </w:rPr>
      </w:pPr>
      <w:r w:rsidRPr="003D6D91"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FE3584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1774FA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</w:pPr>
                            <w:r w:rsidRPr="001774FA"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  <w:t>1</w:t>
                            </w:r>
                            <w:r w:rsidRPr="001774FA">
                              <w:rPr>
                                <w:rFonts w:ascii="Helvetica" w:eastAsia="Helvetica" w:hAnsi="Helvetica" w:cs="Helvetica"/>
                                <w:b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310C9C39" w:rsidR="0073542D" w:rsidRPr="00643CD6" w:rsidRDefault="00DE1DAF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</w:t>
                            </w:r>
                            <w:r w:rsidR="0073542D" w:rsidRPr="00643CD6">
                              <w:rPr>
                                <w:rFonts w:ascii="Calibri" w:hAnsi="Calibri"/>
                                <w:szCs w:val="61"/>
                              </w:rPr>
                              <w:t xml:space="preserve">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73542D" w:rsidRPr="00FE3584" w:rsidRDefault="0073542D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73542D" w:rsidRPr="001774FA" w:rsidRDefault="0073542D" w:rsidP="0073542D">
                      <w:pPr>
                        <w:jc w:val="center"/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</w:pPr>
                      <w:r w:rsidRPr="001774FA"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  <w:t>1</w:t>
                      </w:r>
                      <w:r w:rsidRPr="001774FA">
                        <w:rPr>
                          <w:rFonts w:ascii="Helvetica" w:eastAsia="Helvetica" w:hAnsi="Helvetica" w:cs="Helvetica"/>
                          <w:b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310C9C39" w:rsidR="0073542D" w:rsidRPr="00643CD6" w:rsidRDefault="00DE1DAF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</w:t>
                      </w:r>
                      <w:r w:rsidR="0073542D" w:rsidRPr="00643CD6">
                        <w:rPr>
                          <w:rFonts w:ascii="Calibri" w:hAnsi="Calibri"/>
                          <w:szCs w:val="61"/>
                        </w:rPr>
                        <w:t xml:space="preserve">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D6D91">
        <w:rPr>
          <w:rFonts w:ascii="Calibri" w:hAnsi="Calibri"/>
          <w:noProof/>
          <w:lang w:val="en-GB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3BFD12AB" w:rsidR="0073542D" w:rsidRPr="003D6D91" w:rsidRDefault="00C27D31" w:rsidP="0073542D">
      <w:pPr>
        <w:rPr>
          <w:rFonts w:ascii="Calibri" w:hAnsi="Calibri"/>
        </w:rPr>
      </w:pPr>
      <w:r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20B9A" wp14:editId="19ADAE79">
                <wp:simplePos x="0" y="0"/>
                <wp:positionH relativeFrom="column">
                  <wp:posOffset>0</wp:posOffset>
                </wp:positionH>
                <wp:positionV relativeFrom="paragraph">
                  <wp:posOffset>7021830</wp:posOffset>
                </wp:positionV>
                <wp:extent cx="3695700" cy="13030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416" w14:textId="74A1752B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Carlos Freitas</w:t>
                            </w:r>
                          </w:p>
                          <w:p w14:paraId="7118E0EA" w14:textId="106651F5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David Falcão</w:t>
                            </w:r>
                            <w:r w:rsidR="006B1F17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up201506571</w:t>
                            </w:r>
                            <w:bookmarkStart w:id="0" w:name="_GoBack"/>
                            <w:bookmarkEnd w:id="0"/>
                          </w:p>
                          <w:p w14:paraId="40E8DF43" w14:textId="687431A1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Luís Martins</w:t>
                            </w:r>
                            <w:r w:rsidR="001952E3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up201503344</w:t>
                            </w:r>
                          </w:p>
                          <w:p w14:paraId="5614638B" w14:textId="7E1BAAB7" w:rsidR="00C27D31" w:rsidRPr="00C27D31" w:rsidRDefault="00C27D31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  <w:highlight w:val="yellow"/>
                              </w:rPr>
                              <w:t>*completar com UPs*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B9A" id="Caixa de texto 16" o:spid="_x0000_s1027" type="#_x0000_t202" style="position:absolute;margin-left:0;margin-top:552.9pt;width:291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" fillcolor="white [3201]" stroked="f" strokeweight=".5pt">
                <v:textbox>
                  <w:txbxContent>
                    <w:p w14:paraId="57397416" w14:textId="74A1752B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Carlos Freitas</w:t>
                      </w:r>
                    </w:p>
                    <w:p w14:paraId="7118E0EA" w14:textId="106651F5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David Falcão</w:t>
                      </w:r>
                      <w:r w:rsidR="006B1F17"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up201506571</w:t>
                      </w:r>
                      <w:bookmarkStart w:id="1" w:name="_GoBack"/>
                      <w:bookmarkEnd w:id="1"/>
                    </w:p>
                    <w:p w14:paraId="40E8DF43" w14:textId="687431A1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Luís Martins</w:t>
                      </w:r>
                      <w:r w:rsidR="001952E3"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up201503344</w:t>
                      </w:r>
                    </w:p>
                    <w:p w14:paraId="5614638B" w14:textId="7E1BAAB7" w:rsidR="00C27D31" w:rsidRPr="00C27D31" w:rsidRDefault="00C27D31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  <w:highlight w:val="yellow"/>
                        </w:rPr>
                        <w:t>*completar com UPs*</w:t>
                      </w:r>
                    </w:p>
                  </w:txbxContent>
                </v:textbox>
              </v:shape>
            </w:pict>
          </mc:Fallback>
        </mc:AlternateContent>
      </w:r>
      <w:r w:rsidR="0073542D" w:rsidRPr="003D6D91">
        <w:rPr>
          <w:rFonts w:ascii="Calibri" w:hAnsi="Calibri"/>
        </w:rPr>
        <w:br w:type="page"/>
      </w:r>
    </w:p>
    <w:p w14:paraId="682BBA40" w14:textId="77777777" w:rsidR="0073542D" w:rsidRPr="003D6D91" w:rsidRDefault="0073542D" w:rsidP="0073542D">
      <w:pPr>
        <w:rPr>
          <w:rFonts w:ascii="Calibri" w:hAnsi="Calibri"/>
        </w:rPr>
      </w:pPr>
    </w:p>
    <w:p w14:paraId="70952195" w14:textId="77777777" w:rsidR="0073542D" w:rsidRPr="00643CD6" w:rsidRDefault="0073542D" w:rsidP="0073542D">
      <w:pPr>
        <w:pStyle w:val="Estilo1"/>
        <w:rPr>
          <w:rFonts w:ascii="Calibri" w:hAnsi="Calibri"/>
          <w:b/>
          <w:i w:val="0"/>
          <w:sz w:val="34"/>
          <w:szCs w:val="34"/>
        </w:rPr>
      </w:pPr>
      <w:r w:rsidRPr="00C27D31">
        <w:rPr>
          <w:rFonts w:ascii="Helvetica" w:eastAsia="Helvetica" w:hAnsi="Helvetica" w:cs="Helvetica"/>
          <w:b/>
          <w:i w:val="0"/>
          <w:sz w:val="34"/>
          <w:szCs w:val="34"/>
          <w:highlight w:val="yellow"/>
        </w:rPr>
        <w:t>Índice</w:t>
      </w:r>
    </w:p>
    <w:p w14:paraId="24364665" w14:textId="77777777" w:rsidR="0073542D" w:rsidRPr="00643CD6" w:rsidRDefault="0073542D" w:rsidP="0073542D">
      <w:pPr>
        <w:rPr>
          <w:rFonts w:ascii="Calibri" w:hAnsi="Calibri"/>
        </w:rPr>
      </w:pPr>
    </w:p>
    <w:p w14:paraId="1F51C1BD" w14:textId="5C92BCE2" w:rsidR="0073542D" w:rsidRPr="00643CD6" w:rsidRDefault="00C4675D" w:rsidP="0073542D">
      <w:pPr>
        <w:rPr>
          <w:rFonts w:ascii="Calibri" w:hAnsi="Calibri"/>
        </w:rPr>
      </w:pPr>
      <w:r w:rsidRPr="00643CD6">
        <w:rPr>
          <w:rFonts w:ascii="Calibri" w:hAnsi="Calibri"/>
        </w:rPr>
        <w:fldChar w:fldCharType="begin"/>
      </w:r>
      <w:r w:rsidRPr="00643CD6">
        <w:rPr>
          <w:rFonts w:ascii="Calibri" w:hAnsi="Calibri"/>
        </w:rPr>
        <w:instrText xml:space="preserve"> INDEX \c "2" </w:instrText>
      </w:r>
      <w:r w:rsidRPr="00643CD6">
        <w:rPr>
          <w:rFonts w:ascii="Calibri" w:hAnsi="Calibri"/>
        </w:rPr>
        <w:fldChar w:fldCharType="separate"/>
      </w:r>
      <w:r w:rsidR="001952E3">
        <w:rPr>
          <w:rFonts w:ascii="Calibri" w:hAnsi="Calibri"/>
          <w:b/>
          <w:bCs/>
          <w:noProof/>
          <w:lang w:val="en-US"/>
        </w:rPr>
        <w:t>No index entries found.</w:t>
      </w:r>
      <w:r w:rsidRPr="00643CD6">
        <w:rPr>
          <w:rFonts w:ascii="Calibri" w:hAnsi="Calibri"/>
        </w:rPr>
        <w:fldChar w:fldCharType="end"/>
      </w:r>
    </w:p>
    <w:p w14:paraId="1E8236FF" w14:textId="77777777" w:rsidR="0073542D" w:rsidRPr="00643CD6" w:rsidRDefault="0073542D" w:rsidP="0073542D">
      <w:pPr>
        <w:rPr>
          <w:rFonts w:ascii="Calibri" w:hAnsi="Calibri"/>
        </w:rPr>
      </w:pPr>
    </w:p>
    <w:p w14:paraId="0484909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7204B8CF" w14:textId="047449DE" w:rsidR="00705F42" w:rsidRPr="00C27D31" w:rsidRDefault="004319EA">
      <w:pPr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lastRenderedPageBreak/>
        <w:t>S</w:t>
      </w:r>
      <w:r w:rsidR="005516B4" w:rsidRPr="00FE3584">
        <w:rPr>
          <w:rFonts w:ascii="Calibri" w:eastAsia="Helvetica" w:hAnsi="Calibri" w:cs="Helvetica"/>
          <w:b/>
          <w:sz w:val="34"/>
          <w:szCs w:val="34"/>
        </w:rPr>
        <w:t>u</w:t>
      </w:r>
      <w:r w:rsidRPr="00FE3584">
        <w:rPr>
          <w:rFonts w:ascii="Calibri" w:hAnsi="Calibri"/>
          <w:b/>
          <w:sz w:val="34"/>
          <w:szCs w:val="34"/>
        </w:rPr>
        <w:t>m</w:t>
      </w:r>
      <w:r w:rsidRPr="00FE3584">
        <w:rPr>
          <w:rFonts w:ascii="Calibri" w:eastAsia="Helvetica" w:hAnsi="Calibri" w:cs="Helvetica"/>
          <w:b/>
          <w:sz w:val="34"/>
          <w:szCs w:val="34"/>
        </w:rPr>
        <w:t>á</w:t>
      </w:r>
      <w:r w:rsidRPr="00FE3584">
        <w:rPr>
          <w:rFonts w:ascii="Calibri" w:hAnsi="Calibri"/>
          <w:b/>
          <w:sz w:val="34"/>
          <w:szCs w:val="34"/>
        </w:rPr>
        <w:t>rio</w:t>
      </w:r>
    </w:p>
    <w:p w14:paraId="50CA8A1F" w14:textId="77777777" w:rsidR="00C27D31" w:rsidRDefault="00C27D31" w:rsidP="00C27D31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774F9A74" w14:textId="2ACB355A" w:rsidR="00E875D6" w:rsidRPr="00004F66" w:rsidRDefault="00E875D6" w:rsidP="00C27D31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No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âmbito do primeiro trabalho laboratorial de Redes de Computadores, este relatório tem como objetivo realizar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uma an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lise estat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í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stica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ao comportamento do protocolo implementado para a transmissão e receção de ficheiros através de uma porta de série assíncrona. </w:t>
      </w:r>
    </w:p>
    <w:p w14:paraId="1D53D38A" w14:textId="77777777" w:rsidR="00E875D6" w:rsidRDefault="00E875D6" w:rsidP="00C27D31">
      <w:pPr>
        <w:jc w:val="both"/>
        <w:rPr>
          <w:rFonts w:ascii="Calibri" w:hAnsi="Calibri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  <w:t>O trabalho foi realizado com sucesso, uma vez que todos os objetivos propostos foram atingidos, verificando-se que o protocolo é capaz de assegurar uma transmiss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correta dos dados, mesmo que ocorram altera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nos pacotes durante a mesma, como por exemplo interrupções ou curtos-circuitos na ligação, alterando os dados.</w:t>
      </w:r>
    </w:p>
    <w:p w14:paraId="433EE374" w14:textId="77777777" w:rsidR="00E875D6" w:rsidRDefault="00E875D6" w:rsidP="00667147">
      <w:pPr>
        <w:rPr>
          <w:rFonts w:ascii="Calibri" w:hAnsi="Calibri"/>
          <w:sz w:val="22"/>
          <w:szCs w:val="22"/>
        </w:rPr>
      </w:pPr>
    </w:p>
    <w:p w14:paraId="290783DE" w14:textId="33E715DF" w:rsidR="00667147" w:rsidRPr="00E875D6" w:rsidRDefault="00786C86" w:rsidP="00667147">
      <w:pPr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b/>
          <w:sz w:val="34"/>
          <w:szCs w:val="34"/>
        </w:rPr>
        <w:t>Introdu</w:t>
      </w:r>
      <w:r w:rsidRPr="003D6D91">
        <w:rPr>
          <w:rFonts w:ascii="Helvetica" w:eastAsia="Helvetica" w:hAnsi="Helvetica" w:cs="Helvetica"/>
          <w:b/>
          <w:sz w:val="34"/>
          <w:szCs w:val="34"/>
        </w:rPr>
        <w:t>ç</w:t>
      </w:r>
      <w:r w:rsidR="00667147" w:rsidRPr="003D6D91">
        <w:rPr>
          <w:rFonts w:ascii="Helvetica" w:eastAsia="Helvetica" w:hAnsi="Helvetica" w:cs="Helvetica"/>
          <w:b/>
          <w:sz w:val="34"/>
          <w:szCs w:val="34"/>
        </w:rPr>
        <w:t>ão</w:t>
      </w:r>
    </w:p>
    <w:p w14:paraId="1291BE98" w14:textId="77777777" w:rsidR="003D6D91" w:rsidRPr="00FE3584" w:rsidRDefault="003D6D91" w:rsidP="00667147">
      <w:pPr>
        <w:rPr>
          <w:rFonts w:ascii="Calibri" w:hAnsi="Calibri"/>
          <w:sz w:val="22"/>
          <w:szCs w:val="22"/>
        </w:rPr>
      </w:pPr>
    </w:p>
    <w:p w14:paraId="5745436E" w14:textId="7495BD10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objetivo do trabalho realizado era implementar um protocolo de ligação através da porta de série, utilizando a técnica </w:t>
      </w:r>
      <w:r w:rsidRPr="00004F6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Stop and Wait</w:t>
      </w: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de modo que fosse resistente a alguns fatores de perturbação, como interrupções e curtos-circuitos durante a sua execução. Para tal, foi utilizada a abstração do envio de um ficheiro de teste, para verificar a funcionalidade e resistência do protocolo implementado. </w:t>
      </w:r>
    </w:p>
    <w:p w14:paraId="73AECD20" w14:textId="27D62A89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Para garantir coesão nos dados enviados e recebidos, foram utilizadas algumas técnicas de proteção, nomeadamente adição de bytes de controlo e técnica de transparência (</w:t>
      </w:r>
      <w:r w:rsidRPr="00004F6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framming</w:t>
      </w: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), permitindo assim também fazer um controlo ao fluxo do programa.</w:t>
      </w:r>
    </w:p>
    <w:p w14:paraId="6826D8BA" w14:textId="5A8DCD96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O presente relatório tem como objetivo analisar e interpretar o resultado obtido em relação à implementação do protocolo, analisando os dados obtidos através de testes.</w:t>
      </w:r>
    </w:p>
    <w:p w14:paraId="35554F02" w14:textId="77777777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Assim, este relatório está organizado da seguinte forma:</w:t>
      </w:r>
    </w:p>
    <w:p w14:paraId="24C4C7BC" w14:textId="77777777" w:rsidR="00E875D6" w:rsidRPr="00004F66" w:rsidRDefault="00E875D6" w:rsidP="00C27D3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8F332C" w14:textId="09A336F4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cstheme="minorHAnsi"/>
          <w:b/>
          <w:color w:val="000000" w:themeColor="text1"/>
        </w:rPr>
        <w:t>Arquitetura e estrutura de c</w:t>
      </w:r>
      <w:r w:rsidRPr="00004F66">
        <w:rPr>
          <w:rFonts w:eastAsia="Helvetica" w:cstheme="minorHAnsi"/>
          <w:b/>
          <w:color w:val="000000" w:themeColor="text1"/>
        </w:rPr>
        <w:t>ódigo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Demonstração dos blocos funcionais e interfaces. Principais estruturas de dados, principais funções e a sua relação com a arquitetura.</w:t>
      </w:r>
    </w:p>
    <w:p w14:paraId="5ADC72A5" w14:textId="3884192D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Casos de Uso Principais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Identificação dos principais casos de uso e sequência da chamada de funções.</w:t>
      </w:r>
    </w:p>
    <w:p w14:paraId="7C0D8F53" w14:textId="3BA40A03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Protocolo de ligação lógica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7425FB42" w14:textId="757B2E74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Protocolo de aplicação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61E66767" w14:textId="6AC0792A" w:rsidR="003D6D91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Validação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Apresentação dos testes efetuados e apresentação quantificada dos resultados obtidos.</w:t>
      </w:r>
    </w:p>
    <w:p w14:paraId="78FA5C4B" w14:textId="3A751118" w:rsidR="00E875D6" w:rsidRPr="00C27D31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Eficiência do protocolo de ligação de dados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="00491339" w:rsidRPr="00C27D31">
        <w:rPr>
          <w:rFonts w:eastAsia="Helvetica" w:cstheme="minorHAnsi"/>
          <w:color w:val="000000" w:themeColor="text1"/>
        </w:rPr>
        <w:t xml:space="preserve">Comparação do programa com mecanismos </w:t>
      </w:r>
      <w:r w:rsidR="00491339" w:rsidRPr="00C27D31">
        <w:rPr>
          <w:rFonts w:eastAsia="Helvetica" w:cstheme="minorHAnsi"/>
          <w:i/>
          <w:color w:val="000000" w:themeColor="text1"/>
        </w:rPr>
        <w:t xml:space="preserve">Stop and Wait </w:t>
      </w:r>
      <w:r w:rsidR="00491339" w:rsidRPr="00C27D31">
        <w:rPr>
          <w:rFonts w:eastAsia="Helvetica" w:cstheme="minorHAnsi"/>
          <w:color w:val="000000" w:themeColor="text1"/>
        </w:rPr>
        <w:t xml:space="preserve">de </w:t>
      </w:r>
      <w:r w:rsidR="00491339" w:rsidRPr="00C27D31">
        <w:rPr>
          <w:rFonts w:eastAsia="Helvetica" w:cstheme="minorHAnsi"/>
          <w:i/>
          <w:color w:val="000000" w:themeColor="text1"/>
        </w:rPr>
        <w:t>ARQ</w:t>
      </w:r>
      <w:r w:rsidR="00491339" w:rsidRPr="00C27D31">
        <w:rPr>
          <w:rFonts w:eastAsia="Helvetica" w:cstheme="minorHAnsi"/>
          <w:color w:val="000000" w:themeColor="text1"/>
        </w:rPr>
        <w:t xml:space="preserve"> e apresentação da eficiência do mesmo através dos testes apresentados.</w:t>
      </w:r>
    </w:p>
    <w:p w14:paraId="5FADC386" w14:textId="03BED6DE" w:rsidR="00C27D31" w:rsidRPr="00C27D31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Conclusão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="00FE3584" w:rsidRPr="00C27D31">
        <w:rPr>
          <w:rFonts w:eastAsia="Times New Roman" w:cstheme="minorHAnsi"/>
          <w:shd w:val="clear" w:color="auto" w:fill="FFFFFF"/>
        </w:rPr>
        <w:t>S</w:t>
      </w:r>
      <w:r w:rsidRPr="00C27D31">
        <w:rPr>
          <w:rFonts w:eastAsia="Times New Roman" w:cstheme="minorHAnsi"/>
          <w:shd w:val="clear" w:color="auto" w:fill="FFFFFF"/>
        </w:rPr>
        <w:t xml:space="preserve">íntese </w:t>
      </w:r>
      <w:r w:rsidR="00FE3584" w:rsidRPr="00C27D31">
        <w:rPr>
          <w:rFonts w:eastAsia="Times New Roman" w:cstheme="minorHAnsi"/>
          <w:shd w:val="clear" w:color="auto" w:fill="FFFFFF"/>
        </w:rPr>
        <w:t>do projeto realizado e reflexão sobre os principais objetivos de aprendizagem alcançados.</w:t>
      </w:r>
    </w:p>
    <w:p w14:paraId="4D6704BC" w14:textId="116B02CB" w:rsidR="00E875D6" w:rsidRPr="00004F66" w:rsidRDefault="00E875D6" w:rsidP="00C27D31">
      <w:pPr>
        <w:spacing w:before="240"/>
        <w:rPr>
          <w:rFonts w:ascii="Calibri" w:hAnsi="Calibri"/>
          <w:b/>
          <w:color w:val="000000" w:themeColor="text1"/>
          <w:sz w:val="34"/>
          <w:szCs w:val="34"/>
        </w:rPr>
      </w:pP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Arquitetura e Estrutura do </w:t>
      </w:r>
      <w:r w:rsidRPr="00004F66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c</w:t>
      </w:r>
      <w:r w:rsidRPr="00004F66">
        <w:rPr>
          <w:rFonts w:asciiTheme="minorHAnsi" w:eastAsia="Helvetica" w:hAnsiTheme="minorHAnsi" w:cstheme="minorHAnsi"/>
          <w:b/>
          <w:color w:val="000000" w:themeColor="text1"/>
          <w:sz w:val="34"/>
          <w:szCs w:val="34"/>
        </w:rPr>
        <w:t>ódigo</w:t>
      </w:r>
    </w:p>
    <w:p w14:paraId="042D8E5F" w14:textId="77777777" w:rsidR="00E875D6" w:rsidRPr="00004F66" w:rsidRDefault="00E875D6" w:rsidP="00E875D6">
      <w:pPr>
        <w:rPr>
          <w:rFonts w:ascii="Calibri" w:hAnsi="Calibri"/>
          <w:color w:val="000000" w:themeColor="text1"/>
          <w:sz w:val="16"/>
          <w:szCs w:val="16"/>
        </w:rPr>
      </w:pPr>
    </w:p>
    <w:p w14:paraId="62BB7F78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O trabalho est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organizado em duas principais camadas l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Pr="00004F66">
        <w:rPr>
          <w:rFonts w:ascii="Calibri" w:hAnsi="Calibri"/>
          <w:color w:val="000000" w:themeColor="text1"/>
          <w:sz w:val="22"/>
          <w:szCs w:val="22"/>
        </w:rPr>
        <w:t>gicas, que permitem uma correta organiza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e funcionamento do protocolo, tornando-o modular. </w:t>
      </w:r>
    </w:p>
    <w:p w14:paraId="4E15F7D5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</w:rPr>
      </w:pPr>
    </w:p>
    <w:p w14:paraId="3BD18D08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Camada de</w:t>
      </w:r>
      <w:r w:rsidRPr="00004F6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Liga</w:t>
      </w:r>
      <w:r w:rsidRPr="00004F66">
        <w:rPr>
          <w:rFonts w:asciiTheme="minorHAnsi" w:eastAsia="Helvetica" w:hAnsiTheme="minorHAnsi" w:cstheme="minorHAnsi"/>
          <w:b/>
          <w:color w:val="000000" w:themeColor="text1"/>
          <w:sz w:val="26"/>
          <w:szCs w:val="26"/>
        </w:rPr>
        <w:t>çã</w:t>
      </w:r>
      <w:r w:rsidRPr="00004F6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 xml:space="preserve"> (Data Link Layer)</w:t>
      </w:r>
    </w:p>
    <w:p w14:paraId="711C3FE6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63CC4C25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 camada de Ligação é a camada de software “mais baixa” e é responsável pela comunicação e verificação da coesão dos resultados provenientes da porta de série.</w:t>
      </w:r>
    </w:p>
    <w:p w14:paraId="2F920F5E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lastRenderedPageBreak/>
        <w:t>Deste modo, esta camada contém todas as funções relativas ao estabelecimento da ligação entre os terminais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LLOPEN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), escrita e leitura da informação utilizando a porta série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LLWRITE/LLREAD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), e respetiva análise em relação à sua coesão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state_machine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verify_bcc2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 Esta camada é também responsável pelo fecho da ligação no fim da comunicação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LLCLOSE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</w:t>
      </w:r>
    </w:p>
    <w:p w14:paraId="11646085" w14:textId="72C6EDC6" w:rsidR="00E875D6" w:rsidRPr="00004F66" w:rsidRDefault="00C27D31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>
        <w:rPr>
          <w:rFonts w:ascii="Calibri" w:eastAsia="Helvetica" w:hAnsi="Calibri" w:cs="Helvetica"/>
          <w:noProof/>
          <w:color w:val="000000" w:themeColor="text1"/>
          <w:lang w:val="en-GB"/>
        </w:rPr>
        <w:drawing>
          <wp:anchor distT="0" distB="0" distL="114300" distR="114300" simplePos="0" relativeHeight="251678720" behindDoc="0" locked="0" layoutInCell="1" allowOverlap="1" wp14:anchorId="063B8D77" wp14:editId="56B3AEB0">
            <wp:simplePos x="0" y="0"/>
            <wp:positionH relativeFrom="column">
              <wp:posOffset>3158490</wp:posOffset>
            </wp:positionH>
            <wp:positionV relativeFrom="paragraph">
              <wp:posOffset>402590</wp:posOffset>
            </wp:positionV>
            <wp:extent cx="2566035" cy="1031240"/>
            <wp:effectExtent l="0" t="0" r="0" b="10160"/>
            <wp:wrapTight wrapText="bothSides">
              <wp:wrapPolygon edited="0">
                <wp:start x="0" y="0"/>
                <wp:lineTo x="0" y="21281"/>
                <wp:lineTo x="21381" y="21281"/>
                <wp:lineTo x="21381" y="0"/>
                <wp:lineTo x="0" y="0"/>
              </wp:wrapPolygon>
            </wp:wrapTight>
            <wp:docPr id="3" name="Picture 3" descr="../Desktop/ScreenShots/Screen%20Shot%202017-11-04%20at%2022.1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s/Screen%20Shot%202017-11-04%20at%2022.10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D6"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Para uma melhor estruturação, esta camada contém uma estrutura de dados (struct), por forma a manter algumas informações importantes para a execução das funções de leitura e escrita de e para a porta de série, nomeadamente: </w:t>
      </w:r>
    </w:p>
    <w:p w14:paraId="52D779D9" w14:textId="23F04EDA" w:rsidR="00E875D6" w:rsidRPr="00004F6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o tempo de timeout</w:t>
      </w:r>
    </w:p>
    <w:p w14:paraId="2F6A6821" w14:textId="5DBF65AA" w:rsidR="00E875D6" w:rsidRPr="00004F6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o número máximo de retransmissões </w:t>
      </w:r>
    </w:p>
    <w:p w14:paraId="20297BDA" w14:textId="0B24E692" w:rsidR="00E875D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o valor de controlo da última trama, para que se possa verificar se se trata de um duplicado</w:t>
      </w:r>
    </w:p>
    <w:p w14:paraId="52F73F5E" w14:textId="2227C617" w:rsidR="00961C0C" w:rsidRDefault="00961C0C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1835F492" w14:textId="0EFCB1E1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Camada de Aplica</w:t>
      </w:r>
      <w:r w:rsidRPr="00004F66">
        <w:rPr>
          <w:rFonts w:ascii="Helvetica" w:eastAsia="Helvetica" w:hAnsi="Helvetica" w:cs="Helvetica"/>
          <w:b/>
          <w:color w:val="000000" w:themeColor="text1"/>
          <w:sz w:val="26"/>
          <w:szCs w:val="26"/>
        </w:rPr>
        <w:t>ção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 xml:space="preserve"> (Application Layer)</w:t>
      </w:r>
    </w:p>
    <w:p w14:paraId="68F44819" w14:textId="6974FB53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7E7ED6B9" w14:textId="214B34C4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Aplica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 a camada “mais alta” e é responsável pela inicialização do programa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main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 É a partir desta que se desenrola o processo de transferência de dados através da porta de série. Esta camada é também responsável pela criação dos pacotes que contêm os dados a enviar, tanto as tramas de START e END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create_STARTEND_packet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como as tramas de Informação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data_package_constructor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</w:t>
      </w:r>
    </w:p>
    <w:p w14:paraId="630069C5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Assim, esta camada contém, entre outras funções, as funções de leitura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handle_readfile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e de criação/escrita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handle_writefile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do ficheiro a transmitir, no caso de o programa ser executado no modo de escritor ou no modo de leitor, respetivamente.</w:t>
      </w:r>
    </w:p>
    <w:p w14:paraId="21E6A06E" w14:textId="768F9943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Para uma melhor estruturação, esta camada contém duas estruturas de dados essenciais para guardar informação:</w:t>
      </w:r>
    </w:p>
    <w:p w14:paraId="27A56B16" w14:textId="11C594D6" w:rsidR="00E875D6" w:rsidRPr="00004F6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a primeira relativa ao ficheiro de leitura/escrita (nome, tamanho, ...)</w:t>
      </w:r>
    </w:p>
    <w:p w14:paraId="1009FDA4" w14:textId="04DE7DD6" w:rsidR="00E875D6" w:rsidRPr="00004F6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a segunda relativa aos dados a enviar para a camada de ligação, que se referem à comunicação com a porta de série (descritor da porta)</w:t>
      </w:r>
    </w:p>
    <w:p w14:paraId="5156E609" w14:textId="519AA6AB" w:rsidR="00E875D6" w:rsidRDefault="00C27D31" w:rsidP="00E875D6">
      <w:pPr>
        <w:jc w:val="both"/>
        <w:rPr>
          <w:rFonts w:ascii="Calibri" w:eastAsia="Helvetica" w:hAnsi="Calibri" w:cs="Helvetica"/>
          <w:color w:val="000000" w:themeColor="text1"/>
        </w:rPr>
      </w:pPr>
      <w:r>
        <w:rPr>
          <w:rFonts w:ascii="Calibri" w:eastAsia="Helvetica" w:hAnsi="Calibri" w:cs="Helvetica"/>
          <w:noProof/>
          <w:color w:val="000000" w:themeColor="text1"/>
          <w:lang w:val="en-GB"/>
        </w:rPr>
        <w:drawing>
          <wp:anchor distT="0" distB="0" distL="114300" distR="114300" simplePos="0" relativeHeight="251679744" behindDoc="0" locked="0" layoutInCell="1" allowOverlap="1" wp14:anchorId="4268AB26" wp14:editId="2BA643EB">
            <wp:simplePos x="0" y="0"/>
            <wp:positionH relativeFrom="column">
              <wp:posOffset>2710180</wp:posOffset>
            </wp:positionH>
            <wp:positionV relativeFrom="paragraph">
              <wp:posOffset>6985</wp:posOffset>
            </wp:positionV>
            <wp:extent cx="1714500" cy="689610"/>
            <wp:effectExtent l="0" t="0" r="0" b="0"/>
            <wp:wrapTight wrapText="bothSides">
              <wp:wrapPolygon edited="0">
                <wp:start x="0" y="0"/>
                <wp:lineTo x="0" y="20884"/>
                <wp:lineTo x="21360" y="20884"/>
                <wp:lineTo x="21360" y="0"/>
                <wp:lineTo x="0" y="0"/>
              </wp:wrapPolygon>
            </wp:wrapTight>
            <wp:docPr id="15" name="Picture 15" descr="../Desktop/ScreenShots/Screen%20Shot%202017-11-04%20at%2022.1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s/Screen%20Shot%202017-11-04%20at%2022.12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Helvetica" w:hAnsi="Calibri" w:cs="Helvetica"/>
          <w:noProof/>
          <w:color w:val="000000" w:themeColor="text1"/>
          <w:lang w:val="en-GB"/>
        </w:rPr>
        <w:drawing>
          <wp:anchor distT="0" distB="0" distL="114300" distR="114300" simplePos="0" relativeHeight="251680768" behindDoc="0" locked="0" layoutInCell="1" allowOverlap="1" wp14:anchorId="75749E4F" wp14:editId="50A886D8">
            <wp:simplePos x="0" y="0"/>
            <wp:positionH relativeFrom="column">
              <wp:posOffset>1142274</wp:posOffset>
            </wp:positionH>
            <wp:positionV relativeFrom="paragraph">
              <wp:posOffset>7620</wp:posOffset>
            </wp:positionV>
            <wp:extent cx="1371600" cy="726440"/>
            <wp:effectExtent l="0" t="0" r="0" b="0"/>
            <wp:wrapTight wrapText="bothSides">
              <wp:wrapPolygon edited="0">
                <wp:start x="0" y="0"/>
                <wp:lineTo x="0" y="20958"/>
                <wp:lineTo x="21300" y="20958"/>
                <wp:lineTo x="21300" y="0"/>
                <wp:lineTo x="0" y="0"/>
              </wp:wrapPolygon>
            </wp:wrapTight>
            <wp:docPr id="6" name="Picture 6" descr="../Desktop/ScreenShots/Screen%20Shot%202017-11-04%20at%2022.1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s/Screen%20Shot%202017-11-04%20at%2022.12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D0F70" w14:textId="3DE62FC2" w:rsidR="003A1F0B" w:rsidRDefault="003A1F0B" w:rsidP="00E875D6">
      <w:pPr>
        <w:jc w:val="both"/>
        <w:rPr>
          <w:rFonts w:ascii="Calibri" w:hAnsi="Calibri"/>
          <w:b/>
          <w:color w:val="000000" w:themeColor="text1"/>
          <w:sz w:val="34"/>
          <w:szCs w:val="34"/>
        </w:rPr>
      </w:pPr>
    </w:p>
    <w:p w14:paraId="59950CDF" w14:textId="7A8FD009" w:rsidR="003A1F0B" w:rsidRDefault="003A1F0B" w:rsidP="00E875D6">
      <w:pPr>
        <w:jc w:val="both"/>
        <w:rPr>
          <w:rFonts w:ascii="Calibri" w:hAnsi="Calibri"/>
          <w:b/>
          <w:color w:val="000000" w:themeColor="text1"/>
          <w:sz w:val="34"/>
          <w:szCs w:val="34"/>
        </w:rPr>
      </w:pPr>
    </w:p>
    <w:p w14:paraId="4C79C3F6" w14:textId="252BA398" w:rsidR="00C27D31" w:rsidRDefault="00C27D31" w:rsidP="00E875D6">
      <w:pPr>
        <w:jc w:val="both"/>
        <w:rPr>
          <w:rFonts w:ascii="Calibri" w:hAnsi="Calibri"/>
          <w:b/>
          <w:color w:val="000000" w:themeColor="text1"/>
          <w:sz w:val="34"/>
          <w:szCs w:val="34"/>
        </w:rPr>
      </w:pPr>
    </w:p>
    <w:p w14:paraId="46DE8B2A" w14:textId="266CA226" w:rsidR="00E875D6" w:rsidRPr="00004F66" w:rsidRDefault="000633D5" w:rsidP="00E875D6">
      <w:pPr>
        <w:jc w:val="both"/>
        <w:rPr>
          <w:rFonts w:ascii="Calibri" w:hAnsi="Calibri"/>
          <w:b/>
          <w:color w:val="000000" w:themeColor="text1"/>
          <w:sz w:val="34"/>
          <w:szCs w:val="34"/>
        </w:rPr>
      </w:pPr>
      <w:r>
        <w:rPr>
          <w:rFonts w:ascii="Calibri" w:hAnsi="Calibri"/>
          <w:b/>
          <w:color w:val="000000" w:themeColor="text1"/>
          <w:sz w:val="34"/>
          <w:szCs w:val="34"/>
        </w:rPr>
        <w:t>Casos de Usos P</w:t>
      </w:r>
      <w:r w:rsidR="00E875D6" w:rsidRPr="00004F66">
        <w:rPr>
          <w:rFonts w:ascii="Calibri" w:hAnsi="Calibri"/>
          <w:b/>
          <w:color w:val="000000" w:themeColor="text1"/>
          <w:sz w:val="34"/>
          <w:szCs w:val="34"/>
        </w:rPr>
        <w:t>rincipais</w:t>
      </w:r>
    </w:p>
    <w:p w14:paraId="7824F538" w14:textId="77777777" w:rsidR="00C27D31" w:rsidRDefault="00C27D31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28DAECF" w14:textId="069E0B52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aplicação resultante possui vários casos de uso, nomeadamente os que são responsáveis pela transferência do ficheiro e pela inserção de dados por parte do utilizador. Assim, a transferência do ficheiro dá-se da seguinte forma:</w:t>
      </w:r>
    </w:p>
    <w:p w14:paraId="70783242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4E2CFFDE" w14:textId="77777777" w:rsidR="00E875D6" w:rsidRPr="00004F66" w:rsidRDefault="00E875D6" w:rsidP="002012CF">
      <w:pPr>
        <w:spacing w:after="240"/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b/>
          <w:color w:val="000000" w:themeColor="text1"/>
          <w:sz w:val="22"/>
          <w:szCs w:val="22"/>
        </w:rPr>
        <w:t>No caso do emissor:</w:t>
      </w:r>
    </w:p>
    <w:p w14:paraId="2E75A3E0" w14:textId="5FA078F6" w:rsidR="00E875D6" w:rsidRPr="00004F66" w:rsidRDefault="00E875D6" w:rsidP="00C27D31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emissor preenche a estrutura file com os dados do ficheiro necessários à abertura e leitura do mesmo.</w:t>
      </w:r>
      <w:r w:rsidR="00C27D3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restante funcionamento do programa divide-se em 3 partes fundamentais, e sequenciais:</w:t>
      </w:r>
    </w:p>
    <w:p w14:paraId="721C9BC4" w14:textId="77777777" w:rsidR="00E875D6" w:rsidRPr="00004F66" w:rsidRDefault="00E875D6" w:rsidP="00E875D6">
      <w:pPr>
        <w:ind w:left="360" w:firstLine="36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E90B4C6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Criação e envio da trama START utilizando as funções </w:t>
      </w:r>
      <w:r w:rsidRPr="00004F66">
        <w:rPr>
          <w:rFonts w:ascii="Calibri" w:eastAsia="Helvetica" w:hAnsi="Calibri" w:cs="Helvetica"/>
          <w:i/>
          <w:color w:val="000000" w:themeColor="text1"/>
        </w:rPr>
        <w:t xml:space="preserve">create_STARTEND_packet() </w:t>
      </w:r>
      <w:r w:rsidRPr="00004F66">
        <w:rPr>
          <w:rFonts w:ascii="Calibri" w:eastAsia="Helvetica" w:hAnsi="Calibri" w:cs="Helvetica"/>
          <w:color w:val="000000" w:themeColor="text1"/>
        </w:rPr>
        <w:t>e</w:t>
      </w:r>
      <w:r w:rsidRPr="00004F66">
        <w:rPr>
          <w:rFonts w:ascii="Calibri" w:eastAsia="Helvetica" w:hAnsi="Calibri" w:cs="Helvetica"/>
          <w:i/>
          <w:color w:val="000000" w:themeColor="text1"/>
        </w:rPr>
        <w:t xml:space="preserve"> send_message()</w:t>
      </w:r>
      <w:r w:rsidRPr="00004F66">
        <w:rPr>
          <w:rFonts w:ascii="Calibri" w:eastAsia="Helvetica" w:hAnsi="Calibri" w:cs="Helvetica"/>
          <w:color w:val="000000" w:themeColor="text1"/>
        </w:rPr>
        <w:t xml:space="preserve">, sendo que esta última função envia a trama para a camada de ligação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LLWRITE</w:t>
      </w:r>
      <w:r w:rsidRPr="00004F66">
        <w:rPr>
          <w:rFonts w:ascii="Calibri" w:eastAsia="Helvetica" w:hAnsi="Calibri" w:cs="Helvetica"/>
          <w:color w:val="000000" w:themeColor="text1"/>
        </w:rPr>
        <w:t>;</w:t>
      </w:r>
    </w:p>
    <w:p w14:paraId="2073F276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lastRenderedPageBreak/>
        <w:t xml:space="preserve">Leitura e envio dos vários pacotes de dados provenientes do ficheiro. Para tal, é chamada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handle_readfile()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lê o ficheiro e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send_message()</w:t>
      </w:r>
      <w:r w:rsidRPr="00004F66">
        <w:rPr>
          <w:rFonts w:ascii="Calibri" w:eastAsia="Helvetica" w:hAnsi="Calibri" w:cs="Helvetica"/>
          <w:color w:val="000000" w:themeColor="text1"/>
        </w:rPr>
        <w:t xml:space="preserve"> para envio da informação lida;</w:t>
      </w:r>
    </w:p>
    <w:p w14:paraId="1B296D3D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Por fim, é criada e enviada, de forma idêntica à START, a trama END.</w:t>
      </w:r>
    </w:p>
    <w:p w14:paraId="1F5084DE" w14:textId="77777777" w:rsidR="00E875D6" w:rsidRPr="00004F66" w:rsidRDefault="00E875D6" w:rsidP="00E875D6">
      <w:pPr>
        <w:pStyle w:val="ListParagraph"/>
        <w:spacing w:after="0" w:line="240" w:lineRule="auto"/>
        <w:ind w:left="1449"/>
        <w:jc w:val="both"/>
        <w:rPr>
          <w:rFonts w:ascii="Calibri" w:eastAsia="Helvetica" w:hAnsi="Calibri" w:cs="Helvetica"/>
          <w:color w:val="000000" w:themeColor="text1"/>
        </w:rPr>
      </w:pPr>
    </w:p>
    <w:p w14:paraId="6F060BF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De referir que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send_message(),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no caso das tramas de Informação, invoca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data_package_constructor()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que adiciona o cabeçalho ao pacote, nomeadamente os valores do número do pacote e o tamanho de dados a enviar. </w:t>
      </w:r>
    </w:p>
    <w:p w14:paraId="56060255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F945D9B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É também importante referir que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, adiciona a restante informação necessária à trama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create_frame(),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por sua vez calcula o valor de BCC2 e invoca as funções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byte_stuffing()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add_frame_header(),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para que seja realizada a função de transparência e sejam adicionados os cabeçalhos. No fim,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envia a mensagem através da chamada de sistema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read()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.</w:t>
      </w:r>
    </w:p>
    <w:p w14:paraId="39D7DE46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976EA8A" w14:textId="77777777" w:rsidR="00E875D6" w:rsidRPr="00004F66" w:rsidRDefault="00E875D6" w:rsidP="002012CF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b/>
          <w:color w:val="000000" w:themeColor="text1"/>
          <w:sz w:val="22"/>
          <w:szCs w:val="22"/>
        </w:rPr>
        <w:t>No caso do recetor:</w:t>
      </w:r>
    </w:p>
    <w:p w14:paraId="52107212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5BF4F062" w14:textId="2D24918E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get_message()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espera uma mensagem proveniente do emissor,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.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lê e retorna o pacote recebido após verificar se existe a</w:t>
      </w:r>
      <w:r w:rsidR="002012CF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coesão dos dados recebidos (BCC1, BCC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2, e duplicados). Posteriormente, esta trama é analisada e verifica-se de que tipo de trama se trata.  Caso se trate de um pacote de informação,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get_only_data()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verifica de qual dos seguintes tipos de pacotes se trata, retornando o pacote lido:</w:t>
      </w:r>
    </w:p>
    <w:p w14:paraId="5EB6C341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246D84C8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Mensagem START: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start_message(),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preenche os dados da estrutura file com os respetivos dados para a criação do ficheiro, criando-o;</w:t>
      </w:r>
    </w:p>
    <w:p w14:paraId="188BC347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Pacotes de Informação: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get_only_data(),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remove o cabeçalho do pacote e posteriormente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handle_writefile(),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escreve os dados para o ficheiro de destino;</w:t>
      </w:r>
    </w:p>
    <w:p w14:paraId="44CF2D5F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Mensagem END: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verify_end(),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verifica se o tamanho do ficheiro recebido corresponde ao tamanho recebido na trama final;</w:t>
      </w:r>
    </w:p>
    <w:p w14:paraId="5B0C604A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Se a trama recebida for um DISC ou nula, nada é analisado.</w:t>
      </w:r>
    </w:p>
    <w:p w14:paraId="04D6DB5E" w14:textId="77777777" w:rsidR="00E875D6" w:rsidRPr="00004F66" w:rsidRDefault="00E875D6" w:rsidP="00E875D6">
      <w:pPr>
        <w:pStyle w:val="ListParagraph"/>
        <w:spacing w:after="0" w:line="240" w:lineRule="auto"/>
        <w:ind w:left="1520"/>
        <w:jc w:val="both"/>
        <w:rPr>
          <w:rFonts w:ascii="Calibri" w:eastAsia="Helvetica" w:hAnsi="Calibri" w:cs="Helvetica"/>
          <w:color w:val="000000" w:themeColor="text1"/>
        </w:rPr>
      </w:pPr>
    </w:p>
    <w:p w14:paraId="3CACBF9A" w14:textId="0BCCC77D" w:rsidR="00E875D6" w:rsidRDefault="00E875D6" w:rsidP="002012CF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O recetor executa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get_message()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enquanto esta não retornar uma trama DISC, sinal de que a execução do programa terminou e a porta de série já foi fechada.</w:t>
      </w:r>
    </w:p>
    <w:p w14:paraId="4A0DC02E" w14:textId="77777777" w:rsidR="002012CF" w:rsidRPr="002012CF" w:rsidRDefault="002012CF" w:rsidP="002012CF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A3F5402" w14:textId="174B63D1" w:rsidR="00E875D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Em ambos os casos vai ser executada no início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LLOPEN,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para abrir e configurar a porta de série.</w:t>
      </w:r>
    </w:p>
    <w:p w14:paraId="4241155A" w14:textId="77777777" w:rsidR="00C27D31" w:rsidRPr="00004F66" w:rsidRDefault="00C27D31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A869B21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Quanto à interação com o utilizador, este apenas deve iniciar o programa executando através do terminal um comando com a seguinte estrutura:</w:t>
      </w:r>
    </w:p>
    <w:p w14:paraId="18FA28FE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062E529C" w14:textId="480418DF" w:rsidR="00C27D31" w:rsidRPr="00C27D31" w:rsidRDefault="00E875D6" w:rsidP="00C27D31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b/>
          <w:color w:val="000000" w:themeColor="text1"/>
        </w:rPr>
        <w:t>Emissor:</w:t>
      </w:r>
      <w:r w:rsidRPr="00004F66">
        <w:rPr>
          <w:rFonts w:ascii="Calibri" w:eastAsia="Helvetica" w:hAnsi="Calibri" w:cs="Helvetica"/>
          <w:color w:val="000000" w:themeColor="text1"/>
        </w:rPr>
        <w:t xml:space="preserve"> {Nome da aplicação} {nome da porta de série (ex: /dev/ttyS0)} {modo de abertura (w)} </w:t>
      </w:r>
      <w:r w:rsidRPr="00004F66">
        <w:rPr>
          <w:rFonts w:ascii="Calibri" w:eastAsia="Helvetica" w:hAnsi="Calibri" w:cs="Helvetica"/>
          <w:i/>
          <w:color w:val="000000" w:themeColor="text1"/>
        </w:rPr>
        <w:t>{nome do ficheiro a enviar}</w:t>
      </w:r>
      <w:r w:rsidRPr="00004F66">
        <w:rPr>
          <w:rFonts w:ascii="Calibri" w:eastAsia="Helvetica" w:hAnsi="Calibri" w:cs="Helvetica"/>
          <w:color w:val="000000" w:themeColor="text1"/>
        </w:rPr>
        <w:t xml:space="preserve"> {tempo de timeout} {número de tentativas máximas de reenvio}</w:t>
      </w:r>
    </w:p>
    <w:p w14:paraId="34189811" w14:textId="77777777" w:rsidR="00E875D6" w:rsidRPr="00004F66" w:rsidRDefault="00E875D6" w:rsidP="00C27D31">
      <w:pPr>
        <w:pStyle w:val="ListParagraph"/>
        <w:numPr>
          <w:ilvl w:val="0"/>
          <w:numId w:val="15"/>
        </w:numPr>
        <w:spacing w:before="240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b/>
          <w:color w:val="000000" w:themeColor="text1"/>
        </w:rPr>
        <w:t>Recetor:</w:t>
      </w:r>
      <w:r w:rsidRPr="00004F66">
        <w:rPr>
          <w:rFonts w:ascii="Calibri" w:eastAsia="Helvetica" w:hAnsi="Calibri" w:cs="Helvetica"/>
          <w:color w:val="000000" w:themeColor="text1"/>
        </w:rPr>
        <w:t xml:space="preserve"> {Nome da aplicação} {nome da porta de série (ex: /dev/ttyS0)} {modo de abertura (r)} {tempo de timeout} {número de tentativas máximas de reenvio}</w:t>
      </w:r>
    </w:p>
    <w:p w14:paraId="2E8E8284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2C31E097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1081C425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</w:rPr>
      </w:pPr>
    </w:p>
    <w:p w14:paraId="5D4E7743" w14:textId="2837AFB2" w:rsidR="00E875D6" w:rsidRPr="00004F66" w:rsidRDefault="00E875D6" w:rsidP="00E875D6">
      <w:pPr>
        <w:rPr>
          <w:rFonts w:ascii="Calibri" w:hAnsi="Calibri"/>
          <w:b/>
          <w:color w:val="000000" w:themeColor="text1"/>
          <w:sz w:val="34"/>
          <w:szCs w:val="34"/>
        </w:rPr>
      </w:pPr>
      <w:r w:rsidRPr="00004F66">
        <w:rPr>
          <w:rFonts w:ascii="Calibri" w:hAnsi="Calibri"/>
          <w:b/>
          <w:color w:val="000000" w:themeColor="text1"/>
          <w:sz w:val="34"/>
          <w:szCs w:val="34"/>
        </w:rPr>
        <w:lastRenderedPageBreak/>
        <w:t xml:space="preserve">Protocolo de </w:t>
      </w:r>
      <w:r w:rsidR="000633D5">
        <w:rPr>
          <w:rFonts w:ascii="Calibri" w:hAnsi="Calibri"/>
          <w:b/>
          <w:color w:val="000000" w:themeColor="text1"/>
          <w:sz w:val="34"/>
          <w:szCs w:val="34"/>
        </w:rPr>
        <w:t>L</w:t>
      </w: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igação </w:t>
      </w:r>
      <w:r w:rsidR="000633D5">
        <w:rPr>
          <w:rFonts w:ascii="Calibri" w:hAnsi="Calibri"/>
          <w:b/>
          <w:color w:val="000000" w:themeColor="text1"/>
          <w:sz w:val="34"/>
          <w:szCs w:val="34"/>
        </w:rPr>
        <w:t>L</w:t>
      </w:r>
      <w:r w:rsidRPr="00004F66">
        <w:rPr>
          <w:rFonts w:ascii="Calibri" w:hAnsi="Calibri"/>
          <w:b/>
          <w:color w:val="000000" w:themeColor="text1"/>
          <w:sz w:val="34"/>
          <w:szCs w:val="34"/>
        </w:rPr>
        <w:t>ógica</w:t>
      </w:r>
    </w:p>
    <w:p w14:paraId="26422B8B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38D440B" w14:textId="77777777" w:rsidR="00E875D6" w:rsidRPr="00004F66" w:rsidRDefault="00E875D6" w:rsidP="00C27D31">
      <w:pPr>
        <w:ind w:firstLine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uma das camadas implementadas neste projeto. Esta camada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pela comunica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e coes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da mesma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de verifica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feitas aos valores BCC1, BCC2 e C1. Assim, esta camada tem as seguintes funcionalidades:</w:t>
      </w:r>
    </w:p>
    <w:p w14:paraId="6D783DF3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Estabelecer e terminar uma liga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 (Envio e rece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das tramas SET e UA);</w:t>
      </w:r>
    </w:p>
    <w:p w14:paraId="38ED78F5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Escrever e ler mensagens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porta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 (Envio e rece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das tramas RR, REJ e I);</w:t>
      </w:r>
    </w:p>
    <w:p w14:paraId="09461537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Adicionar e remover os cabe</w:t>
      </w:r>
      <w:r w:rsidRPr="00004F66">
        <w:rPr>
          <w:rFonts w:ascii="Calibri" w:eastAsia="Helvetica" w:hAnsi="Calibri" w:cs="Helvetica"/>
          <w:color w:val="000000" w:themeColor="text1"/>
        </w:rPr>
        <w:t>çalhos necessá</w:t>
      </w:r>
      <w:r w:rsidRPr="00004F66">
        <w:rPr>
          <w:rFonts w:ascii="Calibri" w:hAnsi="Calibri" w:cs="Times New Roman"/>
          <w:color w:val="000000" w:themeColor="text1"/>
        </w:rPr>
        <w:t>rios para o envio das tramas S e I referentes ao envio dos pacotes de informa</w:t>
      </w:r>
      <w:r w:rsidRPr="00004F66">
        <w:rPr>
          <w:rFonts w:ascii="Calibri" w:eastAsia="Helvetica" w:hAnsi="Calibri" w:cs="Helvetica"/>
          <w:color w:val="000000" w:themeColor="text1"/>
        </w:rPr>
        <w:t>ção</w:t>
      </w:r>
      <w:r w:rsidRPr="00004F66">
        <w:rPr>
          <w:rFonts w:ascii="Calibri" w:hAnsi="Calibri" w:cs="Times New Roman"/>
          <w:color w:val="000000" w:themeColor="text1"/>
        </w:rPr>
        <w:t xml:space="preserve">, e respetivo </w:t>
      </w:r>
      <w:r w:rsidRPr="00C27D31">
        <w:rPr>
          <w:rFonts w:ascii="Calibri" w:hAnsi="Calibri" w:cs="Times New Roman"/>
          <w:i/>
          <w:color w:val="000000" w:themeColor="text1"/>
        </w:rPr>
        <w:t>stuff/destuff</w:t>
      </w:r>
      <w:r w:rsidRPr="00004F66">
        <w:rPr>
          <w:rFonts w:ascii="Calibri" w:hAnsi="Calibri" w:cs="Times New Roman"/>
          <w:color w:val="000000" w:themeColor="text1"/>
        </w:rPr>
        <w:t>;</w:t>
      </w:r>
    </w:p>
    <w:p w14:paraId="60A89A06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Analisar os cabeçalhos das mensagens recebidas enviando a respetiva trama de resposta.</w:t>
      </w:r>
    </w:p>
    <w:p w14:paraId="3F29B71D" w14:textId="77777777" w:rsidR="00E875D6" w:rsidRPr="00004F66" w:rsidRDefault="00E875D6" w:rsidP="00C27D31">
      <w:pPr>
        <w:ind w:left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Deste modo, as principais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desta camada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as seguintes:</w:t>
      </w:r>
    </w:p>
    <w:p w14:paraId="3E62B2B2" w14:textId="77777777" w:rsidR="00E875D6" w:rsidRPr="00004F66" w:rsidRDefault="00E875D6" w:rsidP="00C27D31">
      <w:pPr>
        <w:ind w:left="360"/>
        <w:jc w:val="both"/>
        <w:rPr>
          <w:rFonts w:ascii="Calibri" w:hAnsi="Calibri"/>
          <w:b/>
          <w:color w:val="000000" w:themeColor="text1"/>
          <w:sz w:val="26"/>
          <w:szCs w:val="26"/>
        </w:rPr>
      </w:pPr>
    </w:p>
    <w:p w14:paraId="6B6E245D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LLOPEN</w:t>
      </w:r>
    </w:p>
    <w:p w14:paraId="7B75EB7C" w14:textId="33600BF6" w:rsidR="00E875D6" w:rsidRPr="001D466E" w:rsidRDefault="00E875D6" w:rsidP="002012CF">
      <w:pPr>
        <w:spacing w:before="240"/>
        <w:ind w:firstLine="720"/>
        <w:jc w:val="both"/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</w:pP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LLOPEN(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port,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mode,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timeout,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max_transmissions)</w:t>
      </w:r>
      <w:r w:rsid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> ;</w:t>
      </w:r>
    </w:p>
    <w:p w14:paraId="75D7DCDE" w14:textId="77777777" w:rsidR="00E875D6" w:rsidRPr="00004F66" w:rsidRDefault="00E875D6" w:rsidP="00E875D6">
      <w:pPr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</w:p>
    <w:p w14:paraId="75413558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  <w:lang w:val="fr-FR"/>
        </w:rPr>
        <w:tab/>
      </w: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llopen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por estabelecer a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</w:t>
      </w:r>
    </w:p>
    <w:p w14:paraId="61A8652E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Quando o emissor invoca esta função é feito o envio do comando SET e aguarda a respetiva resposta UA.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Em caso de sucesso, a ligação fica estabelecida e a função retorna o valor do descritor da ligação através da porta de série. Caso contrário, existem as seguintes possibilidades:</w:t>
      </w:r>
    </w:p>
    <w:p w14:paraId="143E8B6D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E7795C9" w14:textId="77777777" w:rsidR="00E875D6" w:rsidRPr="00004F66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se UA não for recebido: a trama SET é reenviada passados timeout segundos até um máximo de max_transmissions tentativas. Caso seja atingido o número máximo de tentativas, a função retorna -1, indicando que a ligação não foi estabelecida. </w:t>
      </w:r>
    </w:p>
    <w:p w14:paraId="0CBA1AE9" w14:textId="77777777" w:rsidR="00E875D6" w:rsidRPr="00004F66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caso exista resposta por parte do recetor mas esta </w:t>
      </w:r>
      <w:r w:rsidRPr="00004F66">
        <w:rPr>
          <w:rFonts w:ascii="Calibri" w:hAnsi="Calibri" w:cs="Times New Roman"/>
          <w:color w:val="000000" w:themeColor="text1"/>
        </w:rPr>
        <w:t>n</w:t>
      </w:r>
      <w:r w:rsidRPr="00004F66">
        <w:rPr>
          <w:rFonts w:ascii="Calibri" w:eastAsia="Helvetica" w:hAnsi="Calibri" w:cs="Helvetica"/>
          <w:color w:val="000000" w:themeColor="text1"/>
        </w:rPr>
        <w:t>ão</w:t>
      </w:r>
      <w:r w:rsidRPr="00004F66">
        <w:rPr>
          <w:rFonts w:ascii="Calibri" w:hAnsi="Calibri" w:cs="Times New Roman"/>
          <w:color w:val="000000" w:themeColor="text1"/>
        </w:rPr>
        <w:t xml:space="preserve"> seja afirmativa, o emissor reenvia a trama SET at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que a resposta seja afirmativa.</w:t>
      </w:r>
    </w:p>
    <w:p w14:paraId="5AA71CC8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      </w:t>
      </w:r>
    </w:p>
    <w:p w14:paraId="58081114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Já quando o recetor invoca esta função, fica a aguardar a chegada de um comando SET e quando o receber, envia como resposta UA. Deste modo, a ligação fica estabelecida.</w:t>
      </w:r>
    </w:p>
    <w:p w14:paraId="28F3EAEF" w14:textId="5BC13ED5" w:rsidR="00E875D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1970D0E5" w14:textId="22B63161" w:rsidR="00E875D6" w:rsidRPr="002012CF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LLWRITE</w:t>
      </w:r>
    </w:p>
    <w:p w14:paraId="180AA561" w14:textId="4E6F793A" w:rsidR="00E875D6" w:rsidRPr="00004F66" w:rsidRDefault="00E875D6" w:rsidP="001D466E">
      <w:pPr>
        <w:spacing w:before="240"/>
        <w:ind w:firstLine="720"/>
        <w:rPr>
          <w:rFonts w:ascii="Calibri" w:hAnsi="Calibri"/>
          <w:i/>
          <w:color w:val="000000" w:themeColor="text1"/>
          <w:sz w:val="22"/>
          <w:szCs w:val="22"/>
        </w:rPr>
      </w:pP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LLWRITE(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fd, unsigned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msg,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 xml:space="preserve"> int* 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>length);</w:t>
      </w:r>
    </w:p>
    <w:p w14:paraId="6B7738F3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</w:r>
    </w:p>
    <w:p w14:paraId="57D0C3C1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pelo envio dos pacotes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o. </w:t>
      </w:r>
    </w:p>
    <w:p w14:paraId="3BC41697" w14:textId="12184EB8" w:rsidR="00E875D6" w:rsidRPr="00004F66" w:rsidRDefault="00E875D6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Assim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recebe como argumento, entre outros, a mensagem a ser enviada (pacotes de controlo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+ 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dados) e o respetivo tamanho. Deste modo, com recurso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à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>create_package()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esta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cria a trama com os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çalhos </w:t>
      </w:r>
      <w:r w:rsidRPr="00004F66">
        <w:rPr>
          <w:rFonts w:ascii="Calibri" w:hAnsi="Calibri"/>
          <w:color w:val="000000" w:themeColor="text1"/>
          <w:sz w:val="22"/>
          <w:szCs w:val="22"/>
        </w:rPr>
        <w:t>necess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ário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(flags, campo de endere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2012CF">
        <w:rPr>
          <w:rFonts w:ascii="Calibri" w:hAnsi="Calibri"/>
          <w:color w:val="000000" w:themeColor="text1"/>
          <w:sz w:val="22"/>
          <w:szCs w:val="22"/>
        </w:rPr>
        <w:t>campo de controlo(c1), BCC1, BCC</w:t>
      </w:r>
      <w:r w:rsidRPr="00004F66">
        <w:rPr>
          <w:rFonts w:ascii="Calibri" w:hAnsi="Calibri"/>
          <w:color w:val="000000" w:themeColor="text1"/>
          <w:sz w:val="22"/>
          <w:szCs w:val="22"/>
        </w:rPr>
        <w:t>2 e respetivo stuffing) e envia a mesma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rie. </w:t>
      </w:r>
    </w:p>
    <w:p w14:paraId="6CA37399" w14:textId="767E3A14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O envio das tramas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similar ao estabelecimento da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por parte do emissor, ou seja, a mensagem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enviada e fica-se a aguardar resposta sendo reenviada a mesma quando for atingido o tempo de timeout. Caso a resposta recebida seja o comando RR</w:t>
      </w:r>
      <w:r w:rsidR="002012C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color w:val="000000" w:themeColor="text1"/>
          <w:sz w:val="22"/>
          <w:szCs w:val="22"/>
        </w:rPr>
        <w:t>(C1 = 0x05/0x85), a mensagem foi recebida corretamente e pode-se enviar o pr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óximo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pacote; caso a resposta seja  o comando REJ(C1 = 0x01/0x81), 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ú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ltimo pacote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reenviado.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retorna TRUE em caso de sucesso e FALSE caso contr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ár</w:t>
      </w:r>
      <w:r w:rsidRPr="00004F66">
        <w:rPr>
          <w:rFonts w:ascii="Calibri" w:hAnsi="Calibri"/>
          <w:color w:val="000000" w:themeColor="text1"/>
          <w:sz w:val="22"/>
          <w:szCs w:val="22"/>
        </w:rPr>
        <w:t>io.</w:t>
      </w:r>
    </w:p>
    <w:p w14:paraId="55969F21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487826D6" w14:textId="77777777" w:rsidR="002A6A65" w:rsidRDefault="002A6A65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124F1DFA" w14:textId="77777777" w:rsidR="002A6A65" w:rsidRDefault="002A6A65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32BF807C" w14:textId="77777777" w:rsidR="002A6A65" w:rsidRDefault="002A6A65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1E201908" w14:textId="1272213F" w:rsidR="00E875D6" w:rsidRPr="002012CF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>LLREAD</w:t>
      </w:r>
    </w:p>
    <w:p w14:paraId="506D14B5" w14:textId="001C2A2A" w:rsidR="00E875D6" w:rsidRPr="00004F66" w:rsidRDefault="001D466E" w:rsidP="002012CF">
      <w:pPr>
        <w:spacing w:before="240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</w:rPr>
        <w:tab/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unsigned char*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LLREAD(</w:t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fd, </w:t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int*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length)</w:t>
      </w:r>
      <w:r>
        <w:rPr>
          <w:rFonts w:ascii="Calibri" w:hAnsi="Calibri"/>
          <w:i/>
          <w:color w:val="7F7F7F" w:themeColor="text1" w:themeTint="80"/>
          <w:sz w:val="22"/>
          <w:szCs w:val="22"/>
        </w:rPr>
        <w:t>;</w:t>
      </w:r>
    </w:p>
    <w:p w14:paraId="03C04491" w14:textId="77777777" w:rsidR="00E875D6" w:rsidRPr="00004F66" w:rsidRDefault="00E875D6" w:rsidP="00E875D6">
      <w:pPr>
        <w:rPr>
          <w:rFonts w:ascii="Calibri" w:hAnsi="Calibri"/>
          <w:i/>
          <w:color w:val="000000" w:themeColor="text1"/>
          <w:sz w:val="22"/>
          <w:szCs w:val="22"/>
        </w:rPr>
      </w:pPr>
    </w:p>
    <w:p w14:paraId="021315DE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pela leitura dos pacotes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provenientes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 Como tal,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o, ao ser invocada l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ê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a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o, um char de cada vez, verificando 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i</w:t>
      </w:r>
      <w:r w:rsidRPr="00004F66">
        <w:rPr>
          <w:rFonts w:ascii="Calibri" w:hAnsi="Calibri"/>
          <w:color w:val="000000" w:themeColor="text1"/>
          <w:sz w:val="22"/>
          <w:szCs w:val="22"/>
        </w:rPr>
        <w:t>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ício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e fim da trama(FLAG) e coes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do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çalho (BCC1), atravé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chamada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 xml:space="preserve">state_machine(). </w:t>
      </w:r>
      <w:r w:rsidRPr="00004F66">
        <w:rPr>
          <w:rFonts w:ascii="Calibri" w:hAnsi="Calibri"/>
          <w:color w:val="000000" w:themeColor="text1"/>
          <w:sz w:val="22"/>
          <w:szCs w:val="22"/>
        </w:rPr>
        <w:t>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tamb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m invocadas aqui as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de introdu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de erros aleat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Pr="00004F66">
        <w:rPr>
          <w:rFonts w:ascii="Calibri" w:hAnsi="Calibri"/>
          <w:color w:val="000000" w:themeColor="text1"/>
          <w:sz w:val="22"/>
          <w:szCs w:val="22"/>
        </w:rPr>
        <w:t>rios no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 e dados. Caso </w:t>
      </w:r>
      <w:r w:rsidRPr="00004F66">
        <w:rPr>
          <w:rFonts w:ascii="Calibri" w:hAnsi="Calibri"/>
          <w:color w:val="000000" w:themeColor="text1"/>
          <w:sz w:val="22"/>
          <w:szCs w:val="22"/>
        </w:rPr>
        <w:t>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ocorra nenhum erro no BCC1 a função prossegue.</w:t>
      </w:r>
    </w:p>
    <w:p w14:paraId="300E526E" w14:textId="27558535" w:rsidR="00E875D6" w:rsidRPr="00004F66" w:rsidRDefault="00E875D6" w:rsidP="002A6A65">
      <w:pPr>
        <w:spacing w:after="240"/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Nesta mesma função analisa-se a trama recebida veri</w:t>
      </w:r>
      <w:r w:rsidR="002A6A65">
        <w:rPr>
          <w:rFonts w:ascii="Calibri" w:hAnsi="Calibri"/>
          <w:color w:val="000000" w:themeColor="text1"/>
          <w:sz w:val="22"/>
          <w:szCs w:val="22"/>
        </w:rPr>
        <w:t>ficando os seguintes parâmetros</w:t>
      </w:r>
    </w:p>
    <w:p w14:paraId="307D141D" w14:textId="77777777" w:rsidR="00E875D6" w:rsidRPr="00004F66" w:rsidRDefault="00E875D6" w:rsidP="00E875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se a trama recebida se trata de um DISC (Sinal de termina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de envio das tramas de informa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 xml:space="preserve">o),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invocado LLCLOSE para se proceder ao protocolo de fecho da porta de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rie;</w:t>
      </w:r>
    </w:p>
    <w:p w14:paraId="49796152" w14:textId="77777777" w:rsidR="00E875D6" w:rsidRPr="00004F66" w:rsidRDefault="00E875D6" w:rsidP="00E875D6">
      <w:pPr>
        <w:pStyle w:val="ListParagraph"/>
        <w:numPr>
          <w:ilvl w:val="0"/>
          <w:numId w:val="11"/>
        </w:numPr>
        <w:spacing w:after="0" w:line="240" w:lineRule="auto"/>
        <w:ind w:left="1418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se n</w:t>
      </w:r>
      <w:r w:rsidRPr="00004F66">
        <w:rPr>
          <w:rFonts w:ascii="Calibri" w:eastAsia="Helvetica" w:hAnsi="Calibri" w:cs="Helvetica"/>
          <w:color w:val="000000" w:themeColor="text1"/>
        </w:rPr>
        <w:t>ão, é analisada a presença de</w:t>
      </w:r>
      <w:r w:rsidRPr="00004F66">
        <w:rPr>
          <w:rFonts w:ascii="Calibri" w:hAnsi="Calibri" w:cs="Times New Roman"/>
          <w:color w:val="000000" w:themeColor="text1"/>
        </w:rPr>
        <w:t xml:space="preserve"> um duplicado (verificando o valor do campo de controlo),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feito o </w:t>
      </w:r>
      <w:r w:rsidRPr="002012CF">
        <w:rPr>
          <w:rFonts w:ascii="Calibri" w:hAnsi="Calibri" w:cs="Times New Roman"/>
          <w:i/>
          <w:color w:val="000000" w:themeColor="text1"/>
        </w:rPr>
        <w:t>destuffing</w:t>
      </w:r>
      <w:r w:rsidRPr="00004F66">
        <w:rPr>
          <w:rFonts w:ascii="Calibri" w:hAnsi="Calibri" w:cs="Times New Roman"/>
          <w:color w:val="000000" w:themeColor="text1"/>
        </w:rPr>
        <w:t xml:space="preserve"> e a respetiva verifica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do valor de BCC2(</w:t>
      </w:r>
      <w:r w:rsidRPr="00004F66">
        <w:rPr>
          <w:rFonts w:ascii="Calibri" w:hAnsi="Calibri" w:cs="Times New Roman"/>
          <w:i/>
          <w:color w:val="000000" w:themeColor="text1"/>
        </w:rPr>
        <w:t>verify_bcc2()</w:t>
      </w:r>
      <w:r w:rsidRPr="00004F66">
        <w:rPr>
          <w:rFonts w:ascii="Calibri" w:hAnsi="Calibri" w:cs="Times New Roman"/>
          <w:color w:val="000000" w:themeColor="text1"/>
        </w:rPr>
        <w:t>)</w:t>
      </w:r>
    </w:p>
    <w:p w14:paraId="509756E3" w14:textId="77777777" w:rsidR="00E875D6" w:rsidRPr="002A6A65" w:rsidRDefault="00E875D6" w:rsidP="002A6A65">
      <w:pPr>
        <w:rPr>
          <w:rFonts w:ascii="Calibri" w:hAnsi="Calibri"/>
          <w:color w:val="000000" w:themeColor="text1"/>
        </w:rPr>
      </w:pPr>
    </w:p>
    <w:p w14:paraId="58ED22F9" w14:textId="77777777" w:rsidR="00E875D6" w:rsidRPr="00004F66" w:rsidRDefault="00E875D6" w:rsidP="00E875D6">
      <w:pPr>
        <w:pStyle w:val="ListParagraph"/>
        <w:spacing w:after="0" w:line="240" w:lineRule="auto"/>
        <w:ind w:left="0" w:firstLine="720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 xml:space="preserve">Posteriormente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enviada,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fun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 xml:space="preserve">o </w:t>
      </w:r>
      <w:r w:rsidRPr="00004F66">
        <w:rPr>
          <w:rFonts w:ascii="Calibri" w:hAnsi="Calibri" w:cs="Times New Roman"/>
          <w:i/>
          <w:color w:val="000000" w:themeColor="text1"/>
        </w:rPr>
        <w:t>send_response(),</w:t>
      </w:r>
      <w:r w:rsidRPr="00004F66">
        <w:rPr>
          <w:rFonts w:ascii="Calibri" w:hAnsi="Calibri" w:cs="Times New Roman"/>
          <w:color w:val="000000" w:themeColor="text1"/>
        </w:rPr>
        <w:t xml:space="preserve"> a resposta de acordo com os dados recebidos, segundo a seguinte l</w:t>
      </w:r>
      <w:r w:rsidRPr="00004F66">
        <w:rPr>
          <w:rFonts w:ascii="Calibri" w:eastAsia="Helvetica" w:hAnsi="Calibri" w:cs="Helvetica"/>
          <w:color w:val="000000" w:themeColor="text1"/>
        </w:rPr>
        <w:t>ó</w:t>
      </w:r>
      <w:r w:rsidRPr="00004F66">
        <w:rPr>
          <w:rFonts w:ascii="Calibri" w:hAnsi="Calibri" w:cs="Times New Roman"/>
          <w:color w:val="000000" w:themeColor="text1"/>
        </w:rPr>
        <w:t>gica:</w:t>
      </w:r>
    </w:p>
    <w:p w14:paraId="1C638280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30922C63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Trata-se de um duplicado</w:t>
      </w:r>
      <w:r w:rsidRPr="00004F66">
        <w:rPr>
          <w:rFonts w:ascii="Calibri" w:eastAsia="Helvetica" w:hAnsi="Calibri" w:cs="Helvetica"/>
          <w:color w:val="000000" w:themeColor="text1"/>
        </w:rPr>
        <w:t>: é enviado RR;</w:t>
      </w:r>
    </w:p>
    <w:p w14:paraId="72BD9B2B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Não é duplicado e BCC2 está correto: é enviado RR;</w:t>
      </w:r>
    </w:p>
    <w:p w14:paraId="6EF6AC37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Não é duplicado e BCC2 está errado: é enviado REJ.</w:t>
      </w:r>
    </w:p>
    <w:p w14:paraId="0839B3E4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28B6F9B0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Caso seja enviado RR, ser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 valor correspondente a RR do complemento do tipo de trama recebida, ou seja, caso se receba uma trama 1 (C = 0x40) envia-se RR correspondente a RR0(0x05). J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no caso de ser enviado REJ,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será o valor correspondente a REJ do tipo de trama recebida, ou seja, se se receber uma trama 1, envia-se REJ correspondente a REJ(0x81).</w:t>
      </w:r>
    </w:p>
    <w:p w14:paraId="0E958FD6" w14:textId="77777777" w:rsidR="00E875D6" w:rsidRPr="00004F66" w:rsidRDefault="00E875D6" w:rsidP="00E875D6">
      <w:pPr>
        <w:rPr>
          <w:rFonts w:ascii="Calibri" w:eastAsia="Helvetica" w:hAnsi="Calibri" w:cs="Helvetica"/>
          <w:color w:val="000000" w:themeColor="text1"/>
        </w:rPr>
      </w:pPr>
    </w:p>
    <w:p w14:paraId="1F8CB9BF" w14:textId="2F247A72" w:rsidR="00E875D6" w:rsidRPr="002012CF" w:rsidRDefault="00E875D6" w:rsidP="00E875D6">
      <w:pPr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04F66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LLCLOSE</w:t>
      </w:r>
    </w:p>
    <w:p w14:paraId="74BE9CC4" w14:textId="6977848B" w:rsidR="00E875D6" w:rsidRPr="001D466E" w:rsidRDefault="00E875D6" w:rsidP="001D466E">
      <w:pPr>
        <w:spacing w:before="240"/>
        <w:ind w:firstLine="720"/>
        <w:rPr>
          <w:rFonts w:ascii="Calibri" w:hAnsi="Calibri"/>
          <w:i/>
          <w:color w:val="7F7F7F" w:themeColor="text1" w:themeTint="80"/>
          <w:sz w:val="22"/>
          <w:szCs w:val="22"/>
        </w:rPr>
      </w:pP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>void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LLCLOSE(</w:t>
      </w: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fd,</w:t>
      </w: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 xml:space="preserve"> int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type)</w:t>
      </w:r>
      <w:r w:rsid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>;</w:t>
      </w:r>
    </w:p>
    <w:p w14:paraId="4F90F6E0" w14:textId="77777777" w:rsidR="00E875D6" w:rsidRPr="00004F66" w:rsidRDefault="00E875D6" w:rsidP="00E875D6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075BC9F8" w14:textId="77777777" w:rsidR="00E875D6" w:rsidRPr="00004F66" w:rsidRDefault="00E875D6" w:rsidP="00E875D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LLCLOSE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por terminar a ligação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tem comportamentos distintos caso se trate do recetor ou do emissor. </w:t>
      </w:r>
    </w:p>
    <w:p w14:paraId="675FD35B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Assim, no caso do recetor,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na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LLREAD ao ser encontrado um comando DISC. Após isso, o recetor através da chamada à função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 xml:space="preserve">send_disc() 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reenvia o comando DISC, aguardando uma resposta UA final. </w:t>
      </w:r>
    </w:p>
    <w:p w14:paraId="623C46F6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Já no caso do emissor,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ap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ós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 envio e rece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da respetiva resposta da trama END.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send_disc()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que envia uma trama DISC e espera uma resposta idêntica. </w:t>
      </w:r>
    </w:p>
    <w:p w14:paraId="23A8E02A" w14:textId="7DA87246" w:rsidR="00E875D6" w:rsidRDefault="00E875D6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Em caso de sucesso, a ligação é também terminada no lado do emissor.</w:t>
      </w:r>
    </w:p>
    <w:p w14:paraId="4234EFB9" w14:textId="77777777" w:rsidR="002A6A65" w:rsidRPr="002A6A65" w:rsidRDefault="002A6A65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0AC6927" w14:textId="645C0741" w:rsidR="00E875D6" w:rsidRPr="00004F66" w:rsidRDefault="000633D5" w:rsidP="00E875D6">
      <w:pPr>
        <w:rPr>
          <w:rFonts w:ascii="Calibri" w:hAnsi="Calibri"/>
          <w:b/>
          <w:color w:val="000000" w:themeColor="text1"/>
          <w:sz w:val="34"/>
          <w:szCs w:val="34"/>
        </w:rPr>
      </w:pPr>
      <w:r>
        <w:rPr>
          <w:rFonts w:ascii="Calibri" w:hAnsi="Calibri"/>
          <w:b/>
          <w:color w:val="000000" w:themeColor="text1"/>
          <w:sz w:val="34"/>
          <w:szCs w:val="34"/>
        </w:rPr>
        <w:t>Protocolo de A</w:t>
      </w:r>
      <w:r w:rsidR="00E875D6" w:rsidRPr="00004F66">
        <w:rPr>
          <w:rFonts w:ascii="Calibri" w:hAnsi="Calibri"/>
          <w:b/>
          <w:color w:val="000000" w:themeColor="text1"/>
          <w:sz w:val="34"/>
          <w:szCs w:val="34"/>
        </w:rPr>
        <w:t>pli</w:t>
      </w:r>
      <w:r w:rsidR="00E875D6" w:rsidRPr="001774FA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ca</w:t>
      </w:r>
      <w:r w:rsidR="00E875D6" w:rsidRPr="001774FA">
        <w:rPr>
          <w:rFonts w:asciiTheme="minorHAnsi" w:eastAsia="Helvetica" w:hAnsiTheme="minorHAnsi" w:cstheme="minorHAnsi"/>
          <w:b/>
          <w:color w:val="000000" w:themeColor="text1"/>
          <w:sz w:val="34"/>
          <w:szCs w:val="34"/>
        </w:rPr>
        <w:t>ção</w:t>
      </w:r>
    </w:p>
    <w:p w14:paraId="114AB1FF" w14:textId="77777777" w:rsidR="00E875D6" w:rsidRPr="00004F66" w:rsidRDefault="00E875D6" w:rsidP="00E875D6">
      <w:pPr>
        <w:ind w:firstLine="360"/>
        <w:rPr>
          <w:rFonts w:ascii="Calibri" w:hAnsi="Calibri"/>
          <w:color w:val="000000" w:themeColor="text1"/>
        </w:rPr>
      </w:pPr>
    </w:p>
    <w:p w14:paraId="799B3948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aplicação é a camada de mais alto nível implementada neste projeto. Esta camada é responsável pelas seguintes funcionalidades:</w:t>
      </w:r>
    </w:p>
    <w:p w14:paraId="52F18175" w14:textId="77777777" w:rsidR="00E875D6" w:rsidRPr="00004F66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Envio/receção dos pacotes de dados e de controlo</w:t>
      </w:r>
    </w:p>
    <w:p w14:paraId="16003A8D" w14:textId="77777777" w:rsidR="00E875D6" w:rsidRPr="00004F66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Leitura/escrita do ficheiro a enviar/recebido.</w:t>
      </w:r>
    </w:p>
    <w:p w14:paraId="21D2ECEB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3D7C7F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lastRenderedPageBreak/>
        <w:t xml:space="preserve">Uma vez que é nesta camada que se inicia todo o processo, a função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main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tem dois blocos e escolhe qual executar, dependendo se se trata do emissor ou do recetor, parâmetro este que é recebido como argumento da função. </w:t>
      </w:r>
    </w:p>
    <w:p w14:paraId="781F2B5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Desta forma, existem funções separadas para ambos os modos, emissor e recetor.</w:t>
      </w:r>
    </w:p>
    <w:p w14:paraId="5ECE95ED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</w:rPr>
      </w:pPr>
    </w:p>
    <w:p w14:paraId="0E1986D6" w14:textId="7F4B6C65" w:rsidR="002A6A65" w:rsidRPr="000633D5" w:rsidRDefault="00E875D6" w:rsidP="000633D5">
      <w:pPr>
        <w:spacing w:after="240"/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633D5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Emissor</w:t>
      </w:r>
    </w:p>
    <w:p w14:paraId="29DCB670" w14:textId="584FF291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Na parte do emissor, para garantir a existência de coesão nos dados recebidos são feitas algumas verificações.</w:t>
      </w:r>
    </w:p>
    <w:p w14:paraId="134FB7EA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Assim, para o envio da informação, o emissor prepara as tramas de início(START) e de fim (END) invocando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create_STARTEND_packet().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envio destas tramas permite ao recetor saber qual o nome do ficheiro a criar e, aquando da receção da trama END, verificar se o tamanho de dados recebidos está correto.</w:t>
      </w:r>
    </w:p>
    <w:p w14:paraId="744F3B96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 também no protocolo de aplicação que é adicionado o cabeçalho do pacote (</w:t>
      </w:r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packet header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no qual vai a informação relativa ao número do pacote e tamanho de dados que o pacote transporta. Este cabeçalho é útil pois, no final, caso o ficheiro esteja corrompido é possível verificar qual(is) os pacotes que falharam, através do ficheiro de logs criado.</w:t>
      </w:r>
    </w:p>
    <w:p w14:paraId="1EADD072" w14:textId="77777777" w:rsidR="00E875D6" w:rsidRPr="00004F66" w:rsidRDefault="00E875D6" w:rsidP="00E875D6">
      <w:pPr>
        <w:rPr>
          <w:rFonts w:ascii="Calibri" w:eastAsia="Helvetica" w:hAnsi="Calibri" w:cs="Helvetica"/>
          <w:color w:val="000000" w:themeColor="text1"/>
          <w:sz w:val="30"/>
          <w:szCs w:val="30"/>
        </w:rPr>
      </w:pPr>
    </w:p>
    <w:p w14:paraId="489088B9" w14:textId="454638D3" w:rsidR="002A6A65" w:rsidRPr="002A6A65" w:rsidRDefault="00E875D6" w:rsidP="000633D5">
      <w:pPr>
        <w:spacing w:after="240"/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04F66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Recetor</w:t>
      </w:r>
    </w:p>
    <w:p w14:paraId="48F31B87" w14:textId="3206C3C1" w:rsidR="00E875D6" w:rsidRPr="00004F66" w:rsidRDefault="00E875D6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No recetor apenas é chamada a função </w:t>
      </w:r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get_message()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que, após executar a função LLREAD, analisa os dados obtidos. </w:t>
      </w:r>
    </w:p>
    <w:p w14:paraId="3173D426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No caso dos Pacotes de Informação (tramas I)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get_only_data().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Esta função remove o cabeçalho e, considerando os valores de L1 e L2, lê os dados existentes na trama. </w:t>
      </w:r>
    </w:p>
    <w:p w14:paraId="4936035A" w14:textId="7252D2B1" w:rsidR="002A6A65" w:rsidRDefault="00E875D6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Já no caso de se tratar de uma trama END,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verify_end()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, que verifica se o  tamanho do ficheiro recebido corresponde ao tamanho recebido na trama final, de modo a saber se o ficheiro foi recebido na totalidade.</w:t>
      </w:r>
    </w:p>
    <w:p w14:paraId="6E69B860" w14:textId="77777777" w:rsidR="002A6A65" w:rsidRDefault="002A6A65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26B1A53" w14:textId="77777777" w:rsidR="002A6A65" w:rsidRDefault="002A6A65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C82A481" w14:textId="2AC3F9DC" w:rsidR="002012CF" w:rsidRPr="002012CF" w:rsidRDefault="00F7173B" w:rsidP="002A6A65">
      <w:pPr>
        <w:jc w:val="both"/>
        <w:rPr>
          <w:rFonts w:asciiTheme="minorHAnsi" w:eastAsia="Helvetica" w:hAnsiTheme="minorHAnsi" w:cstheme="minorHAnsi"/>
          <w:b/>
          <w:sz w:val="34"/>
          <w:szCs w:val="34"/>
        </w:rPr>
      </w:pPr>
      <w:r w:rsidRPr="002A6A65">
        <w:rPr>
          <w:rFonts w:asciiTheme="minorHAnsi" w:eastAsia="Helvetica" w:hAnsiTheme="minorHAnsi" w:cstheme="minorHAnsi"/>
          <w:b/>
          <w:sz w:val="34"/>
          <w:szCs w:val="34"/>
        </w:rPr>
        <w:t>Validação</w:t>
      </w:r>
    </w:p>
    <w:p w14:paraId="05E310B3" w14:textId="48F7C6C6" w:rsidR="00F7173B" w:rsidRDefault="00F7173B" w:rsidP="00F7173B">
      <w:pPr>
        <w:rPr>
          <w:lang w:eastAsia="en-US"/>
        </w:rPr>
      </w:pPr>
      <w:r>
        <w:rPr>
          <w:lang w:eastAsia="en-US"/>
        </w:rPr>
        <w:tab/>
      </w:r>
    </w:p>
    <w:p w14:paraId="0F26F9DB" w14:textId="76A38510" w:rsidR="002012CF" w:rsidRPr="002012CF" w:rsidRDefault="00F7173B" w:rsidP="002A6A65">
      <w:pPr>
        <w:jc w:val="both"/>
        <w:rPr>
          <w:rFonts w:asciiTheme="minorHAnsi" w:hAnsiTheme="minorHAnsi"/>
          <w:sz w:val="22"/>
          <w:szCs w:val="22"/>
          <w:lang w:eastAsia="en-US"/>
        </w:rPr>
      </w:pPr>
      <w:r w:rsidRPr="00E875D6">
        <w:rPr>
          <w:rFonts w:asciiTheme="minorHAnsi" w:hAnsiTheme="minorHAnsi"/>
          <w:sz w:val="22"/>
          <w:szCs w:val="22"/>
          <w:lang w:eastAsia="en-US"/>
        </w:rPr>
        <w:tab/>
      </w:r>
      <w:r w:rsidR="002012CF" w:rsidRPr="002012CF">
        <w:rPr>
          <w:rFonts w:asciiTheme="minorHAnsi" w:hAnsiTheme="minorHAnsi"/>
          <w:sz w:val="22"/>
          <w:szCs w:val="22"/>
          <w:highlight w:val="yellow"/>
          <w:lang w:eastAsia="en-US"/>
        </w:rPr>
        <w:t>*falta dizer que testaram com curtos circuitos e parar a ligação*</w:t>
      </w:r>
    </w:p>
    <w:p w14:paraId="7E21ECE5" w14:textId="0AF90AFB" w:rsidR="00EE1700" w:rsidRPr="00E875D6" w:rsidRDefault="00F7173B" w:rsidP="002012CF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>Nesta secção são abordados os diversos testes realizados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. Foram utilizados 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no total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três tipos de teste para o mesmo ficheiro “pinguim.gif” usado na apresentação do trabalho com um 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tamanho total de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10968 kilobytes.</w:t>
      </w:r>
    </w:p>
    <w:p w14:paraId="0C343D18" w14:textId="7500F71E" w:rsidR="003414C4" w:rsidRPr="00E875D6" w:rsidRDefault="00EE1700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Os primeiros tipos de testes realizados tiveram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em conta </w:t>
      </w:r>
      <w:r w:rsidR="00F7117D" w:rsidRPr="00E875D6">
        <w:rPr>
          <w:rFonts w:asciiTheme="minorHAnsi" w:hAnsiTheme="minorHAnsi" w:cstheme="minorHAnsi"/>
          <w:sz w:val="22"/>
          <w:szCs w:val="22"/>
          <w:lang w:eastAsia="en-US"/>
        </w:rPr>
        <w:t>o aumento da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percentagem de erros do BCC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1 e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do BCC2. Os resultados destes testes podem ser verificados </w:t>
      </w:r>
      <w:hyperlink w:anchor="tabela1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089BB5F" w14:textId="5433DC07" w:rsidR="003414C4" w:rsidRPr="00E875D6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tipo de testes efetuados teve em conta </w:t>
      </w:r>
      <w:r w:rsidR="00F7117D" w:rsidRPr="00E875D6">
        <w:rPr>
          <w:rFonts w:asciiTheme="minorHAnsi" w:hAnsiTheme="minorHAnsi" w:cstheme="minorHAnsi"/>
          <w:sz w:val="22"/>
          <w:szCs w:val="22"/>
          <w:lang w:eastAsia="en-US"/>
        </w:rPr>
        <w:t>diferentes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tamanhos dos pacotes enviados.</w:t>
      </w:r>
      <w:r w:rsidR="00E875D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Os resultados destes testes podem ser verificados no </w:t>
      </w:r>
      <w:hyperlink w:anchor="tabela2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6DC847A1" w14:textId="3A69FAD5" w:rsidR="002A6A65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E por fim, o terceiro </w:t>
      </w:r>
      <w:r w:rsidR="00BA2177" w:rsidRPr="00E875D6">
        <w:rPr>
          <w:rFonts w:asciiTheme="minorHAnsi" w:hAnsiTheme="minorHAnsi" w:cstheme="minorHAnsi"/>
          <w:sz w:val="22"/>
          <w:szCs w:val="22"/>
          <w:lang w:eastAsia="en-US"/>
        </w:rPr>
        <w:t>tipo de testes realizados foram aplicados a diferentes valores de BAUDRATE.</w:t>
      </w:r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 Os resultados destes testes podem ser verificados no </w:t>
      </w:r>
      <w:hyperlink w:anchor="tabela3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EC8920D" w14:textId="77777777" w:rsidR="002A6A65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0000D539" w14:textId="67297BD7" w:rsidR="002A6A65" w:rsidRPr="002A6A65" w:rsidRDefault="002A6A65" w:rsidP="002A6A65">
      <w:pPr>
        <w:spacing w:after="240"/>
        <w:jc w:val="both"/>
        <w:rPr>
          <w:rFonts w:asciiTheme="minorHAnsi" w:eastAsia="Helvetica" w:hAnsiTheme="minorHAnsi" w:cstheme="minorHAnsi"/>
          <w:sz w:val="22"/>
          <w:szCs w:val="22"/>
        </w:rPr>
      </w:pPr>
      <w:r>
        <w:rPr>
          <w:rFonts w:asciiTheme="minorHAnsi" w:eastAsia="Helvetica" w:hAnsiTheme="minorHAnsi" w:cstheme="minorHAnsi"/>
          <w:b/>
          <w:sz w:val="34"/>
          <w:szCs w:val="34"/>
        </w:rPr>
        <w:t>Efici</w:t>
      </w:r>
      <w:r w:rsidR="000633D5">
        <w:rPr>
          <w:rFonts w:asciiTheme="minorHAnsi" w:eastAsia="Helvetica" w:hAnsiTheme="minorHAnsi" w:cstheme="minorHAnsi"/>
          <w:b/>
          <w:sz w:val="34"/>
          <w:szCs w:val="34"/>
        </w:rPr>
        <w:t>ência do Protocolo de L</w:t>
      </w:r>
      <w:r>
        <w:rPr>
          <w:rFonts w:asciiTheme="minorHAnsi" w:eastAsia="Helvetica" w:hAnsiTheme="minorHAnsi" w:cstheme="minorHAnsi"/>
          <w:b/>
          <w:sz w:val="34"/>
          <w:szCs w:val="34"/>
        </w:rPr>
        <w:t>igaç</w:t>
      </w:r>
      <w:r w:rsidR="000633D5">
        <w:rPr>
          <w:rFonts w:asciiTheme="minorHAnsi" w:eastAsia="Helvetica" w:hAnsiTheme="minorHAnsi" w:cstheme="minorHAnsi"/>
          <w:b/>
          <w:sz w:val="34"/>
          <w:szCs w:val="34"/>
        </w:rPr>
        <w:t>ão de D</w:t>
      </w:r>
      <w:r>
        <w:rPr>
          <w:rFonts w:asciiTheme="minorHAnsi" w:eastAsia="Helvetica" w:hAnsiTheme="minorHAnsi" w:cstheme="minorHAnsi"/>
          <w:b/>
          <w:sz w:val="34"/>
          <w:szCs w:val="34"/>
        </w:rPr>
        <w:t>ados</w:t>
      </w:r>
    </w:p>
    <w:p w14:paraId="5685A5B0" w14:textId="39900A82" w:rsidR="00527EE7" w:rsidRPr="002A6A65" w:rsidRDefault="00527EE7" w:rsidP="002A6A65">
      <w:pPr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 xml:space="preserve">No mecanismo </w:t>
      </w:r>
      <w:r w:rsidRPr="002012CF">
        <w:rPr>
          <w:rFonts w:asciiTheme="minorHAnsi" w:hAnsiTheme="minorHAnsi" w:cstheme="minorHAnsi"/>
          <w:i/>
          <w:sz w:val="22"/>
          <w:szCs w:val="22"/>
        </w:rPr>
        <w:t>Stop and Wait</w:t>
      </w:r>
      <w:r w:rsidRPr="002A6A65">
        <w:rPr>
          <w:rFonts w:asciiTheme="minorHAnsi" w:hAnsiTheme="minorHAnsi" w:cstheme="minorHAnsi"/>
          <w:sz w:val="22"/>
          <w:szCs w:val="22"/>
        </w:rPr>
        <w:t xml:space="preserve"> de </w:t>
      </w:r>
      <w:r w:rsidR="003414C4" w:rsidRPr="002A6A65">
        <w:rPr>
          <w:rFonts w:asciiTheme="minorHAnsi" w:hAnsiTheme="minorHAnsi" w:cstheme="minorHAnsi"/>
          <w:sz w:val="22"/>
          <w:szCs w:val="22"/>
        </w:rPr>
        <w:t>ARQ (</w:t>
      </w:r>
      <w:r w:rsidRPr="002A6A65">
        <w:rPr>
          <w:rFonts w:asciiTheme="minorHAnsi" w:hAnsiTheme="minorHAnsi" w:cstheme="minorHAnsi"/>
          <w:sz w:val="22"/>
          <w:szCs w:val="22"/>
        </w:rPr>
        <w:t>Automatic Repeat Request), o emissor após enviar uma trama I</w:t>
      </w:r>
      <w:r w:rsidR="002A6A65" w:rsidRPr="002A6A65">
        <w:rPr>
          <w:rFonts w:asciiTheme="minorHAnsi" w:hAnsiTheme="minorHAnsi" w:cstheme="minorHAnsi"/>
          <w:sz w:val="22"/>
          <w:szCs w:val="22"/>
        </w:rPr>
        <w:t xml:space="preserve"> </w:t>
      </w:r>
      <w:r w:rsidRPr="002A6A65">
        <w:rPr>
          <w:rFonts w:asciiTheme="minorHAnsi" w:hAnsiTheme="minorHAnsi" w:cstheme="minorHAnsi"/>
          <w:sz w:val="22"/>
          <w:szCs w:val="22"/>
        </w:rPr>
        <w:t>espera sempre por uma resposta do recetor, se o recetor confirmar a trama enviada o emissor procede e envia uma nova trama, caso contrário o emissor é obrigado a reenviar a trama I até que esta seja aceite pelo recetor. O recetor ao receber uma trama I verifica se deteta algum erro, caso haja erros envia ao emissor mensagem de rejeição NACK, caso contrário manda confirmação ACK ao emissor.</w:t>
      </w:r>
    </w:p>
    <w:p w14:paraId="00915B1B" w14:textId="7D315DF5" w:rsidR="00527EE7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noProof/>
          <w:sz w:val="22"/>
          <w:szCs w:val="22"/>
          <w:lang w:val="en-GB"/>
        </w:rPr>
        <w:lastRenderedPageBreak/>
        <w:drawing>
          <wp:anchor distT="0" distB="0" distL="0" distR="0" simplePos="0" relativeHeight="251677696" behindDoc="0" locked="0" layoutInCell="1" allowOverlap="1" wp14:anchorId="54BCDE68" wp14:editId="0C06463A">
            <wp:simplePos x="0" y="0"/>
            <wp:positionH relativeFrom="margin">
              <wp:posOffset>2608308</wp:posOffset>
            </wp:positionH>
            <wp:positionV relativeFrom="paragraph">
              <wp:posOffset>0</wp:posOffset>
            </wp:positionV>
            <wp:extent cx="3081020" cy="2819400"/>
            <wp:effectExtent l="0" t="0" r="508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EE7" w:rsidRPr="002A6A65">
        <w:rPr>
          <w:rFonts w:asciiTheme="minorHAnsi" w:hAnsiTheme="minorHAnsi" w:cstheme="minorHAnsi"/>
          <w:sz w:val="22"/>
          <w:szCs w:val="22"/>
        </w:rPr>
        <w:tab/>
        <w:t>De forma o programa reconhecer se a trama recebida é uma nova ou apenas uma retransmissão, as tramas I e ACK devem ser numeradas do estilo I(0), I(1) e ACK(0), ACK(1), em que ACK(i) indica ao emissor que o recetor está à espera de uma trama I(i).</w:t>
      </w:r>
    </w:p>
    <w:p w14:paraId="20BF7397" w14:textId="66701775" w:rsidR="00527EE7" w:rsidRPr="002A6A65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ab/>
        <w:t xml:space="preserve">Este mecanismo necessita do uso de um alarme com timeout de forma a resolver problemas como a perda das tramas </w:t>
      </w:r>
      <w:r w:rsidR="003414C4" w:rsidRPr="002A6A65">
        <w:rPr>
          <w:rFonts w:asciiTheme="minorHAnsi" w:hAnsiTheme="minorHAnsi" w:cstheme="minorHAnsi"/>
          <w:sz w:val="22"/>
          <w:szCs w:val="22"/>
        </w:rPr>
        <w:t>I, ACK</w:t>
      </w:r>
      <w:r w:rsidRPr="002A6A65">
        <w:rPr>
          <w:rFonts w:asciiTheme="minorHAnsi" w:hAnsiTheme="minorHAnsi" w:cstheme="minorHAnsi"/>
          <w:sz w:val="22"/>
          <w:szCs w:val="22"/>
        </w:rPr>
        <w:t xml:space="preserve"> ou NACK.</w:t>
      </w:r>
    </w:p>
    <w:p w14:paraId="7400DB6D" w14:textId="7D03169B" w:rsidR="002A6A65" w:rsidRPr="002A6A65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ab/>
        <w:t xml:space="preserve">O projeto realizado usa este mecanismo de ARQ, sempre que o emissor manda uma trama espera sempre uma resposta com utilização de um alarme de três segundos. Por exemplo, se o emissor enviar uma trama de informação (quer seja Start, End ou normal) espera sempre por um RR (com numeração 0 ou 1 dependendo da numeração da trama enviada) de resposta positiva ou </w:t>
      </w:r>
      <w:r w:rsidR="003414C4" w:rsidRPr="002A6A65">
        <w:rPr>
          <w:rFonts w:asciiTheme="minorHAnsi" w:hAnsiTheme="minorHAnsi" w:cstheme="minorHAnsi"/>
          <w:sz w:val="22"/>
          <w:szCs w:val="22"/>
        </w:rPr>
        <w:t>REJ de</w:t>
      </w:r>
      <w:r w:rsidRPr="002A6A65">
        <w:rPr>
          <w:rFonts w:asciiTheme="minorHAnsi" w:hAnsiTheme="minorHAnsi" w:cstheme="minorHAnsi"/>
          <w:sz w:val="22"/>
          <w:szCs w:val="22"/>
        </w:rPr>
        <w:t xml:space="preserve"> resposta negativa, isto não se aplica somente as tramas de informação (tramas de supervisão de certa forma usam também este mecanismo) embora apenas estas necessitam necessariamente de serem numeradas.</w:t>
      </w:r>
    </w:p>
    <w:p w14:paraId="53BFE869" w14:textId="77777777" w:rsidR="002A6A65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F823C0" w14:textId="45EB3F16" w:rsidR="00A9699B" w:rsidRPr="002A6A65" w:rsidRDefault="00527EE7" w:rsidP="002A6A65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Tendo em conta os testes efetuados, após os cálculos do débito recebido bits/s e da eficiência de cada teste </w:t>
      </w:r>
      <w:r w:rsidR="00A9699B" w:rsidRPr="002A6A65">
        <w:rPr>
          <w:rFonts w:asciiTheme="minorHAnsi" w:eastAsia="Helvetica" w:hAnsiTheme="minorHAnsi" w:cstheme="minorHAnsi"/>
          <w:sz w:val="22"/>
          <w:szCs w:val="22"/>
        </w:rPr>
        <w:t>podemos concluir o impacto que as variáveis de teste têm na eficiência da aplicação.</w:t>
      </w:r>
    </w:p>
    <w:p w14:paraId="6C912C3C" w14:textId="7820B06A" w:rsidR="004379D6" w:rsidRPr="002A6A65" w:rsidRDefault="00A9699B" w:rsidP="002A6A65">
      <w:pPr>
        <w:spacing w:before="240"/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No gráfico 1 (em </w:t>
      </w:r>
      <w:hyperlink w:anchor="chart1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 xml:space="preserve">) podemos verificar que a percentagem de erros do BCC1 e do BCC2 têm um impacto significativo na eficiência da aplicação, por isso vemos um decréscimo de eficiência à medida que as percentagens de erros aumentam. Neste gráfico também podemos comparar e concluir </w:t>
      </w:r>
      <w:r w:rsidR="00505925" w:rsidRPr="002A6A65">
        <w:rPr>
          <w:rFonts w:asciiTheme="minorHAnsi" w:eastAsia="Helvetica" w:hAnsiTheme="minorHAnsi" w:cstheme="minorHAnsi"/>
          <w:sz w:val="22"/>
          <w:szCs w:val="22"/>
        </w:rPr>
        <w:t xml:space="preserve">que os erros do BCC1 causam maior impacto na </w:t>
      </w:r>
      <w:r w:rsidR="004379D6" w:rsidRPr="002A6A65">
        <w:rPr>
          <w:rFonts w:asciiTheme="minorHAnsi" w:eastAsia="Helvetica" w:hAnsiTheme="minorHAnsi" w:cstheme="minorHAnsi"/>
          <w:sz w:val="22"/>
          <w:szCs w:val="22"/>
        </w:rPr>
        <w:t>eficiência,</w:t>
      </w:r>
      <w:r w:rsidR="00505925" w:rsidRPr="002A6A65">
        <w:rPr>
          <w:rFonts w:asciiTheme="minorHAnsi" w:eastAsia="Helvetica" w:hAnsiTheme="minorHAnsi" w:cstheme="minorHAnsi"/>
          <w:sz w:val="22"/>
          <w:szCs w:val="22"/>
        </w:rPr>
        <w:t xml:space="preserve"> como podemos ver na passagem do ponto ‘0+0’ para o ponto ‘2+0’ em comparação com o ponto ‘0+2’</w:t>
      </w:r>
      <w:r w:rsidR="002A6A65">
        <w:rPr>
          <w:rFonts w:asciiTheme="minorHAnsi" w:eastAsia="Helvetica" w:hAnsiTheme="minorHAnsi" w:cstheme="minorHAnsi"/>
          <w:sz w:val="22"/>
          <w:szCs w:val="22"/>
        </w:rPr>
        <w:t>.</w:t>
      </w:r>
    </w:p>
    <w:p w14:paraId="767075D4" w14:textId="08524B0B" w:rsidR="00527EE7" w:rsidRPr="002A6A65" w:rsidRDefault="004379D6" w:rsidP="002A6A65">
      <w:pPr>
        <w:spacing w:before="240"/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No gráfico 2 (em </w:t>
      </w:r>
      <w:hyperlink w:anchor="chart2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>)</w:t>
      </w:r>
      <w:r w:rsidR="00A9699B" w:rsidRPr="002A6A65">
        <w:rPr>
          <w:rFonts w:asciiTheme="minorHAnsi" w:eastAsia="Helvetica" w:hAnsiTheme="minorHAnsi" w:cstheme="minorHAnsi"/>
          <w:sz w:val="22"/>
          <w:szCs w:val="22"/>
        </w:rPr>
        <w:t xml:space="preserve"> </w:t>
      </w:r>
      <w:r w:rsidRPr="002A6A65">
        <w:rPr>
          <w:rFonts w:asciiTheme="minorHAnsi" w:eastAsia="Helvetica" w:hAnsiTheme="minorHAnsi" w:cstheme="minorHAnsi"/>
          <w:sz w:val="22"/>
          <w:szCs w:val="22"/>
        </w:rPr>
        <w:t>podemos concluir que quanto maior forem as tramas de informação mandadas maior a eficiência da aplicação pois menos tramas têm de ser mandadas. Existe um ponto em que o aumento de eficiência estagna, pois, as tramas passam a ter capacidade maior que o tamanho do ficheiro a mandar.</w:t>
      </w:r>
    </w:p>
    <w:p w14:paraId="758F57DA" w14:textId="77777777" w:rsidR="002A6A65" w:rsidRDefault="00C27D31" w:rsidP="002A6A65">
      <w:pPr>
        <w:spacing w:before="240"/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 xml:space="preserve">No gráfico 3 (em </w:t>
      </w:r>
      <w:hyperlink w:anchor="chart3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>)</w:t>
      </w:r>
      <w:r w:rsidRPr="002A6A65">
        <w:rPr>
          <w:rFonts w:asciiTheme="minorHAnsi" w:hAnsiTheme="minorHAnsi" w:cstheme="minorHAnsi"/>
          <w:sz w:val="22"/>
          <w:szCs w:val="22"/>
          <w:lang w:eastAsia="en-US"/>
        </w:rPr>
        <w:t>) verificamos que quanto maior for BAUDRATE, embora seja possível enviar um maior numero de bits pela porta series por segundo, a eficiência diminui.</w:t>
      </w:r>
    </w:p>
    <w:p w14:paraId="04983760" w14:textId="2F7C148D" w:rsidR="002828F7" w:rsidRPr="00FE3584" w:rsidRDefault="00C4675D" w:rsidP="000633D5">
      <w:pPr>
        <w:spacing w:before="240"/>
        <w:jc w:val="both"/>
        <w:rPr>
          <w:rFonts w:ascii="Calibri" w:eastAsia="Helvetica" w:hAnsi="Calibri" w:cs="Helvetica"/>
          <w:b/>
          <w:sz w:val="34"/>
          <w:szCs w:val="34"/>
        </w:rPr>
      </w:pPr>
      <w:r w:rsidRPr="00FE3584">
        <w:rPr>
          <w:rFonts w:ascii="Calibri" w:eastAsia="Helvetica" w:hAnsi="Calibri" w:cs="Helvetica"/>
          <w:b/>
          <w:sz w:val="34"/>
          <w:szCs w:val="34"/>
        </w:rPr>
        <w:t>Conclus</w:t>
      </w:r>
      <w:r w:rsidRPr="00FE3584">
        <w:rPr>
          <w:rFonts w:ascii="Helvetica" w:eastAsia="Helvetica" w:hAnsi="Helvetica" w:cs="Helvetica"/>
          <w:b/>
          <w:sz w:val="34"/>
          <w:szCs w:val="34"/>
        </w:rPr>
        <w:t>ã</w:t>
      </w:r>
      <w:r w:rsidRPr="00FE3584">
        <w:rPr>
          <w:rFonts w:ascii="Calibri" w:eastAsia="Helvetica" w:hAnsi="Calibri" w:cs="Helvetica"/>
          <w:b/>
          <w:sz w:val="34"/>
          <w:szCs w:val="34"/>
        </w:rPr>
        <w:t>o</w:t>
      </w:r>
    </w:p>
    <w:p w14:paraId="45980C65" w14:textId="11189710" w:rsidR="00E875D6" w:rsidRPr="002A6A65" w:rsidRDefault="002828F7" w:rsidP="002A6A65">
      <w:pPr>
        <w:spacing w:before="240"/>
        <w:jc w:val="both"/>
        <w:rPr>
          <w:rFonts w:asciiTheme="minorHAnsi" w:eastAsia="Helvetica" w:hAnsiTheme="minorHAnsi" w:cs="Helvetica"/>
          <w:b/>
          <w:sz w:val="34"/>
          <w:szCs w:val="34"/>
        </w:rPr>
      </w:pPr>
      <w:r w:rsidRPr="006E3CF0">
        <w:rPr>
          <w:rFonts w:asciiTheme="minorHAnsi" w:eastAsia="Helvetica" w:hAnsiTheme="minorHAnsi" w:cs="Helvetica"/>
          <w:b/>
          <w:sz w:val="34"/>
          <w:szCs w:val="34"/>
        </w:rPr>
        <w:tab/>
      </w:r>
      <w:r w:rsidR="00E875D6"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Os objetivos propostos para este trabalho foram atingidos, tendo sido estabelecido o protocolo com sucesso. </w:t>
      </w:r>
    </w:p>
    <w:p w14:paraId="74FF8A6E" w14:textId="48CAAA93" w:rsidR="00E875D6" w:rsidRPr="00004F66" w:rsidRDefault="00E875D6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Para tal, foi mantida a independência de camadas entre a parte da aplicação e a parte da ligação, permitindo assim que, alterando uma das camadas, a outra nada ou quase nada tenha que alterar. Deste modo, a camada de aplicação trata apenas da criação e interpretação dos dados de informação e respetivo cabeçalho do pacote de dados, enquanto que a camada de ligação apenas se preocupa com a coesão das tramas recebidas e envio das mesmas com os valores nos cabeçalhos necessários.</w:t>
      </w:r>
    </w:p>
    <w:p w14:paraId="3EC47DC0" w14:textId="4ACADC1E" w:rsidR="001774FA" w:rsidRDefault="00E875D6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ab/>
        <w:t>A realização deste trabalho permitiu a todos os membros do grupo um melhor entendimento sobre a independência de camadas em sistemas e estruturação e funcionamento de um protocolo de comunicação utilizando a porta de série.</w:t>
      </w:r>
    </w:p>
    <w:p w14:paraId="6535704C" w14:textId="59DDD71C" w:rsidR="001774FA" w:rsidRDefault="001774FA" w:rsidP="001774FA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lastRenderedPageBreak/>
        <w:t>Anexo I</w:t>
      </w:r>
    </w:p>
    <w:p w14:paraId="26EC508B" w14:textId="77777777" w:rsidR="001774FA" w:rsidRDefault="001774FA" w:rsidP="001774FA">
      <w:pPr>
        <w:rPr>
          <w:rFonts w:asciiTheme="minorHAnsi" w:hAnsiTheme="minorHAnsi" w:cstheme="minorHAnsi"/>
          <w:sz w:val="22"/>
          <w:szCs w:val="34"/>
          <w:highlight w:val="yellow"/>
        </w:rPr>
      </w:pPr>
    </w:p>
    <w:p w14:paraId="41646AFE" w14:textId="6D0D0100" w:rsidR="001774FA" w:rsidRPr="001774FA" w:rsidRDefault="001774FA" w:rsidP="001774FA">
      <w:pPr>
        <w:rPr>
          <w:rFonts w:asciiTheme="minorHAnsi" w:hAnsiTheme="minorHAnsi" w:cstheme="minorHAnsi"/>
          <w:sz w:val="22"/>
          <w:szCs w:val="34"/>
        </w:rPr>
      </w:pPr>
      <w:r w:rsidRPr="001774FA">
        <w:rPr>
          <w:rFonts w:asciiTheme="minorHAnsi" w:hAnsiTheme="minorHAnsi" w:cstheme="minorHAnsi"/>
          <w:sz w:val="22"/>
          <w:szCs w:val="34"/>
          <w:highlight w:val="yellow"/>
        </w:rPr>
        <w:t>*Código tem que ser obrigatoriamente no anexo I*</w:t>
      </w:r>
    </w:p>
    <w:p w14:paraId="636B596A" w14:textId="77777777" w:rsidR="001774FA" w:rsidRDefault="001774FA">
      <w:pPr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>
        <w:rPr>
          <w:rFonts w:asciiTheme="minorHAnsi" w:eastAsia="Helvetica" w:hAnsiTheme="minorHAnsi" w:cs="Helvetica"/>
          <w:color w:val="000000" w:themeColor="text1"/>
          <w:sz w:val="22"/>
          <w:szCs w:val="22"/>
        </w:rPr>
        <w:br w:type="page"/>
      </w:r>
    </w:p>
    <w:p w14:paraId="7D1FDF6A" w14:textId="77777777" w:rsidR="00F7173B" w:rsidRPr="002A6A65" w:rsidRDefault="00F7173B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61675F45" w14:textId="280E7998" w:rsidR="001774FA" w:rsidRPr="001774FA" w:rsidRDefault="001774FA" w:rsidP="001774FA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t>Anexo II</w:t>
      </w:r>
    </w:p>
    <w:p w14:paraId="2825F5D6" w14:textId="77777777" w:rsidR="001774FA" w:rsidRDefault="001774FA" w:rsidP="001774FA">
      <w:pPr>
        <w:rPr>
          <w:rFonts w:asciiTheme="minorHAnsi" w:hAnsiTheme="minorHAnsi" w:cstheme="minorHAnsi"/>
          <w:b/>
          <w:sz w:val="26"/>
          <w:szCs w:val="26"/>
        </w:rPr>
      </w:pPr>
    </w:p>
    <w:p w14:paraId="2E2FE9E4" w14:textId="2017EDD7" w:rsidR="000678DD" w:rsidRPr="001774FA" w:rsidRDefault="00EE1700" w:rsidP="001774FA">
      <w:pPr>
        <w:rPr>
          <w:rFonts w:asciiTheme="minorHAnsi" w:hAnsiTheme="minorHAnsi" w:cstheme="minorHAnsi"/>
          <w:b/>
          <w:sz w:val="26"/>
          <w:szCs w:val="26"/>
        </w:rPr>
      </w:pPr>
      <w:r w:rsidRPr="001774FA">
        <w:rPr>
          <w:rFonts w:asciiTheme="minorHAnsi" w:hAnsiTheme="minorHAnsi" w:cstheme="minorHAnsi"/>
          <w:b/>
          <w:sz w:val="26"/>
          <w:szCs w:val="26"/>
        </w:rPr>
        <w:t>Tabelas dos testes efetuados</w:t>
      </w:r>
    </w:p>
    <w:p w14:paraId="44A39DC9" w14:textId="5A9A86A2" w:rsidR="000678DD" w:rsidRDefault="001774FA" w:rsidP="000678DD">
      <w:r>
        <w:rPr>
          <w:noProof/>
          <w:lang w:val="en-GB"/>
        </w:rPr>
        <w:drawing>
          <wp:anchor distT="0" distB="0" distL="114300" distR="114300" simplePos="0" relativeHeight="251683840" behindDoc="1" locked="0" layoutInCell="1" allowOverlap="1" wp14:anchorId="3DDADE51" wp14:editId="2F542F1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727700" cy="2418080"/>
            <wp:effectExtent l="0" t="0" r="6350" b="127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CDC20" w14:textId="52318F97" w:rsidR="001774FA" w:rsidRDefault="001774FA" w:rsidP="000678D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0A18002" wp14:editId="165B682B">
                <wp:simplePos x="0" y="0"/>
                <wp:positionH relativeFrom="margin">
                  <wp:posOffset>58420</wp:posOffset>
                </wp:positionH>
                <wp:positionV relativeFrom="paragraph">
                  <wp:posOffset>2607099</wp:posOffset>
                </wp:positionV>
                <wp:extent cx="305752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1533" y="20463"/>
                    <wp:lineTo x="21533" y="0"/>
                    <wp:lineTo x="0" y="0"/>
                  </wp:wrapPolygon>
                </wp:wrapTight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1CB2A" w14:textId="77777777" w:rsidR="001774FA" w:rsidRPr="00E02295" w:rsidRDefault="001774FA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8C30D3">
                              <w:t>Resultados dos testes de variação da % erros dos BCCs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8002" id="Text Box 9" o:spid="_x0000_s1028" type="#_x0000_t202" style="position:absolute;margin-left:4.6pt;margin-top:205.3pt;width:240.75pt;height:14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" stroked="f">
                <v:textbox inset="0,0,0,0">
                  <w:txbxContent>
                    <w:p w14:paraId="21E1CB2A" w14:textId="77777777" w:rsidR="001774FA" w:rsidRPr="00E02295" w:rsidRDefault="001774FA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8C30D3">
                        <w:t>Resultados dos testes de variação da % erros dos BCCs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27FFC3" w14:textId="525E7722" w:rsidR="001774FA" w:rsidRDefault="001774FA" w:rsidP="000678DD">
      <w:r>
        <w:rPr>
          <w:noProof/>
          <w:lang w:val="en-GB"/>
        </w:rPr>
        <w:drawing>
          <wp:anchor distT="0" distB="0" distL="114300" distR="114300" simplePos="0" relativeHeight="251684864" behindDoc="0" locked="0" layoutInCell="1" allowOverlap="1" wp14:anchorId="737CA218" wp14:editId="40885C28">
            <wp:simplePos x="0" y="0"/>
            <wp:positionH relativeFrom="column">
              <wp:posOffset>59055</wp:posOffset>
            </wp:positionH>
            <wp:positionV relativeFrom="paragraph">
              <wp:posOffset>343323</wp:posOffset>
            </wp:positionV>
            <wp:extent cx="5727700" cy="2668270"/>
            <wp:effectExtent l="0" t="0" r="635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09B82" w14:textId="328A88AF" w:rsidR="001774FA" w:rsidRDefault="001774FA" w:rsidP="000678DD"/>
    <w:p w14:paraId="0EAAF817" w14:textId="552C6D6E" w:rsidR="001774FA" w:rsidRDefault="001774FA" w:rsidP="000678D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5B583D" wp14:editId="4FA30CD3">
                <wp:simplePos x="0" y="0"/>
                <wp:positionH relativeFrom="margin">
                  <wp:posOffset>0</wp:posOffset>
                </wp:positionH>
                <wp:positionV relativeFrom="paragraph">
                  <wp:posOffset>73025</wp:posOffset>
                </wp:positionV>
                <wp:extent cx="315277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535" y="20329"/>
                    <wp:lineTo x="21535" y="0"/>
                    <wp:lineTo x="0" y="0"/>
                  </wp:wrapPolygon>
                </wp:wrapTight>
                <wp:docPr id="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7045" w14:textId="77777777" w:rsidR="001774FA" w:rsidRPr="00796C52" w:rsidRDefault="001774FA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E774F">
                              <w:t>Resultados dos testes de diferentes tamanhos de 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583D" id="Text Box 10" o:spid="_x0000_s1029" type="#_x0000_t202" style="position:absolute;margin-left:0;margin-top:5.75pt;width:248.25pt;height:12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" stroked="f">
                <v:textbox inset="0,0,0,0">
                  <w:txbxContent>
                    <w:p w14:paraId="00207045" w14:textId="77777777" w:rsidR="001774FA" w:rsidRPr="00796C52" w:rsidRDefault="001774FA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E774F">
                        <w:t>Resultados dos testes de diferentes tamanhos de tramas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E2686E" w14:textId="5833C57F" w:rsidR="001774FA" w:rsidRDefault="001774FA" w:rsidP="000678DD"/>
    <w:p w14:paraId="166A9967" w14:textId="0C4275F3" w:rsidR="001774FA" w:rsidRDefault="001774FA" w:rsidP="000678DD"/>
    <w:p w14:paraId="14BE0935" w14:textId="28BA9EDE" w:rsidR="001774FA" w:rsidRDefault="001774FA" w:rsidP="000678DD"/>
    <w:p w14:paraId="47978F3A" w14:textId="727B5559" w:rsidR="001774FA" w:rsidRDefault="001774FA" w:rsidP="000678DD"/>
    <w:p w14:paraId="644C8F40" w14:textId="7EA81266" w:rsidR="000678DD" w:rsidRDefault="000678DD" w:rsidP="000678DD"/>
    <w:p w14:paraId="28C1373C" w14:textId="1770C633" w:rsidR="000678DD" w:rsidRDefault="000678DD" w:rsidP="000678DD"/>
    <w:p w14:paraId="5C705E5A" w14:textId="5C22763D" w:rsidR="000678DD" w:rsidRDefault="000678DD" w:rsidP="000678DD"/>
    <w:p w14:paraId="311EEA9D" w14:textId="7DD13573" w:rsidR="000678DD" w:rsidRDefault="000678DD" w:rsidP="000678DD"/>
    <w:p w14:paraId="72CB6001" w14:textId="57E39DFF" w:rsidR="000678DD" w:rsidRDefault="001774FA" w:rsidP="000678DD"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DF29B" wp14:editId="2E439B17">
                <wp:simplePos x="0" y="0"/>
                <wp:positionH relativeFrom="margin">
                  <wp:posOffset>-77470</wp:posOffset>
                </wp:positionH>
                <wp:positionV relativeFrom="paragraph">
                  <wp:posOffset>2374900</wp:posOffset>
                </wp:positionV>
                <wp:extent cx="3333750" cy="209550"/>
                <wp:effectExtent l="0" t="0" r="0" b="0"/>
                <wp:wrapSquare wrapText="bothSides"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0C823" w14:textId="77777777" w:rsidR="001774FA" w:rsidRPr="00486D55" w:rsidRDefault="001774FA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Resultados dos testes com diferentes valores de BAUDRATE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F29B" id="Text Box 11" o:spid="_x0000_s1030" type="#_x0000_t202" style="position:absolute;margin-left:-6.1pt;margin-top:187pt;width:262.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" stroked="f">
                <v:textbox inset="0,0,0,0">
                  <w:txbxContent>
                    <w:p w14:paraId="04D0C823" w14:textId="77777777" w:rsidR="001774FA" w:rsidRPr="00486D55" w:rsidRDefault="001774FA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Resultados dos testes com diferentes valores de BAUDRATE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85888" behindDoc="0" locked="0" layoutInCell="1" allowOverlap="1" wp14:anchorId="733CF080" wp14:editId="2580F80E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27700" cy="2197735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7D79" w14:textId="4FD92169" w:rsidR="000678DD" w:rsidRDefault="000678DD" w:rsidP="000678DD"/>
    <w:p w14:paraId="5846845D" w14:textId="6A31C24F" w:rsidR="00476319" w:rsidRDefault="00476319" w:rsidP="00476319"/>
    <w:p w14:paraId="11F8333C" w14:textId="57D53C7E" w:rsidR="001774FA" w:rsidRDefault="001774FA" w:rsidP="00476319"/>
    <w:p w14:paraId="2A7EA0DD" w14:textId="77777777" w:rsidR="001774FA" w:rsidRDefault="001774FA" w:rsidP="00476319"/>
    <w:p w14:paraId="133F8BE1" w14:textId="7AACA0BF" w:rsidR="001774FA" w:rsidRPr="001774FA" w:rsidRDefault="001774FA" w:rsidP="001774FA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Gráficos</w:t>
      </w:r>
      <w:r w:rsidRPr="001774FA">
        <w:rPr>
          <w:rFonts w:asciiTheme="minorHAnsi" w:hAnsiTheme="minorHAnsi" w:cstheme="minorHAnsi"/>
          <w:b/>
          <w:sz w:val="26"/>
          <w:szCs w:val="26"/>
        </w:rPr>
        <w:t xml:space="preserve"> dos testes efetuados</w:t>
      </w:r>
    </w:p>
    <w:p w14:paraId="0E3A7A85" w14:textId="4B5B540D" w:rsidR="0010785F" w:rsidRDefault="0010785F" w:rsidP="0010785F"/>
    <w:p w14:paraId="09B45A75" w14:textId="697B5C59" w:rsidR="0010785F" w:rsidRDefault="0010785F" w:rsidP="0010785F"/>
    <w:p w14:paraId="0C362EDF" w14:textId="26BAD653" w:rsidR="0010785F" w:rsidRDefault="0010785F" w:rsidP="0010785F"/>
    <w:p w14:paraId="4666B296" w14:textId="7A82F9C9" w:rsidR="0010785F" w:rsidRDefault="0010785F" w:rsidP="0010785F">
      <w:pPr>
        <w:keepNext/>
      </w:pPr>
      <w:bookmarkStart w:id="2" w:name="chart1"/>
      <w:r>
        <w:rPr>
          <w:noProof/>
          <w:lang w:val="en-GB"/>
        </w:rPr>
        <w:drawing>
          <wp:inline distT="0" distB="0" distL="0" distR="0" wp14:anchorId="15A94C5F" wp14:editId="0ED5D5EA">
            <wp:extent cx="5727700" cy="29952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F98F61C" w14:textId="0B49F1E3" w:rsidR="0010785F" w:rsidRDefault="0010785F" w:rsidP="0010785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33D5">
        <w:rPr>
          <w:noProof/>
        </w:rPr>
        <w:t>1</w:t>
      </w:r>
      <w:r>
        <w:fldChar w:fldCharType="end"/>
      </w:r>
      <w:r>
        <w:t xml:space="preserve">- Gráfico eficiência, percentagem de erros obtido dos dados da </w:t>
      </w:r>
      <w:hyperlink w:anchor="tabela1" w:history="1">
        <w:r w:rsidRPr="0010785F">
          <w:rPr>
            <w:rStyle w:val="Hyperlink"/>
          </w:rPr>
          <w:t>tabela 1</w:t>
        </w:r>
      </w:hyperlink>
      <w:r>
        <w:t>.</w:t>
      </w:r>
    </w:p>
    <w:p w14:paraId="24BCB7D3" w14:textId="56FA14DC" w:rsidR="0002740D" w:rsidRDefault="0002740D" w:rsidP="0002740D"/>
    <w:p w14:paraId="52FF19BB" w14:textId="46B9D7B0" w:rsidR="0002740D" w:rsidRDefault="0002740D" w:rsidP="0002740D"/>
    <w:p w14:paraId="62946509" w14:textId="5116AD0B" w:rsidR="0002740D" w:rsidRDefault="0002740D" w:rsidP="0002740D"/>
    <w:p w14:paraId="6DF96FE9" w14:textId="0F56F49C" w:rsidR="0002740D" w:rsidRPr="0002740D" w:rsidRDefault="0002740D" w:rsidP="0002740D"/>
    <w:p w14:paraId="036587AA" w14:textId="53D92635" w:rsidR="0010785F" w:rsidRDefault="0010785F" w:rsidP="0010785F"/>
    <w:p w14:paraId="190F81E9" w14:textId="4D4F8AA2" w:rsidR="00B41B5B" w:rsidRDefault="00B41B5B" w:rsidP="00B41B5B">
      <w:pPr>
        <w:keepNext/>
      </w:pPr>
      <w:bookmarkStart w:id="3" w:name="chart2"/>
      <w:r>
        <w:rPr>
          <w:noProof/>
          <w:lang w:val="en-GB"/>
        </w:rPr>
        <w:lastRenderedPageBreak/>
        <w:drawing>
          <wp:inline distT="0" distB="0" distL="0" distR="0" wp14:anchorId="2AFAA3B1" wp14:editId="4FC2CE3C">
            <wp:extent cx="5727700" cy="309753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C9B93D9" w14:textId="2B1EF09B" w:rsidR="0010785F" w:rsidRDefault="00B41B5B" w:rsidP="00B41B5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33D5">
        <w:rPr>
          <w:noProof/>
        </w:rPr>
        <w:t>2</w:t>
      </w:r>
      <w:r>
        <w:fldChar w:fldCharType="end"/>
      </w:r>
      <w:r>
        <w:t xml:space="preserve">- Gráfico de eficiência em relação ao tamanho das tramas obtido do dados da </w:t>
      </w:r>
      <w:hyperlink w:anchor="tabela2" w:history="1">
        <w:r w:rsidRPr="00B41B5B">
          <w:rPr>
            <w:rStyle w:val="Hyperlink"/>
          </w:rPr>
          <w:t>tabela 2</w:t>
        </w:r>
      </w:hyperlink>
      <w:r>
        <w:t>.</w:t>
      </w:r>
    </w:p>
    <w:p w14:paraId="03D6319E" w14:textId="6317410F" w:rsidR="00B41B5B" w:rsidRDefault="00B41B5B" w:rsidP="00B41B5B"/>
    <w:p w14:paraId="0E27BC83" w14:textId="23A64CA9" w:rsidR="00B41B5B" w:rsidRDefault="00B41B5B" w:rsidP="00B41B5B"/>
    <w:p w14:paraId="73E8E0D9" w14:textId="79FFA363" w:rsidR="00B41B5B" w:rsidRDefault="00B41B5B" w:rsidP="00B41B5B"/>
    <w:p w14:paraId="0A01C6FC" w14:textId="77777777" w:rsidR="0002740D" w:rsidRDefault="00B41B5B" w:rsidP="0002740D">
      <w:pPr>
        <w:keepNext/>
      </w:pPr>
      <w:bookmarkStart w:id="4" w:name="chart3"/>
      <w:r>
        <w:rPr>
          <w:noProof/>
          <w:lang w:val="en-GB"/>
        </w:rPr>
        <w:drawing>
          <wp:inline distT="0" distB="0" distL="0" distR="0" wp14:anchorId="62B505CE" wp14:editId="1CAD65EB">
            <wp:extent cx="5727700" cy="38493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B34E872" w14:textId="52D71D69" w:rsidR="00B41B5B" w:rsidRPr="00B41B5B" w:rsidRDefault="0002740D" w:rsidP="0002740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33D5">
        <w:rPr>
          <w:noProof/>
        </w:rPr>
        <w:t>3</w:t>
      </w:r>
      <w:r>
        <w:fldChar w:fldCharType="end"/>
      </w:r>
      <w:r>
        <w:t xml:space="preserve"> - Gráfico de eficiência em comparação com BAUDRATE retirado dos dados da </w:t>
      </w:r>
      <w:hyperlink w:anchor="tabela3" w:history="1">
        <w:r w:rsidRPr="0002740D">
          <w:rPr>
            <w:rStyle w:val="Hyperlink"/>
          </w:rPr>
          <w:t>tabela 3</w:t>
        </w:r>
      </w:hyperlink>
    </w:p>
    <w:p w14:paraId="2435B3CC" w14:textId="0D4E1C34" w:rsidR="00B41B5B" w:rsidRDefault="00B41B5B" w:rsidP="00B41B5B"/>
    <w:p w14:paraId="089CAAE5" w14:textId="06562C65" w:rsidR="00B41B5B" w:rsidRDefault="00B41B5B" w:rsidP="00B41B5B"/>
    <w:p w14:paraId="3F02B2F2" w14:textId="091E3993" w:rsidR="000678DD" w:rsidRDefault="000678DD" w:rsidP="00B41B5B"/>
    <w:p w14:paraId="7B75C912" w14:textId="3FB4DC41" w:rsidR="000678DD" w:rsidRPr="000678DD" w:rsidRDefault="000678DD" w:rsidP="000678DD"/>
    <w:sectPr w:rsidR="000678DD" w:rsidRPr="000678DD" w:rsidSect="00C4675D">
      <w:footerReference w:type="even" r:id="rId19"/>
      <w:footerReference w:type="default" r:id="rId20"/>
      <w:pgSz w:w="11900" w:h="16840"/>
      <w:pgMar w:top="135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EC249" w14:textId="77777777" w:rsidR="00D63231" w:rsidRDefault="00D63231" w:rsidP="00C4675D">
      <w:r>
        <w:separator/>
      </w:r>
    </w:p>
  </w:endnote>
  <w:endnote w:type="continuationSeparator" w:id="0">
    <w:p w14:paraId="3D6B08A1" w14:textId="77777777" w:rsidR="00D63231" w:rsidRDefault="00D63231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5F949" w14:textId="77777777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C4675D" w:rsidRDefault="00C4675D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FEF4" w14:textId="37A03330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1F17">
      <w:rPr>
        <w:rStyle w:val="PageNumber"/>
        <w:noProof/>
      </w:rPr>
      <w:t>6</w:t>
    </w:r>
    <w:r>
      <w:rPr>
        <w:rStyle w:val="PageNumber"/>
      </w:rPr>
      <w:fldChar w:fldCharType="end"/>
    </w:r>
  </w:p>
  <w:p w14:paraId="30639821" w14:textId="77777777" w:rsidR="00C4675D" w:rsidRDefault="00C4675D" w:rsidP="004763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96B79" w14:textId="77777777" w:rsidR="00D63231" w:rsidRDefault="00D63231" w:rsidP="00C4675D">
      <w:r>
        <w:separator/>
      </w:r>
    </w:p>
  </w:footnote>
  <w:footnote w:type="continuationSeparator" w:id="0">
    <w:p w14:paraId="78E4D3E9" w14:textId="77777777" w:rsidR="00D63231" w:rsidRDefault="00D63231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B13DC"/>
    <w:multiLevelType w:val="hybridMultilevel"/>
    <w:tmpl w:val="345619B8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C25886"/>
    <w:multiLevelType w:val="hybridMultilevel"/>
    <w:tmpl w:val="A0B8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18"/>
  </w:num>
  <w:num w:numId="9">
    <w:abstractNumId w:val="17"/>
  </w:num>
  <w:num w:numId="10">
    <w:abstractNumId w:val="20"/>
  </w:num>
  <w:num w:numId="11">
    <w:abstractNumId w:val="0"/>
  </w:num>
  <w:num w:numId="12">
    <w:abstractNumId w:val="12"/>
  </w:num>
  <w:num w:numId="13">
    <w:abstractNumId w:val="21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5"/>
  </w:num>
  <w:num w:numId="20">
    <w:abstractNumId w:val="16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53C2A"/>
    <w:rsid w:val="000554A4"/>
    <w:rsid w:val="000633D5"/>
    <w:rsid w:val="000656D6"/>
    <w:rsid w:val="00067726"/>
    <w:rsid w:val="000678DD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07EF"/>
    <w:rsid w:val="000D7F1D"/>
    <w:rsid w:val="000E61B4"/>
    <w:rsid w:val="000E6F37"/>
    <w:rsid w:val="00103124"/>
    <w:rsid w:val="0010785F"/>
    <w:rsid w:val="0012244E"/>
    <w:rsid w:val="00133385"/>
    <w:rsid w:val="00142741"/>
    <w:rsid w:val="0015425E"/>
    <w:rsid w:val="00161A54"/>
    <w:rsid w:val="001774FA"/>
    <w:rsid w:val="0019006C"/>
    <w:rsid w:val="001952E3"/>
    <w:rsid w:val="001A2352"/>
    <w:rsid w:val="001A2D60"/>
    <w:rsid w:val="001A4980"/>
    <w:rsid w:val="001B61BA"/>
    <w:rsid w:val="001C3870"/>
    <w:rsid w:val="001D0F95"/>
    <w:rsid w:val="001D466E"/>
    <w:rsid w:val="001E08A6"/>
    <w:rsid w:val="002012CF"/>
    <w:rsid w:val="0021286A"/>
    <w:rsid w:val="00212A53"/>
    <w:rsid w:val="00216C64"/>
    <w:rsid w:val="002235E1"/>
    <w:rsid w:val="00231070"/>
    <w:rsid w:val="0023752B"/>
    <w:rsid w:val="00241478"/>
    <w:rsid w:val="00247CE5"/>
    <w:rsid w:val="002536E3"/>
    <w:rsid w:val="0026676F"/>
    <w:rsid w:val="00280679"/>
    <w:rsid w:val="002828F7"/>
    <w:rsid w:val="002962E8"/>
    <w:rsid w:val="002A39C3"/>
    <w:rsid w:val="002A6A65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414C4"/>
    <w:rsid w:val="003522CE"/>
    <w:rsid w:val="0035543D"/>
    <w:rsid w:val="00372E82"/>
    <w:rsid w:val="003773E0"/>
    <w:rsid w:val="0038429D"/>
    <w:rsid w:val="003A1F0B"/>
    <w:rsid w:val="003B1FCA"/>
    <w:rsid w:val="003D114C"/>
    <w:rsid w:val="003D4B40"/>
    <w:rsid w:val="003D6D91"/>
    <w:rsid w:val="003E16DE"/>
    <w:rsid w:val="00420672"/>
    <w:rsid w:val="004222E5"/>
    <w:rsid w:val="00423C82"/>
    <w:rsid w:val="004319EA"/>
    <w:rsid w:val="00434EDE"/>
    <w:rsid w:val="004379D6"/>
    <w:rsid w:val="0046482B"/>
    <w:rsid w:val="00476319"/>
    <w:rsid w:val="00491339"/>
    <w:rsid w:val="0049739F"/>
    <w:rsid w:val="004F2680"/>
    <w:rsid w:val="00500858"/>
    <w:rsid w:val="00502829"/>
    <w:rsid w:val="00505925"/>
    <w:rsid w:val="00517895"/>
    <w:rsid w:val="005223E6"/>
    <w:rsid w:val="00523E81"/>
    <w:rsid w:val="00527EE7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25784"/>
    <w:rsid w:val="00627E15"/>
    <w:rsid w:val="00643368"/>
    <w:rsid w:val="00643CD6"/>
    <w:rsid w:val="00667147"/>
    <w:rsid w:val="00673405"/>
    <w:rsid w:val="00673766"/>
    <w:rsid w:val="00686D9A"/>
    <w:rsid w:val="00692281"/>
    <w:rsid w:val="006934DA"/>
    <w:rsid w:val="006955E7"/>
    <w:rsid w:val="006B1F17"/>
    <w:rsid w:val="006D7FB3"/>
    <w:rsid w:val="006E3CF0"/>
    <w:rsid w:val="006E74CE"/>
    <w:rsid w:val="00704C18"/>
    <w:rsid w:val="00705F42"/>
    <w:rsid w:val="00707429"/>
    <w:rsid w:val="007335B7"/>
    <w:rsid w:val="00735362"/>
    <w:rsid w:val="0073542D"/>
    <w:rsid w:val="007459B4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61D2"/>
    <w:rsid w:val="00863BF7"/>
    <w:rsid w:val="008652E3"/>
    <w:rsid w:val="00874018"/>
    <w:rsid w:val="008827D4"/>
    <w:rsid w:val="008A344C"/>
    <w:rsid w:val="008C2441"/>
    <w:rsid w:val="008C75CE"/>
    <w:rsid w:val="008E0A64"/>
    <w:rsid w:val="0090135E"/>
    <w:rsid w:val="00906A5C"/>
    <w:rsid w:val="00921DEA"/>
    <w:rsid w:val="009226D1"/>
    <w:rsid w:val="00947EE5"/>
    <w:rsid w:val="00961C0C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73775"/>
    <w:rsid w:val="00A9699B"/>
    <w:rsid w:val="00AB0374"/>
    <w:rsid w:val="00B01243"/>
    <w:rsid w:val="00B024AD"/>
    <w:rsid w:val="00B3228D"/>
    <w:rsid w:val="00B41B5B"/>
    <w:rsid w:val="00B472F2"/>
    <w:rsid w:val="00B65E7F"/>
    <w:rsid w:val="00B71EDA"/>
    <w:rsid w:val="00B77CC0"/>
    <w:rsid w:val="00B81B94"/>
    <w:rsid w:val="00B92904"/>
    <w:rsid w:val="00B97929"/>
    <w:rsid w:val="00BA2177"/>
    <w:rsid w:val="00BB1E76"/>
    <w:rsid w:val="00BE09B4"/>
    <w:rsid w:val="00BE21A0"/>
    <w:rsid w:val="00C06842"/>
    <w:rsid w:val="00C07663"/>
    <w:rsid w:val="00C20513"/>
    <w:rsid w:val="00C27D31"/>
    <w:rsid w:val="00C3124B"/>
    <w:rsid w:val="00C372FA"/>
    <w:rsid w:val="00C4675D"/>
    <w:rsid w:val="00C70700"/>
    <w:rsid w:val="00C80C27"/>
    <w:rsid w:val="00C949BF"/>
    <w:rsid w:val="00CC6726"/>
    <w:rsid w:val="00CE3DE7"/>
    <w:rsid w:val="00CE7BEC"/>
    <w:rsid w:val="00D03E44"/>
    <w:rsid w:val="00D1080B"/>
    <w:rsid w:val="00D14422"/>
    <w:rsid w:val="00D16A7E"/>
    <w:rsid w:val="00D212E2"/>
    <w:rsid w:val="00D418AE"/>
    <w:rsid w:val="00D423D8"/>
    <w:rsid w:val="00D50151"/>
    <w:rsid w:val="00D6241B"/>
    <w:rsid w:val="00D631AF"/>
    <w:rsid w:val="00D63231"/>
    <w:rsid w:val="00D70AAA"/>
    <w:rsid w:val="00D92E94"/>
    <w:rsid w:val="00D93593"/>
    <w:rsid w:val="00D93C3A"/>
    <w:rsid w:val="00D9753A"/>
    <w:rsid w:val="00DA2643"/>
    <w:rsid w:val="00DA4E74"/>
    <w:rsid w:val="00DC5674"/>
    <w:rsid w:val="00DD6993"/>
    <w:rsid w:val="00DE1DAF"/>
    <w:rsid w:val="00DF5BE6"/>
    <w:rsid w:val="00E00107"/>
    <w:rsid w:val="00E019ED"/>
    <w:rsid w:val="00E12CA9"/>
    <w:rsid w:val="00E22FF5"/>
    <w:rsid w:val="00E265FB"/>
    <w:rsid w:val="00E36B05"/>
    <w:rsid w:val="00E4035B"/>
    <w:rsid w:val="00E46832"/>
    <w:rsid w:val="00E46D80"/>
    <w:rsid w:val="00E567EB"/>
    <w:rsid w:val="00E57E24"/>
    <w:rsid w:val="00E875D6"/>
    <w:rsid w:val="00EB396B"/>
    <w:rsid w:val="00EB3CF8"/>
    <w:rsid w:val="00EB78C7"/>
    <w:rsid w:val="00EC7F82"/>
    <w:rsid w:val="00ED2DE6"/>
    <w:rsid w:val="00EE1700"/>
    <w:rsid w:val="00EF1037"/>
    <w:rsid w:val="00F112F1"/>
    <w:rsid w:val="00F175A6"/>
    <w:rsid w:val="00F239D3"/>
    <w:rsid w:val="00F47CF0"/>
    <w:rsid w:val="00F7117D"/>
    <w:rsid w:val="00F7173B"/>
    <w:rsid w:val="00F751B7"/>
    <w:rsid w:val="00F8155C"/>
    <w:rsid w:val="00F90BFA"/>
    <w:rsid w:val="00F966DE"/>
    <w:rsid w:val="00FA1ADD"/>
    <w:rsid w:val="00FE3584"/>
    <w:rsid w:val="00FE4B6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17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GB"/>
    </w:rPr>
  </w:style>
  <w:style w:type="paragraph" w:styleId="NoSpacing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700"/>
    <w:rPr>
      <w:rFonts w:eastAsiaTheme="minorEastAsia"/>
      <w:color w:val="5A5A5A" w:themeColor="text1" w:themeTint="A5"/>
      <w:spacing w:val="15"/>
      <w:sz w:val="22"/>
      <w:szCs w:val="22"/>
      <w:lang w:val="pt-PT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yperlink">
    <w:name w:val="Hyperlink"/>
    <w:basedOn w:val="DefaultParagraphFont"/>
    <w:uiPriority w:val="99"/>
    <w:unhideWhenUsed/>
    <w:rsid w:val="003414C4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0F7BA7B-8997-EC48-A484-A7219226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13</Pages>
  <Words>2955</Words>
  <Characters>16848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Luís Noites Martins</cp:lastModifiedBy>
  <cp:revision>36</cp:revision>
  <dcterms:created xsi:type="dcterms:W3CDTF">2017-11-01T16:56:00Z</dcterms:created>
  <dcterms:modified xsi:type="dcterms:W3CDTF">2017-11-05T09:08:00Z</dcterms:modified>
</cp:coreProperties>
</file>