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87D5" w14:textId="6E78912A" w:rsidR="00BA40B2" w:rsidRPr="00BA40B2" w:rsidRDefault="00B867CA" w:rsidP="00BA40B2">
      <w:pPr>
        <w:jc w:val="center"/>
        <w:rPr>
          <w:b/>
          <w:bCs/>
          <w:sz w:val="28"/>
          <w:szCs w:val="28"/>
          <w:lang w:val="en-US"/>
        </w:rPr>
      </w:pPr>
      <w:r w:rsidRPr="00B867CA">
        <w:rPr>
          <w:b/>
          <w:bCs/>
          <w:sz w:val="28"/>
          <w:szCs w:val="28"/>
          <w:u w:val="single"/>
          <w:lang w:val="en-US"/>
        </w:rPr>
        <w:t>Environmental Data Extraction and Analysis </w:t>
      </w:r>
      <w:r w:rsidR="00BA40B2">
        <w:rPr>
          <w:b/>
          <w:bCs/>
          <w:sz w:val="28"/>
          <w:szCs w:val="28"/>
          <w:u w:val="single"/>
          <w:lang w:val="en-US"/>
        </w:rPr>
        <w:br/>
      </w:r>
      <w:r w:rsidRPr="00B867CA">
        <w:rPr>
          <w:b/>
          <w:bCs/>
          <w:sz w:val="28"/>
          <w:szCs w:val="28"/>
          <w:u w:val="single"/>
          <w:lang w:val="en-US"/>
        </w:rPr>
        <w:t>from Satellite Telemetry </w:t>
      </w:r>
      <w:r w:rsidR="00BA40B2">
        <w:rPr>
          <w:b/>
          <w:bCs/>
          <w:sz w:val="28"/>
          <w:szCs w:val="28"/>
          <w:u w:val="single"/>
          <w:lang w:val="en-US"/>
        </w:rPr>
        <w:t>a</w:t>
      </w:r>
      <w:r w:rsidRPr="00B867CA">
        <w:rPr>
          <w:b/>
          <w:bCs/>
          <w:sz w:val="28"/>
          <w:szCs w:val="28"/>
          <w:u w:val="single"/>
          <w:lang w:val="en-US"/>
        </w:rPr>
        <w:t>nd Other Sources</w:t>
      </w:r>
    </w:p>
    <w:p w14:paraId="2C5F71B0" w14:textId="076EC369" w:rsidR="00B867CA" w:rsidRPr="00B867CA" w:rsidRDefault="00B867CA" w:rsidP="00B867CA">
      <w:r w:rsidRPr="00B867CA">
        <w:rPr>
          <w:b/>
          <w:bCs/>
          <w:lang w:val="en-US"/>
        </w:rPr>
        <w:t>SARAH SALDANHA, DAVID RUIZ and DAVID MARCH</w:t>
      </w:r>
      <w:r w:rsidRPr="00B867CA">
        <w:t> </w:t>
      </w:r>
    </w:p>
    <w:p w14:paraId="1221B063" w14:textId="2D17D2BA" w:rsidR="00BA40B2" w:rsidRDefault="00BA40B2" w:rsidP="00B867CA">
      <w:r>
        <w:t>Tasks before the workshop:</w:t>
      </w:r>
    </w:p>
    <w:p w14:paraId="64993072" w14:textId="4601C6D8" w:rsidR="00B867CA" w:rsidRDefault="00256CF9" w:rsidP="00BA40B2">
      <w:pPr>
        <w:pStyle w:val="ListParagraph"/>
        <w:numPr>
          <w:ilvl w:val="0"/>
          <w:numId w:val="10"/>
        </w:numPr>
      </w:pPr>
      <w:r>
        <w:t>Prepare a common GitHub repository</w:t>
      </w:r>
      <w:r w:rsidR="002E0D98">
        <w:t xml:space="preserve"> (</w:t>
      </w:r>
      <w:r w:rsidR="00BA40B2">
        <w:t xml:space="preserve">to be </w:t>
      </w:r>
      <w:r w:rsidR="002E0D98">
        <w:t>completed by 31</w:t>
      </w:r>
      <w:r w:rsidR="002E0D98" w:rsidRPr="00BA40B2">
        <w:rPr>
          <w:vertAlign w:val="superscript"/>
        </w:rPr>
        <w:t>st</w:t>
      </w:r>
      <w:r w:rsidR="002E0D98">
        <w:t xml:space="preserve"> March)</w:t>
      </w:r>
      <w:r w:rsidR="00BA40B2">
        <w:t xml:space="preserve">. Link: </w:t>
      </w:r>
      <w:hyperlink r:id="rId5" w:history="1">
        <w:r w:rsidR="00C75E4A" w:rsidRPr="00951C1A">
          <w:rPr>
            <w:rStyle w:val="Hyperlink"/>
          </w:rPr>
          <w:t>https://github.com/davidruizgarci/EnviroRWorkshop_REDUCE.git</w:t>
        </w:r>
      </w:hyperlink>
      <w:r w:rsidR="00C75E4A">
        <w:t xml:space="preserve"> </w:t>
      </w:r>
    </w:p>
    <w:p w14:paraId="0393CD96" w14:textId="77777777" w:rsidR="00FA22FC" w:rsidRDefault="00FA22FC" w:rsidP="00FA22FC">
      <w:pPr>
        <w:pStyle w:val="ListParagraph"/>
        <w:ind w:left="360"/>
      </w:pPr>
    </w:p>
    <w:p w14:paraId="35BF3B71" w14:textId="44FF6B77" w:rsidR="00A16968" w:rsidRDefault="00BA40B2" w:rsidP="00FA22FC">
      <w:pPr>
        <w:pStyle w:val="ListParagraph"/>
        <w:numPr>
          <w:ilvl w:val="0"/>
          <w:numId w:val="10"/>
        </w:numPr>
        <w:jc w:val="both"/>
      </w:pPr>
      <w:r>
        <w:t>Send by 31</w:t>
      </w:r>
      <w:r w:rsidRPr="00BA40B2">
        <w:rPr>
          <w:vertAlign w:val="superscript"/>
        </w:rPr>
        <w:t>st</w:t>
      </w:r>
      <w:r>
        <w:t xml:space="preserve"> March an email to participants to download</w:t>
      </w:r>
      <w:r w:rsidR="00A16968">
        <w:t xml:space="preserve"> packages, </w:t>
      </w:r>
      <w:r>
        <w:t>and request them to</w:t>
      </w:r>
      <w:r w:rsidR="00A16968">
        <w:t xml:space="preserve"> regist</w:t>
      </w:r>
      <w:r>
        <w:t xml:space="preserve">er in </w:t>
      </w:r>
      <w:r w:rsidR="00A16968">
        <w:t>AVISO</w:t>
      </w:r>
      <w:r>
        <w:t xml:space="preserve"> and CMEMS, they can be advised to bring their own datasets 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, date, time), although a common dataset</w:t>
      </w:r>
      <w:r w:rsidR="00FA22FC">
        <w:t xml:space="preserve"> (e.g. 10 location points)</w:t>
      </w:r>
      <w:r>
        <w:t xml:space="preserve"> </w:t>
      </w:r>
      <w:r w:rsidR="00FA22FC">
        <w:t xml:space="preserve">and </w:t>
      </w:r>
      <w:proofErr w:type="spellStart"/>
      <w:r w:rsidR="00FA22FC">
        <w:t>catalog</w:t>
      </w:r>
      <w:proofErr w:type="spellEnd"/>
      <w:r w:rsidR="00FA22FC">
        <w:t xml:space="preserve"> (e.g. SST and Chlorophyll) </w:t>
      </w:r>
      <w:r>
        <w:t>will be provided to eas</w:t>
      </w:r>
      <w:r w:rsidR="009D7B4C">
        <w:t>e</w:t>
      </w:r>
      <w:r>
        <w:t xml:space="preserve"> the functioning of the workshop.</w:t>
      </w:r>
    </w:p>
    <w:p w14:paraId="36339976" w14:textId="77777777" w:rsidR="00FA22FC" w:rsidRDefault="00FA22FC" w:rsidP="00FA22FC">
      <w:pPr>
        <w:pStyle w:val="ListParagraph"/>
      </w:pPr>
    </w:p>
    <w:p w14:paraId="12BB4ADC" w14:textId="1B84828B" w:rsidR="00FA22FC" w:rsidRDefault="00FA22FC" w:rsidP="00FA22FC">
      <w:pPr>
        <w:jc w:val="both"/>
      </w:pPr>
      <w:r>
        <w:t>Schedule: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122"/>
        <w:gridCol w:w="5528"/>
        <w:gridCol w:w="1843"/>
      </w:tblGrid>
      <w:tr w:rsidR="00BA40B2" w14:paraId="41A00264" w14:textId="77777777" w:rsidTr="00267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4F95D1D7" w14:textId="3AA0F626" w:rsidR="00BA40B2" w:rsidRPr="00BA40B2" w:rsidRDefault="00BA40B2" w:rsidP="00BA40B2">
            <w:r w:rsidRPr="00BA40B2">
              <w:t>April 7</w:t>
            </w:r>
            <w:r w:rsidRPr="00BA40B2">
              <w:rPr>
                <w:vertAlign w:val="superscript"/>
              </w:rPr>
              <w:t>th</w:t>
            </w:r>
            <w:r w:rsidRPr="00BA40B2">
              <w:t xml:space="preserve"> (9am-2pm)</w:t>
            </w:r>
          </w:p>
        </w:tc>
      </w:tr>
      <w:tr w:rsidR="00BA40B2" w14:paraId="4BAD833E" w14:textId="77777777" w:rsidTr="0026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895A3" w14:textId="71A5CCC5" w:rsidR="00BA40B2" w:rsidRDefault="00BA40B2" w:rsidP="00BA40B2">
            <w:r>
              <w:t>9.00-10.00am</w:t>
            </w:r>
          </w:p>
        </w:tc>
        <w:tc>
          <w:tcPr>
            <w:tcW w:w="5528" w:type="dxa"/>
          </w:tcPr>
          <w:p w14:paraId="3CE169DA" w14:textId="44F12262" w:rsidR="00BA40B2" w:rsidRDefault="00BA40B2" w:rsidP="00BA4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7CA">
              <w:rPr>
                <w:lang w:val="en-US"/>
              </w:rPr>
              <w:t>Overview of environmental data sources</w:t>
            </w:r>
            <w:r w:rsidRPr="00B867CA">
              <w:t> </w:t>
            </w:r>
          </w:p>
        </w:tc>
        <w:tc>
          <w:tcPr>
            <w:tcW w:w="1843" w:type="dxa"/>
          </w:tcPr>
          <w:p w14:paraId="2EA6AFA8" w14:textId="2AD0771C" w:rsidR="00BA40B2" w:rsidRDefault="00BA40B2" w:rsidP="00BA4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March</w:t>
            </w:r>
          </w:p>
        </w:tc>
      </w:tr>
      <w:tr w:rsidR="00BA40B2" w14:paraId="03999579" w14:textId="77777777" w:rsidTr="005A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1F0C7" w:themeFill="accent3" w:themeFillTint="33"/>
          </w:tcPr>
          <w:p w14:paraId="5A90B8BD" w14:textId="00AD9795" w:rsidR="00BA40B2" w:rsidRDefault="00BA40B2" w:rsidP="00BA40B2">
            <w:r>
              <w:t>10.00-10.30am</w:t>
            </w:r>
          </w:p>
        </w:tc>
        <w:tc>
          <w:tcPr>
            <w:tcW w:w="7371" w:type="dxa"/>
            <w:gridSpan w:val="2"/>
            <w:shd w:val="clear" w:color="auto" w:fill="C1F0C7" w:themeFill="accent3" w:themeFillTint="33"/>
          </w:tcPr>
          <w:p w14:paraId="538DD7B8" w14:textId="435BD8FE" w:rsidR="00BA40B2" w:rsidRDefault="00BA40B2" w:rsidP="00BA4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Coffee Break</w:t>
            </w:r>
          </w:p>
        </w:tc>
      </w:tr>
      <w:tr w:rsidR="00BA40B2" w14:paraId="4F3E4977" w14:textId="77777777" w:rsidTr="005A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3607FE73" w14:textId="042CA04C" w:rsidR="00BA40B2" w:rsidRDefault="00BA40B2" w:rsidP="00BA40B2">
            <w:r>
              <w:t>10.30am -12.00pm</w:t>
            </w:r>
          </w:p>
        </w:tc>
        <w:tc>
          <w:tcPr>
            <w:tcW w:w="5528" w:type="dxa"/>
            <w:shd w:val="clear" w:color="auto" w:fill="FFFFFF" w:themeFill="background1"/>
          </w:tcPr>
          <w:p w14:paraId="6BB96428" w14:textId="63B1B56B" w:rsidR="00BA40B2" w:rsidRDefault="00BA40B2" w:rsidP="00BA40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7CA">
              <w:rPr>
                <w:lang w:val="en-US"/>
              </w:rPr>
              <w:t>Benthic Terrain Modelling</w:t>
            </w:r>
            <w:r>
              <w:rPr>
                <w:lang w:val="en-US"/>
              </w:rPr>
              <w:br/>
            </w:r>
            <w:r w:rsidRPr="00B867CA">
              <w:rPr>
                <w:lang w:val="en-US"/>
              </w:rPr>
              <w:t>Distance metrics</w:t>
            </w:r>
            <w:r>
              <w:rPr>
                <w:lang w:val="en-US"/>
              </w:rPr>
              <w:t xml:space="preserve"> (e.g. Sea Mounts, Shore, Colonies)</w:t>
            </w:r>
            <w:r w:rsidRPr="00B867CA">
              <w:t> </w:t>
            </w:r>
          </w:p>
        </w:tc>
        <w:tc>
          <w:tcPr>
            <w:tcW w:w="1843" w:type="dxa"/>
            <w:shd w:val="clear" w:color="auto" w:fill="FFFFFF" w:themeFill="background1"/>
          </w:tcPr>
          <w:p w14:paraId="42443F54" w14:textId="0A025154" w:rsidR="00BA40B2" w:rsidRDefault="00BA40B2" w:rsidP="00BA4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</w:t>
            </w:r>
          </w:p>
        </w:tc>
      </w:tr>
      <w:tr w:rsidR="00BA40B2" w14:paraId="1BB0EC49" w14:textId="77777777" w:rsidTr="005A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1F0C7" w:themeFill="accent3" w:themeFillTint="33"/>
          </w:tcPr>
          <w:p w14:paraId="23952CCE" w14:textId="0933C623" w:rsidR="00BA40B2" w:rsidRDefault="00BA40B2" w:rsidP="00BA40B2">
            <w:r>
              <w:t>12.00-12.30pm</w:t>
            </w:r>
          </w:p>
        </w:tc>
        <w:tc>
          <w:tcPr>
            <w:tcW w:w="7371" w:type="dxa"/>
            <w:gridSpan w:val="2"/>
            <w:shd w:val="clear" w:color="auto" w:fill="C1F0C7" w:themeFill="accent3" w:themeFillTint="33"/>
          </w:tcPr>
          <w:p w14:paraId="582B999C" w14:textId="5D4AB1E8" w:rsidR="00BA40B2" w:rsidRDefault="00BA40B2" w:rsidP="00BA4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</w:tr>
      <w:tr w:rsidR="00BA40B2" w14:paraId="4A515B36" w14:textId="77777777" w:rsidTr="0026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657499" w14:textId="074F23E5" w:rsidR="00BA40B2" w:rsidRDefault="00BA40B2" w:rsidP="00BA40B2">
            <w:r>
              <w:t xml:space="preserve">12.30-2pm </w:t>
            </w:r>
          </w:p>
        </w:tc>
        <w:tc>
          <w:tcPr>
            <w:tcW w:w="5528" w:type="dxa"/>
          </w:tcPr>
          <w:p w14:paraId="683707BE" w14:textId="66162A73" w:rsidR="00BA40B2" w:rsidRDefault="00FA22FC" w:rsidP="00BA4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 CMEMS and AVISO: check product access, types (analysis/reanalysis), scales (global/regional) resolutions, etc.</w:t>
            </w:r>
          </w:p>
        </w:tc>
        <w:tc>
          <w:tcPr>
            <w:tcW w:w="1843" w:type="dxa"/>
          </w:tcPr>
          <w:p w14:paraId="2230EF19" w14:textId="45A4F7FA" w:rsidR="00BA40B2" w:rsidRDefault="00FA22FC" w:rsidP="00BA4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Ruiz and David March</w:t>
            </w:r>
          </w:p>
        </w:tc>
      </w:tr>
      <w:tr w:rsidR="00FA22FC" w14:paraId="62838FAC" w14:textId="77777777" w:rsidTr="00267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shd w:val="clear" w:color="auto" w:fill="156082" w:themeFill="accent1"/>
          </w:tcPr>
          <w:p w14:paraId="525002AD" w14:textId="4976F360" w:rsidR="00FA22FC" w:rsidRPr="00267DA1" w:rsidRDefault="00FA22FC" w:rsidP="00BA40B2">
            <w:r w:rsidRPr="00267DA1">
              <w:rPr>
                <w:color w:val="FFFFFF" w:themeColor="background1"/>
              </w:rPr>
              <w:t>April 8</w:t>
            </w:r>
            <w:r w:rsidRPr="00267DA1">
              <w:rPr>
                <w:color w:val="FFFFFF" w:themeColor="background1"/>
                <w:vertAlign w:val="superscript"/>
              </w:rPr>
              <w:t>th</w:t>
            </w:r>
            <w:r w:rsidRPr="00267DA1">
              <w:rPr>
                <w:color w:val="FFFFFF" w:themeColor="background1"/>
              </w:rPr>
              <w:t xml:space="preserve"> (9am-2pm)</w:t>
            </w:r>
          </w:p>
        </w:tc>
      </w:tr>
      <w:tr w:rsidR="00FA22FC" w14:paraId="1222500F" w14:textId="77777777" w:rsidTr="003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6C2B97BE" w14:textId="0F012500" w:rsidR="00FA22FC" w:rsidRDefault="00FA22FC" w:rsidP="00FA22FC">
            <w:r>
              <w:t>9.00-9.45am</w:t>
            </w:r>
          </w:p>
        </w:tc>
        <w:tc>
          <w:tcPr>
            <w:tcW w:w="5528" w:type="dxa"/>
            <w:shd w:val="clear" w:color="auto" w:fill="FFFFFF" w:themeFill="background1"/>
          </w:tcPr>
          <w:p w14:paraId="5F694131" w14:textId="565FC308" w:rsidR="00FA22FC" w:rsidRDefault="00FA22FC" w:rsidP="00F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C8C">
              <w:rPr>
                <w:lang w:val="en-US"/>
              </w:rPr>
              <w:t>D</w:t>
            </w:r>
            <w:r w:rsidRPr="00B867CA">
              <w:rPr>
                <w:lang w:val="en-US"/>
              </w:rPr>
              <w:t>ownload </w:t>
            </w:r>
            <w:r>
              <w:rPr>
                <w:lang w:val="en-US"/>
              </w:rPr>
              <w:t>data from</w:t>
            </w:r>
            <w:r w:rsidRPr="00B867CA">
              <w:rPr>
                <w:lang w:val="en-US"/>
              </w:rPr>
              <w:t> CMEMS</w:t>
            </w:r>
            <w:r>
              <w:rPr>
                <w:lang w:val="en-US"/>
              </w:rPr>
              <w:t xml:space="preserve"> </w:t>
            </w:r>
            <w:r w:rsidRPr="00445C8C">
              <w:rPr>
                <w:lang w:val="en-US"/>
              </w:rPr>
              <w:t>(new toolbox</w:t>
            </w:r>
            <w:r>
              <w:t xml:space="preserve">): </w:t>
            </w:r>
            <w:r>
              <w:br/>
              <w:t>tips on spatial coverage (computational limitations, memory consumption, etc.</w:t>
            </w:r>
          </w:p>
        </w:tc>
        <w:tc>
          <w:tcPr>
            <w:tcW w:w="1843" w:type="dxa"/>
            <w:shd w:val="clear" w:color="auto" w:fill="FFFFFF" w:themeFill="background1"/>
          </w:tcPr>
          <w:p w14:paraId="63F6E7AA" w14:textId="1A5CDDDF" w:rsidR="00FA22FC" w:rsidRDefault="00FA22FC" w:rsidP="00F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Ruiz</w:t>
            </w:r>
          </w:p>
        </w:tc>
      </w:tr>
      <w:tr w:rsidR="00FA22FC" w14:paraId="357CFD96" w14:textId="77777777" w:rsidTr="003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AEDFB" w:themeFill="accent4" w:themeFillTint="33"/>
          </w:tcPr>
          <w:p w14:paraId="4966071F" w14:textId="52030802" w:rsidR="00FA22FC" w:rsidRDefault="00FA22FC" w:rsidP="00FA22FC">
            <w:r>
              <w:t>9.45-10.30am</w:t>
            </w:r>
          </w:p>
        </w:tc>
        <w:tc>
          <w:tcPr>
            <w:tcW w:w="5528" w:type="dxa"/>
            <w:shd w:val="clear" w:color="auto" w:fill="CAEDFB" w:themeFill="accent4" w:themeFillTint="33"/>
          </w:tcPr>
          <w:p w14:paraId="6A2C0886" w14:textId="7C8E7127" w:rsidR="00FA22FC" w:rsidRDefault="00FA22FC" w:rsidP="00F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C8C">
              <w:rPr>
                <w:lang w:val="en-US"/>
              </w:rPr>
              <w:t>D</w:t>
            </w:r>
            <w:r w:rsidRPr="00B867CA">
              <w:rPr>
                <w:lang w:val="en-US"/>
              </w:rPr>
              <w:t>ownload </w:t>
            </w:r>
            <w:r>
              <w:rPr>
                <w:lang w:val="en-US"/>
              </w:rPr>
              <w:t>data from</w:t>
            </w:r>
            <w:r w:rsidRPr="00B867CA">
              <w:rPr>
                <w:lang w:val="en-US"/>
              </w:rPr>
              <w:t> </w:t>
            </w:r>
            <w:r>
              <w:rPr>
                <w:lang w:val="en-US"/>
              </w:rPr>
              <w:t>AVISO</w:t>
            </w:r>
          </w:p>
        </w:tc>
        <w:tc>
          <w:tcPr>
            <w:tcW w:w="1843" w:type="dxa"/>
            <w:shd w:val="clear" w:color="auto" w:fill="CAEDFB" w:themeFill="accent4" w:themeFillTint="33"/>
          </w:tcPr>
          <w:p w14:paraId="364FFBD5" w14:textId="145E7F8E" w:rsidR="00FA22FC" w:rsidRDefault="00FA22FC" w:rsidP="00F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March</w:t>
            </w:r>
          </w:p>
        </w:tc>
      </w:tr>
      <w:tr w:rsidR="00FA22FC" w14:paraId="3123618B" w14:textId="77777777" w:rsidTr="005A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1F0C7" w:themeFill="accent3" w:themeFillTint="33"/>
          </w:tcPr>
          <w:p w14:paraId="171929DA" w14:textId="5BB7D9AE" w:rsidR="00FA22FC" w:rsidRDefault="00FA22FC" w:rsidP="00FA22FC">
            <w:r>
              <w:t>10.30-11.00am</w:t>
            </w:r>
          </w:p>
        </w:tc>
        <w:tc>
          <w:tcPr>
            <w:tcW w:w="7371" w:type="dxa"/>
            <w:gridSpan w:val="2"/>
            <w:shd w:val="clear" w:color="auto" w:fill="C1F0C7" w:themeFill="accent3" w:themeFillTint="33"/>
          </w:tcPr>
          <w:p w14:paraId="06D4EA0B" w14:textId="2D537001" w:rsidR="00FA22FC" w:rsidRDefault="00FA22FC" w:rsidP="00F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Coffee beak</w:t>
            </w:r>
          </w:p>
        </w:tc>
      </w:tr>
      <w:tr w:rsidR="00FA22FC" w14:paraId="1483D060" w14:textId="77777777" w:rsidTr="003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3561D828" w14:textId="32CFF6F2" w:rsidR="00FA22FC" w:rsidRDefault="00FA22FC" w:rsidP="00FA22FC">
            <w:r>
              <w:t>11.00am-12.00pm</w:t>
            </w:r>
          </w:p>
        </w:tc>
        <w:tc>
          <w:tcPr>
            <w:tcW w:w="5528" w:type="dxa"/>
            <w:shd w:val="clear" w:color="auto" w:fill="FFFFFF" w:themeFill="background1"/>
          </w:tcPr>
          <w:p w14:paraId="05AE3506" w14:textId="03893FF3" w:rsidR="00FA22FC" w:rsidRDefault="00FA22FC" w:rsidP="00F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7CA">
              <w:rPr>
                <w:lang w:val="en-US"/>
              </w:rPr>
              <w:t>Derivation of products: gradients, eddies</w:t>
            </w:r>
            <w:r>
              <w:rPr>
                <w:lang w:val="en-US"/>
              </w:rPr>
              <w:t>, FSLE</w:t>
            </w:r>
            <w:r w:rsidRPr="00B867CA">
              <w:t> </w:t>
            </w:r>
          </w:p>
        </w:tc>
        <w:tc>
          <w:tcPr>
            <w:tcW w:w="1843" w:type="dxa"/>
            <w:shd w:val="clear" w:color="auto" w:fill="FFFFFF" w:themeFill="background1"/>
          </w:tcPr>
          <w:p w14:paraId="0734ED64" w14:textId="2E8BE722" w:rsidR="00FA22FC" w:rsidRDefault="00FA22FC" w:rsidP="00F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March</w:t>
            </w:r>
          </w:p>
        </w:tc>
      </w:tr>
      <w:tr w:rsidR="00FA22FC" w14:paraId="53EB1925" w14:textId="77777777" w:rsidTr="003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AEDFB" w:themeFill="accent4" w:themeFillTint="33"/>
          </w:tcPr>
          <w:p w14:paraId="1FDDAB73" w14:textId="7A5A4210" w:rsidR="00FA22FC" w:rsidRDefault="00FA22FC" w:rsidP="00FA22FC">
            <w:r>
              <w:t xml:space="preserve">12.00-12.30pm </w:t>
            </w:r>
          </w:p>
        </w:tc>
        <w:tc>
          <w:tcPr>
            <w:tcW w:w="5528" w:type="dxa"/>
            <w:shd w:val="clear" w:color="auto" w:fill="CAEDFB" w:themeFill="accent4" w:themeFillTint="33"/>
          </w:tcPr>
          <w:p w14:paraId="16071393" w14:textId="5D7AA576" w:rsidR="00FA22FC" w:rsidRDefault="00FA22FC" w:rsidP="00F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7CA">
              <w:rPr>
                <w:lang w:val="en-US"/>
              </w:rPr>
              <w:t>Generation of environmental data stacks</w:t>
            </w:r>
            <w:r w:rsidRPr="00B867CA">
              <w:t> </w:t>
            </w:r>
            <w:r>
              <w:t>(David Ruiz)</w:t>
            </w:r>
          </w:p>
        </w:tc>
        <w:tc>
          <w:tcPr>
            <w:tcW w:w="1843" w:type="dxa"/>
            <w:shd w:val="clear" w:color="auto" w:fill="CAEDFB" w:themeFill="accent4" w:themeFillTint="33"/>
          </w:tcPr>
          <w:p w14:paraId="2886BC1B" w14:textId="4C0E1408" w:rsidR="00FA22FC" w:rsidRDefault="00FA22FC" w:rsidP="00F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Ruiz</w:t>
            </w:r>
          </w:p>
        </w:tc>
      </w:tr>
      <w:tr w:rsidR="00FA22FC" w14:paraId="7C9E3C42" w14:textId="77777777" w:rsidTr="005A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1F0C7" w:themeFill="accent3" w:themeFillTint="33"/>
          </w:tcPr>
          <w:p w14:paraId="56C3B321" w14:textId="7EA99A28" w:rsidR="00FA22FC" w:rsidRDefault="00FA22FC" w:rsidP="00FA22FC">
            <w:r>
              <w:t>12.30-1.00pm</w:t>
            </w:r>
          </w:p>
        </w:tc>
        <w:tc>
          <w:tcPr>
            <w:tcW w:w="5528" w:type="dxa"/>
            <w:shd w:val="clear" w:color="auto" w:fill="C1F0C7" w:themeFill="accent3" w:themeFillTint="33"/>
          </w:tcPr>
          <w:p w14:paraId="2CBBCB56" w14:textId="26E7575C" w:rsidR="00FA22FC" w:rsidRPr="00B867CA" w:rsidRDefault="00FA22FC" w:rsidP="00F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14:paraId="3B746D9F" w14:textId="77777777" w:rsidR="00FA22FC" w:rsidRDefault="00FA22FC" w:rsidP="00F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2FC" w14:paraId="72E426CD" w14:textId="77777777" w:rsidTr="003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6B4246A6" w14:textId="7436B5D2" w:rsidR="00FA22FC" w:rsidRDefault="00FA22FC" w:rsidP="00FA22FC">
            <w:r>
              <w:t>1.00-1.45pm</w:t>
            </w:r>
          </w:p>
        </w:tc>
        <w:tc>
          <w:tcPr>
            <w:tcW w:w="5528" w:type="dxa"/>
            <w:shd w:val="clear" w:color="auto" w:fill="FFFFFF" w:themeFill="background1"/>
          </w:tcPr>
          <w:p w14:paraId="657DCA67" w14:textId="77777777" w:rsidR="00FA22FC" w:rsidRDefault="00FA22FC" w:rsidP="00F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67CA">
              <w:rPr>
                <w:lang w:val="en-US"/>
              </w:rPr>
              <w:t>Extraction of environmental data</w:t>
            </w:r>
            <w:r>
              <w:rPr>
                <w:lang w:val="en-US"/>
              </w:rPr>
              <w:t>:</w:t>
            </w:r>
          </w:p>
          <w:p w14:paraId="266B71A6" w14:textId="1C19A4F4" w:rsidR="00FA22FC" w:rsidRDefault="00FA22FC" w:rsidP="00F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 for a 2D single raster (static)</w:t>
            </w:r>
          </w:p>
          <w:p w14:paraId="689D3B53" w14:textId="3B7CC09B" w:rsidR="00FA22FC" w:rsidRPr="00FA22FC" w:rsidRDefault="00FA22FC" w:rsidP="0026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 from 2D stack (dynamic variables</w:t>
            </w:r>
            <w:r w:rsidR="00267DA1">
              <w:t>)</w:t>
            </w:r>
          </w:p>
        </w:tc>
        <w:tc>
          <w:tcPr>
            <w:tcW w:w="1843" w:type="dxa"/>
            <w:shd w:val="clear" w:color="auto" w:fill="FFFFFF" w:themeFill="background1"/>
          </w:tcPr>
          <w:p w14:paraId="72F9C414" w14:textId="4CC486CE" w:rsidR="00FA22FC" w:rsidRDefault="00FA22FC" w:rsidP="00F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</w:t>
            </w:r>
          </w:p>
        </w:tc>
      </w:tr>
      <w:tr w:rsidR="00FA22FC" w14:paraId="443A49AC" w14:textId="77777777" w:rsidTr="003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AEDFB" w:themeFill="accent4" w:themeFillTint="33"/>
          </w:tcPr>
          <w:p w14:paraId="0CD1D8CC" w14:textId="1720563B" w:rsidR="00FA22FC" w:rsidRDefault="00267DA1" w:rsidP="00FA22FC">
            <w:r>
              <w:t>1.45-2.00pm</w:t>
            </w:r>
          </w:p>
        </w:tc>
        <w:tc>
          <w:tcPr>
            <w:tcW w:w="5528" w:type="dxa"/>
            <w:shd w:val="clear" w:color="auto" w:fill="CAEDFB" w:themeFill="accent4" w:themeFillTint="33"/>
          </w:tcPr>
          <w:p w14:paraId="6976CCA5" w14:textId="08DB2F2A" w:rsidR="00FA22FC" w:rsidRPr="00267DA1" w:rsidRDefault="00267DA1" w:rsidP="00F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 from a 3D raster (custom function)</w:t>
            </w:r>
          </w:p>
        </w:tc>
        <w:tc>
          <w:tcPr>
            <w:tcW w:w="1843" w:type="dxa"/>
            <w:shd w:val="clear" w:color="auto" w:fill="CAEDFB" w:themeFill="accent4" w:themeFillTint="33"/>
          </w:tcPr>
          <w:p w14:paraId="0D95BB2C" w14:textId="0153D9E7" w:rsidR="00FA22FC" w:rsidRDefault="00267DA1" w:rsidP="00F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Ruiz</w:t>
            </w:r>
          </w:p>
        </w:tc>
      </w:tr>
    </w:tbl>
    <w:p w14:paraId="578909C5" w14:textId="5BAD133B" w:rsidR="007A73CC" w:rsidRDefault="007A73CC" w:rsidP="00267DA1"/>
    <w:sectPr w:rsidR="007A7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000D"/>
    <w:multiLevelType w:val="multilevel"/>
    <w:tmpl w:val="4230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853DB"/>
    <w:multiLevelType w:val="multilevel"/>
    <w:tmpl w:val="5F4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66EA7"/>
    <w:multiLevelType w:val="multilevel"/>
    <w:tmpl w:val="968E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61354"/>
    <w:multiLevelType w:val="multilevel"/>
    <w:tmpl w:val="8152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B702D"/>
    <w:multiLevelType w:val="hybridMultilevel"/>
    <w:tmpl w:val="770685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F1545A"/>
    <w:multiLevelType w:val="multilevel"/>
    <w:tmpl w:val="8D04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F3523"/>
    <w:multiLevelType w:val="multilevel"/>
    <w:tmpl w:val="608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916CD"/>
    <w:multiLevelType w:val="multilevel"/>
    <w:tmpl w:val="C9D6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9313C"/>
    <w:multiLevelType w:val="multilevel"/>
    <w:tmpl w:val="01E6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53DD3"/>
    <w:multiLevelType w:val="multilevel"/>
    <w:tmpl w:val="0478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92035">
    <w:abstractNumId w:val="8"/>
  </w:num>
  <w:num w:numId="2" w16cid:durableId="630332381">
    <w:abstractNumId w:val="2"/>
  </w:num>
  <w:num w:numId="3" w16cid:durableId="948437840">
    <w:abstractNumId w:val="9"/>
  </w:num>
  <w:num w:numId="4" w16cid:durableId="1212841346">
    <w:abstractNumId w:val="0"/>
  </w:num>
  <w:num w:numId="5" w16cid:durableId="1956905241">
    <w:abstractNumId w:val="1"/>
  </w:num>
  <w:num w:numId="6" w16cid:durableId="313410190">
    <w:abstractNumId w:val="5"/>
  </w:num>
  <w:num w:numId="7" w16cid:durableId="1198202070">
    <w:abstractNumId w:val="3"/>
  </w:num>
  <w:num w:numId="8" w16cid:durableId="356272037">
    <w:abstractNumId w:val="7"/>
  </w:num>
  <w:num w:numId="9" w16cid:durableId="580798112">
    <w:abstractNumId w:val="6"/>
  </w:num>
  <w:num w:numId="10" w16cid:durableId="424304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CA"/>
    <w:rsid w:val="000D48CF"/>
    <w:rsid w:val="00256CF9"/>
    <w:rsid w:val="00267DA1"/>
    <w:rsid w:val="002E0D98"/>
    <w:rsid w:val="0034757B"/>
    <w:rsid w:val="00445C8C"/>
    <w:rsid w:val="00531F9F"/>
    <w:rsid w:val="005A1C68"/>
    <w:rsid w:val="007A73CC"/>
    <w:rsid w:val="007D4686"/>
    <w:rsid w:val="009D7B4C"/>
    <w:rsid w:val="00A16968"/>
    <w:rsid w:val="00B867CA"/>
    <w:rsid w:val="00BA40B2"/>
    <w:rsid w:val="00C45C0B"/>
    <w:rsid w:val="00C75E4A"/>
    <w:rsid w:val="00F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440F"/>
  <w15:chartTrackingRefBased/>
  <w15:docId w15:val="{8446D89B-950F-4811-A413-69DEBC40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7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67DA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75E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ruizgarci/EnviroRWorkshop_REDU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Ruiz García</dc:creator>
  <cp:keywords/>
  <dc:description/>
  <cp:lastModifiedBy>David Ruiz García</cp:lastModifiedBy>
  <cp:revision>5</cp:revision>
  <dcterms:created xsi:type="dcterms:W3CDTF">2025-03-12T16:40:00Z</dcterms:created>
  <dcterms:modified xsi:type="dcterms:W3CDTF">2025-03-13T08:34:00Z</dcterms:modified>
</cp:coreProperties>
</file>