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76" w:rsidRDefault="004F0A76" w:rsidP="004F0A76">
      <w:pPr>
        <w:pStyle w:val="Title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>Projeto Fábrica de Festas</w:t>
      </w:r>
    </w:p>
    <w:p w:rsidR="004F0A76" w:rsidRDefault="004F0A76" w:rsidP="004F0A76">
      <w:pPr>
        <w:pStyle w:val="Title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>
        <w:rPr>
          <w:rFonts w:cs="Arial"/>
          <w:lang w:val="pt-BR"/>
        </w:rPr>
        <w:t>5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9005EE">
        <w:rPr>
          <w:rFonts w:cs="Arial"/>
          <w:lang w:val="pt-BR"/>
        </w:rPr>
        <w:t xml:space="preserve">Criar </w:t>
      </w:r>
      <w:r>
        <w:rPr>
          <w:rFonts w:cs="Arial"/>
          <w:lang w:val="pt-BR"/>
        </w:rPr>
        <w:t>Orçamento</w:t>
      </w:r>
    </w:p>
    <w:p w:rsidR="00C828DB" w:rsidRPr="00C828DB" w:rsidRDefault="00C828DB" w:rsidP="00C828DB"/>
    <w:p w:rsidR="00C828DB" w:rsidRPr="00897891" w:rsidRDefault="00C828DB" w:rsidP="00C828DB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C828DB" w:rsidRPr="00897891" w:rsidRDefault="00C828DB" w:rsidP="00C828DB">
      <w:pPr>
        <w:pStyle w:val="BodyText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 xml:space="preserve">Este caso de uso tem por objetivo </w:t>
      </w:r>
      <w:r>
        <w:rPr>
          <w:rFonts w:ascii="Arial" w:hAnsi="Arial" w:cs="Arial"/>
          <w:lang w:val="pt-BR"/>
        </w:rPr>
        <w:t>gerar um orçamento com todas as especificações da festa para o cliente e os outros setores que por ventura venham a usa-lo.</w:t>
      </w:r>
    </w:p>
    <w:p w:rsidR="00C828DB" w:rsidRPr="00897891" w:rsidRDefault="00C828DB" w:rsidP="00C828DB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C828DB" w:rsidRPr="00897891" w:rsidRDefault="00927EB2" w:rsidP="00C828DB">
      <w:pPr>
        <w:pStyle w:val="BodyText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Atendimento</w:t>
      </w:r>
      <w:r w:rsidR="003E3865">
        <w:rPr>
          <w:rFonts w:ascii="Arial" w:hAnsi="Arial" w:cs="Arial"/>
          <w:lang w:val="pt-BR"/>
        </w:rPr>
        <w:t xml:space="preserve"> (ator)</w:t>
      </w:r>
    </w:p>
    <w:p w:rsidR="00C828DB" w:rsidRPr="00897891" w:rsidRDefault="00C828DB" w:rsidP="00C828DB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C828DB" w:rsidRDefault="00927EB2" w:rsidP="00C828DB">
      <w:pPr>
        <w:pStyle w:val="BodyText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UC01 – log in.</w:t>
      </w:r>
    </w:p>
    <w:p w:rsidR="00927EB2" w:rsidRPr="00897891" w:rsidRDefault="00927EB2" w:rsidP="00C828DB">
      <w:pPr>
        <w:pStyle w:val="BodyText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Estar logado como atendimento.</w:t>
      </w:r>
    </w:p>
    <w:p w:rsidR="00C828DB" w:rsidRPr="00897891" w:rsidRDefault="00C828DB" w:rsidP="00C828DB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C828DB" w:rsidRDefault="00E1380D" w:rsidP="00C828DB">
      <w:pPr>
        <w:tabs>
          <w:tab w:val="num" w:pos="426"/>
        </w:tabs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Poder imprimir o orçamento para o cliente.</w:t>
      </w:r>
    </w:p>
    <w:p w:rsidR="00E1380D" w:rsidRPr="00897891" w:rsidRDefault="00E1380D" w:rsidP="00C828DB">
      <w:pPr>
        <w:tabs>
          <w:tab w:val="num" w:pos="426"/>
        </w:tabs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 ter acesso a editar o orçamento se necessário.</w:t>
      </w:r>
    </w:p>
    <w:p w:rsidR="00C828DB" w:rsidRPr="00897891" w:rsidRDefault="00C828DB" w:rsidP="00C828DB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E1380D" w:rsidRDefault="00E1380D" w:rsidP="00E1380D">
      <w:pPr>
        <w:pStyle w:val="Heading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50728" w:rsidRPr="00E50728" w:rsidRDefault="00E50728" w:rsidP="00E50728">
      <w:pPr>
        <w:pStyle w:val="Heading3"/>
        <w:ind w:left="397"/>
      </w:pPr>
      <w:r>
        <w:t xml:space="preserve">Atendimento </w:t>
      </w:r>
      <w:r w:rsidR="00A3743D">
        <w:t xml:space="preserve">(ator) </w:t>
      </w:r>
      <w:r>
        <w:t>log</w:t>
      </w:r>
      <w:r w:rsidR="009D37F0">
        <w:t>a no sistema como “atendimento”.</w:t>
      </w:r>
    </w:p>
    <w:p w:rsidR="00E50728" w:rsidRPr="00E50728" w:rsidRDefault="00E50728" w:rsidP="00E50728">
      <w:pPr>
        <w:pStyle w:val="Heading3"/>
        <w:ind w:left="397"/>
      </w:pPr>
      <w:r>
        <w:t>Atendimento</w:t>
      </w:r>
      <w:r w:rsidR="00A3743D">
        <w:t xml:space="preserve"> (ator)</w:t>
      </w:r>
      <w:r>
        <w:t xml:space="preserve"> clica na opção “orçamento”.</w:t>
      </w:r>
    </w:p>
    <w:p w:rsidR="00E1380D" w:rsidRDefault="00E50728" w:rsidP="00E1380D">
      <w:pPr>
        <w:pStyle w:val="Heading3"/>
        <w:ind w:left="1418" w:hanging="1021"/>
      </w:pPr>
      <w:r>
        <w:t>O atendimento</w:t>
      </w:r>
      <w:r w:rsidR="00B93252">
        <w:t xml:space="preserve"> (ator)</w:t>
      </w:r>
      <w:r>
        <w:t xml:space="preserve"> tem duas opções </w:t>
      </w:r>
      <w:r w:rsidR="009D37F0">
        <w:t>“criar” e “recuperar”. (Figura 1</w:t>
      </w:r>
      <w:r>
        <w:t>)</w:t>
      </w:r>
    </w:p>
    <w:p w:rsidR="00E50728" w:rsidRPr="00E50728" w:rsidRDefault="00E50728" w:rsidP="00E50728"/>
    <w:p w:rsidR="00C828DB" w:rsidRPr="00E50728" w:rsidRDefault="00E50728" w:rsidP="003E3865">
      <w:pPr>
        <w:pStyle w:val="Heading2"/>
      </w:pPr>
      <w:r w:rsidRPr="00E50728">
        <w:t>Fluxo CRIAR</w:t>
      </w:r>
    </w:p>
    <w:p w:rsidR="003E3865" w:rsidRDefault="00E50728" w:rsidP="003E3865">
      <w:pPr>
        <w:pStyle w:val="Heading3"/>
        <w:ind w:left="426"/>
      </w:pPr>
      <w:r>
        <w:t>Caso a opção tenha sido “criar”,</w:t>
      </w:r>
      <w:r w:rsidR="00F90021">
        <w:t xml:space="preserve"> que é a opção desse caso de uso,</w:t>
      </w:r>
      <w:r>
        <w:t xml:space="preserve"> a tela</w:t>
      </w:r>
      <w:r w:rsidR="00773F98">
        <w:t xml:space="preserve"> vai abrir como</w:t>
      </w:r>
      <w:r w:rsidR="009672E7">
        <w:t xml:space="preserve"> na figura</w:t>
      </w:r>
      <w:r w:rsidR="00773F98">
        <w:t>. (Figura</w:t>
      </w:r>
      <w:r w:rsidR="009D37F0">
        <w:t xml:space="preserve"> 2</w:t>
      </w:r>
      <w:r>
        <w:t>)</w:t>
      </w:r>
    </w:p>
    <w:p w:rsidR="003E3865" w:rsidRDefault="003E3865" w:rsidP="003E3865">
      <w:pPr>
        <w:pStyle w:val="Heading3"/>
        <w:ind w:left="426"/>
      </w:pPr>
      <w:r>
        <w:t xml:space="preserve">O atendimento </w:t>
      </w:r>
      <w:r w:rsidR="00A3743D">
        <w:t xml:space="preserve">(ator) </w:t>
      </w:r>
      <w:r>
        <w:t>vai preencher</w:t>
      </w:r>
      <w:r w:rsidR="00212399">
        <w:t xml:space="preserve"> todas os campos necessários do cliente, da festa e dos produtos.</w:t>
      </w:r>
    </w:p>
    <w:p w:rsidR="00212399" w:rsidRDefault="00212399" w:rsidP="00212399">
      <w:pPr>
        <w:pStyle w:val="Heading3"/>
        <w:ind w:left="426"/>
      </w:pPr>
      <w:r>
        <w:t>Caso necessite adicionar mais produtos no orçamento</w:t>
      </w:r>
      <w:r w:rsidR="00350A48">
        <w:t>,</w:t>
      </w:r>
      <w:r>
        <w:t xml:space="preserve"> ele irá clicar no botã</w:t>
      </w:r>
      <w:r w:rsidR="009D37F0">
        <w:t>o “adicionar produto”. (Figura 3</w:t>
      </w:r>
      <w:r>
        <w:t>)</w:t>
      </w:r>
    </w:p>
    <w:p w:rsidR="00350A48" w:rsidRPr="00350A48" w:rsidRDefault="00350A48" w:rsidP="00350A48">
      <w:pPr>
        <w:pStyle w:val="Heading3"/>
        <w:ind w:left="426"/>
      </w:pPr>
      <w:r>
        <w:t xml:space="preserve">Caso necessite excluir um produto no orçamento, ele irá clicar nos botões ao lado de </w:t>
      </w:r>
      <w:r w:rsidR="009D37F0">
        <w:t>cada produto “excluir” (Figura 4</w:t>
      </w:r>
      <w:r>
        <w:t>)</w:t>
      </w:r>
    </w:p>
    <w:p w:rsidR="003E3865" w:rsidRDefault="005D6936" w:rsidP="009352C9">
      <w:pPr>
        <w:pStyle w:val="Heading3"/>
        <w:ind w:left="426"/>
      </w:pPr>
      <w:r>
        <w:t>Caso seja pedido, o atendimento</w:t>
      </w:r>
      <w:r w:rsidR="00B93252">
        <w:t xml:space="preserve"> (ator)</w:t>
      </w:r>
      <w:r>
        <w:t xml:space="preserve"> tem a opção de imprimir o orçamento feito, clican</w:t>
      </w:r>
      <w:r w:rsidR="009D37F0">
        <w:t>do no botão “imprimir” (Figura 5</w:t>
      </w:r>
      <w:r>
        <w:t>)</w:t>
      </w:r>
    </w:p>
    <w:p w:rsidR="00B93252" w:rsidRPr="00B93252" w:rsidRDefault="00B93252" w:rsidP="00B93252">
      <w:pPr>
        <w:pStyle w:val="Heading3"/>
        <w:ind w:left="426"/>
      </w:pPr>
      <w:r>
        <w:t>Caso o orçamento tenha sido aprovado (pago)</w:t>
      </w:r>
      <w:r w:rsidR="00A83BE6">
        <w:t xml:space="preserve"> na mesma hora que foi feito</w:t>
      </w:r>
      <w:r>
        <w:t>, cabe ao atendimento (ator) habilitar a opção “aprovado”. (</w:t>
      </w:r>
      <w:r w:rsidR="009D37F0">
        <w:t>Figura 6</w:t>
      </w:r>
      <w:r>
        <w:t>)</w:t>
      </w:r>
      <w:r w:rsidR="00F056F9">
        <w:t xml:space="preserve"> *Se o orçamento só for aprovado futuramente, o atendimento (ator) irá editar o orçamento na opção “recuperar”, que remeterá ao caso de uso </w:t>
      </w:r>
      <w:r w:rsidR="00A83BE6">
        <w:t>“</w:t>
      </w:r>
      <w:r w:rsidR="00F056F9">
        <w:t>UC08 – Vizualizar orçamento</w:t>
      </w:r>
      <w:r w:rsidR="00A83BE6">
        <w:t>”</w:t>
      </w:r>
      <w:r w:rsidR="00F056F9">
        <w:t>. (</w:t>
      </w:r>
      <w:r w:rsidR="00C06AD3">
        <w:t>Figura 1</w:t>
      </w:r>
      <w:r w:rsidR="00F056F9">
        <w:t>)</w:t>
      </w:r>
    </w:p>
    <w:p w:rsidR="001F69AE" w:rsidRDefault="001F69AE" w:rsidP="001F69AE">
      <w:pPr>
        <w:pStyle w:val="Heading3"/>
        <w:ind w:left="426"/>
      </w:pPr>
      <w:r>
        <w:t>Para finalizar, o orçamento irá ser salvo no banco de dados, no botão “salvar” ou será descartado no bo</w:t>
      </w:r>
      <w:r w:rsidR="00C06AD3">
        <w:t>tão “cancelar”. (Figura 7</w:t>
      </w:r>
      <w:r>
        <w:t>)</w:t>
      </w:r>
    </w:p>
    <w:p w:rsidR="00EF3F75" w:rsidRDefault="00EF3F75" w:rsidP="00EF3F75"/>
    <w:p w:rsidR="00EF3F75" w:rsidRPr="00EF3F75" w:rsidRDefault="00EF3F75" w:rsidP="00EF3F75"/>
    <w:p w:rsidR="00527219" w:rsidRDefault="00527219" w:rsidP="00527219">
      <w:pPr>
        <w:pStyle w:val="Heading1"/>
        <w:tabs>
          <w:tab w:val="clear" w:pos="0"/>
          <w:tab w:val="num" w:pos="426"/>
        </w:tabs>
        <w:ind w:left="709" w:hanging="709"/>
        <w:rPr>
          <w:rFonts w:cs="Arial"/>
        </w:rPr>
      </w:pPr>
      <w:r>
        <w:rPr>
          <w:rFonts w:cs="Arial"/>
        </w:rPr>
        <w:lastRenderedPageBreak/>
        <w:t>Interface</w:t>
      </w:r>
    </w:p>
    <w:p w:rsidR="007F3DE8" w:rsidRDefault="009D37F0" w:rsidP="007F3DE8">
      <w:r>
        <w:t>6.1</w:t>
      </w:r>
      <w:r w:rsidR="009A510C">
        <w:t xml:space="preserve"> </w:t>
      </w:r>
      <w:r>
        <w:t>Figura 1</w:t>
      </w:r>
      <w:r w:rsidR="007F3DE8">
        <w:t>.</w:t>
      </w:r>
    </w:p>
    <w:p w:rsidR="009672E7" w:rsidRDefault="009672E7" w:rsidP="007F3DE8">
      <w:r>
        <w:rPr>
          <w:noProof/>
          <w:lang w:eastAsia="pt-BR"/>
        </w:rPr>
        <w:drawing>
          <wp:inline distT="0" distB="0" distL="0" distR="0" wp14:anchorId="06AD34EF" wp14:editId="3AB1807F">
            <wp:extent cx="5400040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E8" w:rsidRDefault="009D37F0" w:rsidP="007F3DE8">
      <w:r>
        <w:t>6.2</w:t>
      </w:r>
      <w:r w:rsidR="009A510C">
        <w:t xml:space="preserve"> </w:t>
      </w:r>
      <w:r>
        <w:t>Figura 2</w:t>
      </w:r>
      <w:r w:rsidR="007F3DE8">
        <w:t>.</w:t>
      </w:r>
    </w:p>
    <w:p w:rsidR="00F90021" w:rsidRDefault="00F90021" w:rsidP="007F3DE8">
      <w:r>
        <w:rPr>
          <w:noProof/>
          <w:lang w:eastAsia="pt-BR"/>
        </w:rPr>
        <w:drawing>
          <wp:inline distT="0" distB="0" distL="0" distR="0" wp14:anchorId="18505477" wp14:editId="2AD90AE2">
            <wp:extent cx="5400040" cy="338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75" w:rsidRDefault="00EF3F75" w:rsidP="007F3DE8"/>
    <w:p w:rsidR="00EF3F75" w:rsidRDefault="00EF3F75" w:rsidP="007F3DE8"/>
    <w:p w:rsidR="00EF3F75" w:rsidRDefault="00EF3F75" w:rsidP="007F3DE8"/>
    <w:p w:rsidR="00EF3F75" w:rsidRDefault="00EF3F75" w:rsidP="007F3DE8"/>
    <w:p w:rsidR="005D3FCD" w:rsidRDefault="009D37F0" w:rsidP="007F3DE8">
      <w:r>
        <w:lastRenderedPageBreak/>
        <w:tab/>
        <w:t>6.2</w:t>
      </w:r>
      <w:r w:rsidR="007B7292">
        <w:t>.1 Campos</w:t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980"/>
        <w:gridCol w:w="2100"/>
        <w:gridCol w:w="2583"/>
        <w:gridCol w:w="1984"/>
        <w:gridCol w:w="1418"/>
      </w:tblGrid>
      <w:tr w:rsidR="005C3C0C" w:rsidTr="00AD1231">
        <w:tc>
          <w:tcPr>
            <w:tcW w:w="1980" w:type="dxa"/>
            <w:shd w:val="clear" w:color="auto" w:fill="D0CECE" w:themeFill="background2" w:themeFillShade="E6"/>
          </w:tcPr>
          <w:p w:rsidR="005C3C0C" w:rsidRPr="005D3FCD" w:rsidRDefault="005C3C0C" w:rsidP="005D3FCD">
            <w:pPr>
              <w:jc w:val="center"/>
              <w:rPr>
                <w:b/>
              </w:rPr>
            </w:pPr>
            <w:r w:rsidRPr="005D3FCD">
              <w:rPr>
                <w:b/>
              </w:rPr>
              <w:t>Nome</w:t>
            </w:r>
          </w:p>
        </w:tc>
        <w:tc>
          <w:tcPr>
            <w:tcW w:w="2100" w:type="dxa"/>
            <w:shd w:val="clear" w:color="auto" w:fill="D0CECE" w:themeFill="background2" w:themeFillShade="E6"/>
          </w:tcPr>
          <w:p w:rsidR="005C3C0C" w:rsidRPr="005D3FCD" w:rsidRDefault="005C3C0C" w:rsidP="005D3FCD">
            <w:pPr>
              <w:jc w:val="center"/>
              <w:rPr>
                <w:b/>
              </w:rPr>
            </w:pPr>
            <w:r w:rsidRPr="005D3FCD">
              <w:rPr>
                <w:b/>
              </w:rPr>
              <w:t>Tipo</w:t>
            </w:r>
          </w:p>
        </w:tc>
        <w:tc>
          <w:tcPr>
            <w:tcW w:w="2583" w:type="dxa"/>
            <w:shd w:val="clear" w:color="auto" w:fill="D0CECE" w:themeFill="background2" w:themeFillShade="E6"/>
          </w:tcPr>
          <w:p w:rsidR="005C3C0C" w:rsidRPr="005D3FCD" w:rsidRDefault="005C3C0C" w:rsidP="005D3FCD">
            <w:pPr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5C3C0C" w:rsidRPr="005D3FCD" w:rsidRDefault="005C3C0C" w:rsidP="005D3FCD">
            <w:pPr>
              <w:jc w:val="center"/>
              <w:rPr>
                <w:b/>
              </w:rPr>
            </w:pPr>
            <w:r w:rsidRPr="005D3FCD">
              <w:rPr>
                <w:b/>
              </w:rPr>
              <w:t>Valores válidos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5C3C0C" w:rsidRPr="005D3FCD" w:rsidRDefault="005C3C0C" w:rsidP="005D3FCD">
            <w:pPr>
              <w:jc w:val="center"/>
              <w:rPr>
                <w:b/>
              </w:rPr>
            </w:pPr>
            <w:r w:rsidRPr="005D3FCD">
              <w:rPr>
                <w:b/>
              </w:rPr>
              <w:t>Observações</w:t>
            </w:r>
          </w:p>
        </w:tc>
      </w:tr>
      <w:tr w:rsidR="005C3C0C" w:rsidTr="00AD1231">
        <w:tc>
          <w:tcPr>
            <w:tcW w:w="1980" w:type="dxa"/>
          </w:tcPr>
          <w:p w:rsidR="005C3C0C" w:rsidRDefault="005C3C0C" w:rsidP="007F3DE8">
            <w:r>
              <w:t>Aprovado</w:t>
            </w:r>
          </w:p>
        </w:tc>
        <w:tc>
          <w:tcPr>
            <w:tcW w:w="2100" w:type="dxa"/>
          </w:tcPr>
          <w:p w:rsidR="005C3C0C" w:rsidRDefault="005C3C0C" w:rsidP="007F3DE8">
            <w:r>
              <w:t>Check box (boolean)</w:t>
            </w:r>
          </w:p>
        </w:tc>
        <w:tc>
          <w:tcPr>
            <w:tcW w:w="2583" w:type="dxa"/>
          </w:tcPr>
          <w:p w:rsidR="005C3C0C" w:rsidRDefault="00664DD4" w:rsidP="00664DD4">
            <w:r>
              <w:t>Diz</w:t>
            </w:r>
            <w:r w:rsidR="00AD1231">
              <w:t xml:space="preserve"> se o orçamento foi aprovado</w:t>
            </w:r>
          </w:p>
        </w:tc>
        <w:tc>
          <w:tcPr>
            <w:tcW w:w="1984" w:type="dxa"/>
          </w:tcPr>
          <w:p w:rsidR="005C3C0C" w:rsidRDefault="00AD1231" w:rsidP="007F3DE8">
            <w:r>
              <w:t>True, false</w:t>
            </w:r>
          </w:p>
        </w:tc>
        <w:tc>
          <w:tcPr>
            <w:tcW w:w="1418" w:type="dxa"/>
          </w:tcPr>
          <w:p w:rsidR="005C3C0C" w:rsidRDefault="005C3C0C" w:rsidP="007F3DE8">
            <w:r>
              <w:t>opcional</w:t>
            </w:r>
          </w:p>
        </w:tc>
      </w:tr>
      <w:tr w:rsidR="005C3C0C" w:rsidTr="00AD1231">
        <w:tc>
          <w:tcPr>
            <w:tcW w:w="1980" w:type="dxa"/>
          </w:tcPr>
          <w:p w:rsidR="005C3C0C" w:rsidRDefault="005C3C0C" w:rsidP="007F3DE8">
            <w:r>
              <w:t>Número do cliente</w:t>
            </w:r>
          </w:p>
        </w:tc>
        <w:tc>
          <w:tcPr>
            <w:tcW w:w="2100" w:type="dxa"/>
          </w:tcPr>
          <w:p w:rsidR="005C3C0C" w:rsidRDefault="00AD1231" w:rsidP="007F3DE8">
            <w:r>
              <w:t>Numérico (integer)</w:t>
            </w:r>
          </w:p>
        </w:tc>
        <w:tc>
          <w:tcPr>
            <w:tcW w:w="2583" w:type="dxa"/>
          </w:tcPr>
          <w:p w:rsidR="005C3C0C" w:rsidRDefault="000D6690" w:rsidP="007F3DE8">
            <w:r>
              <w:t>Buscar cliente através do número</w:t>
            </w:r>
          </w:p>
        </w:tc>
        <w:tc>
          <w:tcPr>
            <w:tcW w:w="1984" w:type="dxa"/>
          </w:tcPr>
          <w:p w:rsidR="005C3C0C" w:rsidRDefault="000D6690" w:rsidP="007F3DE8">
            <w:r>
              <w:t>Números inteiros</w:t>
            </w:r>
          </w:p>
        </w:tc>
        <w:tc>
          <w:tcPr>
            <w:tcW w:w="1418" w:type="dxa"/>
          </w:tcPr>
          <w:p w:rsidR="005C3C0C" w:rsidRDefault="00664DD4" w:rsidP="007F3DE8">
            <w:r>
              <w:t>obrigatório</w:t>
            </w:r>
          </w:p>
        </w:tc>
      </w:tr>
      <w:tr w:rsidR="000D6690" w:rsidTr="00AD1231">
        <w:tc>
          <w:tcPr>
            <w:tcW w:w="1980" w:type="dxa"/>
          </w:tcPr>
          <w:p w:rsidR="000D6690" w:rsidRDefault="000D6690" w:rsidP="000D6690">
            <w:r>
              <w:t>Cliente</w:t>
            </w:r>
          </w:p>
        </w:tc>
        <w:tc>
          <w:tcPr>
            <w:tcW w:w="2100" w:type="dxa"/>
          </w:tcPr>
          <w:p w:rsidR="000D6690" w:rsidRDefault="000D6690" w:rsidP="000D6690">
            <w:r>
              <w:t>Alfanumérico</w:t>
            </w:r>
          </w:p>
        </w:tc>
        <w:tc>
          <w:tcPr>
            <w:tcW w:w="2583" w:type="dxa"/>
          </w:tcPr>
          <w:p w:rsidR="000D6690" w:rsidRDefault="000D6690" w:rsidP="000D6690">
            <w:r>
              <w:t>Retorna o nome do cliente através do seu número cadastrado</w:t>
            </w:r>
          </w:p>
        </w:tc>
        <w:tc>
          <w:tcPr>
            <w:tcW w:w="1984" w:type="dxa"/>
          </w:tcPr>
          <w:p w:rsidR="000D6690" w:rsidRDefault="000D6690" w:rsidP="000D6690">
            <w:r>
              <w:t>(inalterável)</w:t>
            </w:r>
          </w:p>
        </w:tc>
        <w:tc>
          <w:tcPr>
            <w:tcW w:w="1418" w:type="dxa"/>
          </w:tcPr>
          <w:p w:rsidR="000D6690" w:rsidRDefault="000D6690" w:rsidP="000D6690">
            <w:r>
              <w:t>(inalterável)</w:t>
            </w:r>
          </w:p>
        </w:tc>
      </w:tr>
      <w:tr w:rsidR="00664DD4" w:rsidTr="00AD1231">
        <w:tc>
          <w:tcPr>
            <w:tcW w:w="1980" w:type="dxa"/>
          </w:tcPr>
          <w:p w:rsidR="00664DD4" w:rsidRDefault="00664DD4" w:rsidP="00664DD4">
            <w:r>
              <w:t>Data do orçamento</w:t>
            </w:r>
          </w:p>
        </w:tc>
        <w:tc>
          <w:tcPr>
            <w:tcW w:w="2100" w:type="dxa"/>
          </w:tcPr>
          <w:p w:rsidR="00664DD4" w:rsidRDefault="00664DD4" w:rsidP="00664DD4">
            <w:r>
              <w:t>Data do dia (Date)</w:t>
            </w:r>
          </w:p>
        </w:tc>
        <w:tc>
          <w:tcPr>
            <w:tcW w:w="2583" w:type="dxa"/>
          </w:tcPr>
          <w:p w:rsidR="00664DD4" w:rsidRDefault="00664DD4" w:rsidP="00664DD4">
            <w:r>
              <w:t xml:space="preserve">Retorna a data do dia </w:t>
            </w:r>
          </w:p>
        </w:tc>
        <w:tc>
          <w:tcPr>
            <w:tcW w:w="1984" w:type="dxa"/>
          </w:tcPr>
          <w:p w:rsidR="00664DD4" w:rsidRDefault="00664DD4" w:rsidP="00664DD4">
            <w:r>
              <w:t>(inalterável)</w:t>
            </w:r>
          </w:p>
        </w:tc>
        <w:tc>
          <w:tcPr>
            <w:tcW w:w="1418" w:type="dxa"/>
          </w:tcPr>
          <w:p w:rsidR="00664DD4" w:rsidRDefault="00664DD4" w:rsidP="00664DD4">
            <w:r>
              <w:t>(inalterável)</w:t>
            </w:r>
          </w:p>
        </w:tc>
      </w:tr>
      <w:tr w:rsidR="00664DD4" w:rsidTr="00AD1231">
        <w:tc>
          <w:tcPr>
            <w:tcW w:w="1980" w:type="dxa"/>
          </w:tcPr>
          <w:p w:rsidR="00664DD4" w:rsidRDefault="00664DD4" w:rsidP="00664DD4">
            <w:r>
              <w:t>Data da festa</w:t>
            </w:r>
          </w:p>
        </w:tc>
        <w:tc>
          <w:tcPr>
            <w:tcW w:w="2100" w:type="dxa"/>
          </w:tcPr>
          <w:p w:rsidR="00664DD4" w:rsidRDefault="00664DD4" w:rsidP="00664DD4">
            <w:r>
              <w:t>Date</w:t>
            </w:r>
          </w:p>
        </w:tc>
        <w:tc>
          <w:tcPr>
            <w:tcW w:w="2583" w:type="dxa"/>
          </w:tcPr>
          <w:p w:rsidR="00664DD4" w:rsidRDefault="00664DD4" w:rsidP="00664DD4">
            <w:r>
              <w:t>Guardar a data da festa</w:t>
            </w:r>
          </w:p>
        </w:tc>
        <w:tc>
          <w:tcPr>
            <w:tcW w:w="1984" w:type="dxa"/>
          </w:tcPr>
          <w:p w:rsidR="00664DD4" w:rsidRDefault="00664DD4" w:rsidP="00664DD4">
            <w:r>
              <w:t>Data</w:t>
            </w:r>
          </w:p>
        </w:tc>
        <w:tc>
          <w:tcPr>
            <w:tcW w:w="1418" w:type="dxa"/>
          </w:tcPr>
          <w:p w:rsidR="00664DD4" w:rsidRDefault="00664DD4" w:rsidP="00664DD4">
            <w:r>
              <w:t>obrigatório</w:t>
            </w:r>
          </w:p>
        </w:tc>
      </w:tr>
      <w:tr w:rsidR="00664DD4" w:rsidTr="00AD1231">
        <w:tc>
          <w:tcPr>
            <w:tcW w:w="1980" w:type="dxa"/>
          </w:tcPr>
          <w:p w:rsidR="00664DD4" w:rsidRDefault="00664DD4" w:rsidP="00664DD4">
            <w:r>
              <w:t>Tema da festa</w:t>
            </w:r>
          </w:p>
        </w:tc>
        <w:tc>
          <w:tcPr>
            <w:tcW w:w="2100" w:type="dxa"/>
          </w:tcPr>
          <w:p w:rsidR="00664DD4" w:rsidRDefault="00664DD4" w:rsidP="00664DD4">
            <w:r>
              <w:t>Alfanumérico</w:t>
            </w:r>
          </w:p>
        </w:tc>
        <w:tc>
          <w:tcPr>
            <w:tcW w:w="2583" w:type="dxa"/>
          </w:tcPr>
          <w:p w:rsidR="00664DD4" w:rsidRDefault="00664DD4" w:rsidP="00664DD4">
            <w:r>
              <w:t>Guarda o tema da festa</w:t>
            </w:r>
          </w:p>
        </w:tc>
        <w:tc>
          <w:tcPr>
            <w:tcW w:w="1984" w:type="dxa"/>
          </w:tcPr>
          <w:p w:rsidR="00664DD4" w:rsidRDefault="00664DD4" w:rsidP="00664DD4">
            <w:r>
              <w:t>No máximo 50 caracteres</w:t>
            </w:r>
          </w:p>
        </w:tc>
        <w:tc>
          <w:tcPr>
            <w:tcW w:w="1418" w:type="dxa"/>
          </w:tcPr>
          <w:p w:rsidR="00664DD4" w:rsidRDefault="00664DD4" w:rsidP="00664DD4">
            <w:r>
              <w:t>obrigatório</w:t>
            </w:r>
          </w:p>
        </w:tc>
      </w:tr>
      <w:tr w:rsidR="00664DD4" w:rsidTr="00AD1231">
        <w:tc>
          <w:tcPr>
            <w:tcW w:w="1980" w:type="dxa"/>
          </w:tcPr>
          <w:p w:rsidR="00664DD4" w:rsidRDefault="00664DD4" w:rsidP="00664DD4">
            <w:r>
              <w:t>Entrega</w:t>
            </w:r>
          </w:p>
        </w:tc>
        <w:tc>
          <w:tcPr>
            <w:tcW w:w="2100" w:type="dxa"/>
          </w:tcPr>
          <w:p w:rsidR="00664DD4" w:rsidRDefault="00664DD4" w:rsidP="00664DD4">
            <w:r>
              <w:t>Check box (boolean)</w:t>
            </w:r>
          </w:p>
        </w:tc>
        <w:tc>
          <w:tcPr>
            <w:tcW w:w="2583" w:type="dxa"/>
          </w:tcPr>
          <w:p w:rsidR="00664DD4" w:rsidRDefault="00664DD4" w:rsidP="00664DD4">
            <w:r>
              <w:t>Diz a entrega dos produtos vai ser feita pela empresa</w:t>
            </w:r>
            <w:r w:rsidR="00571BEE">
              <w:t>,</w:t>
            </w:r>
            <w:r>
              <w:t xml:space="preserve"> e se for adiciona o valor da entrega no orçamento</w:t>
            </w:r>
          </w:p>
        </w:tc>
        <w:tc>
          <w:tcPr>
            <w:tcW w:w="1984" w:type="dxa"/>
          </w:tcPr>
          <w:p w:rsidR="00664DD4" w:rsidRDefault="00664DD4" w:rsidP="00664DD4">
            <w:r>
              <w:t>True, false</w:t>
            </w:r>
          </w:p>
        </w:tc>
        <w:tc>
          <w:tcPr>
            <w:tcW w:w="1418" w:type="dxa"/>
          </w:tcPr>
          <w:p w:rsidR="00664DD4" w:rsidRDefault="00664DD4" w:rsidP="00664DD4">
            <w:r>
              <w:t>opcional</w:t>
            </w:r>
          </w:p>
        </w:tc>
      </w:tr>
      <w:tr w:rsidR="00664DD4" w:rsidTr="00AD1231">
        <w:tc>
          <w:tcPr>
            <w:tcW w:w="1980" w:type="dxa"/>
          </w:tcPr>
          <w:p w:rsidR="00664DD4" w:rsidRDefault="00664DD4" w:rsidP="00664DD4">
            <w:r>
              <w:t xml:space="preserve">Observações </w:t>
            </w:r>
          </w:p>
        </w:tc>
        <w:tc>
          <w:tcPr>
            <w:tcW w:w="2100" w:type="dxa"/>
          </w:tcPr>
          <w:p w:rsidR="00664DD4" w:rsidRDefault="00664DD4" w:rsidP="00664DD4">
            <w:r>
              <w:t>Alfanumérico</w:t>
            </w:r>
          </w:p>
        </w:tc>
        <w:tc>
          <w:tcPr>
            <w:tcW w:w="2583" w:type="dxa"/>
          </w:tcPr>
          <w:p w:rsidR="00664DD4" w:rsidRDefault="00571BEE" w:rsidP="00664DD4">
            <w:r>
              <w:t>Guarda alguma observação da festa ou dos produtos</w:t>
            </w:r>
          </w:p>
        </w:tc>
        <w:tc>
          <w:tcPr>
            <w:tcW w:w="1984" w:type="dxa"/>
          </w:tcPr>
          <w:p w:rsidR="00664DD4" w:rsidRDefault="00571BEE" w:rsidP="00664DD4">
            <w:r>
              <w:t>No máximo 500 caracteres</w:t>
            </w:r>
          </w:p>
        </w:tc>
        <w:tc>
          <w:tcPr>
            <w:tcW w:w="1418" w:type="dxa"/>
          </w:tcPr>
          <w:p w:rsidR="00664DD4" w:rsidRDefault="00571BEE" w:rsidP="00664DD4">
            <w:r>
              <w:t>Opcional</w:t>
            </w:r>
          </w:p>
        </w:tc>
      </w:tr>
      <w:tr w:rsidR="00664DD4" w:rsidTr="00AD1231">
        <w:tc>
          <w:tcPr>
            <w:tcW w:w="1980" w:type="dxa"/>
          </w:tcPr>
          <w:p w:rsidR="00664DD4" w:rsidRDefault="00664DD4" w:rsidP="00664DD4">
            <w:r>
              <w:t>Número (produto)</w:t>
            </w:r>
          </w:p>
        </w:tc>
        <w:tc>
          <w:tcPr>
            <w:tcW w:w="2100" w:type="dxa"/>
          </w:tcPr>
          <w:p w:rsidR="00664DD4" w:rsidRDefault="00664DD4" w:rsidP="00664DD4">
            <w:r>
              <w:t>Numérico (integer</w:t>
            </w:r>
            <w:r w:rsidR="00571BEE">
              <w:t xml:space="preserve"> automático</w:t>
            </w:r>
            <w:r>
              <w:t>)</w:t>
            </w:r>
          </w:p>
        </w:tc>
        <w:tc>
          <w:tcPr>
            <w:tcW w:w="2583" w:type="dxa"/>
          </w:tcPr>
          <w:p w:rsidR="00664DD4" w:rsidRDefault="00571BEE" w:rsidP="00664DD4">
            <w:r>
              <w:t>Cria um número para ordenar os produtos da lista</w:t>
            </w:r>
          </w:p>
        </w:tc>
        <w:tc>
          <w:tcPr>
            <w:tcW w:w="1984" w:type="dxa"/>
          </w:tcPr>
          <w:p w:rsidR="00664DD4" w:rsidRDefault="00571BEE" w:rsidP="00664DD4">
            <w:r>
              <w:t>(inalterável)</w:t>
            </w:r>
          </w:p>
        </w:tc>
        <w:tc>
          <w:tcPr>
            <w:tcW w:w="1418" w:type="dxa"/>
          </w:tcPr>
          <w:p w:rsidR="00664DD4" w:rsidRDefault="00571BEE" w:rsidP="00664DD4">
            <w:r>
              <w:t>(inalterável)</w:t>
            </w:r>
          </w:p>
        </w:tc>
      </w:tr>
      <w:tr w:rsidR="00664DD4" w:rsidTr="00AD1231">
        <w:tc>
          <w:tcPr>
            <w:tcW w:w="1980" w:type="dxa"/>
          </w:tcPr>
          <w:p w:rsidR="00664DD4" w:rsidRDefault="00664DD4" w:rsidP="00664DD4">
            <w:r>
              <w:t xml:space="preserve">Produto </w:t>
            </w:r>
          </w:p>
        </w:tc>
        <w:tc>
          <w:tcPr>
            <w:tcW w:w="2100" w:type="dxa"/>
          </w:tcPr>
          <w:p w:rsidR="00664DD4" w:rsidRDefault="00664DD4" w:rsidP="00664DD4">
            <w:r>
              <w:t>Alfanumérico</w:t>
            </w:r>
          </w:p>
        </w:tc>
        <w:tc>
          <w:tcPr>
            <w:tcW w:w="2583" w:type="dxa"/>
          </w:tcPr>
          <w:p w:rsidR="00664DD4" w:rsidRDefault="00571BEE" w:rsidP="00664DD4">
            <w:r>
              <w:t>Retorna as opções de produtos cadastrados</w:t>
            </w:r>
          </w:p>
        </w:tc>
        <w:tc>
          <w:tcPr>
            <w:tcW w:w="1984" w:type="dxa"/>
          </w:tcPr>
          <w:p w:rsidR="00664DD4" w:rsidRDefault="00571BEE" w:rsidP="00664DD4">
            <w:r>
              <w:t>Opções de seleção</w:t>
            </w:r>
          </w:p>
        </w:tc>
        <w:tc>
          <w:tcPr>
            <w:tcW w:w="1418" w:type="dxa"/>
          </w:tcPr>
          <w:p w:rsidR="00664DD4" w:rsidRDefault="00571BEE" w:rsidP="00664DD4">
            <w:r>
              <w:t>Obriatório</w:t>
            </w:r>
          </w:p>
        </w:tc>
      </w:tr>
      <w:tr w:rsidR="00664DD4" w:rsidTr="00AD1231">
        <w:tc>
          <w:tcPr>
            <w:tcW w:w="1980" w:type="dxa"/>
          </w:tcPr>
          <w:p w:rsidR="00664DD4" w:rsidRDefault="00664DD4" w:rsidP="00664DD4">
            <w:r>
              <w:t>Quantidade</w:t>
            </w:r>
          </w:p>
        </w:tc>
        <w:tc>
          <w:tcPr>
            <w:tcW w:w="2100" w:type="dxa"/>
          </w:tcPr>
          <w:p w:rsidR="00664DD4" w:rsidRDefault="00664DD4" w:rsidP="00664DD4">
            <w:r>
              <w:t>Numérico (integer)</w:t>
            </w:r>
          </w:p>
        </w:tc>
        <w:tc>
          <w:tcPr>
            <w:tcW w:w="2583" w:type="dxa"/>
          </w:tcPr>
          <w:p w:rsidR="00664DD4" w:rsidRDefault="00A17FB4" w:rsidP="00664DD4">
            <w:r>
              <w:t>Guarda a quantidade de produtos pedido pelo cliente</w:t>
            </w:r>
          </w:p>
        </w:tc>
        <w:tc>
          <w:tcPr>
            <w:tcW w:w="1984" w:type="dxa"/>
          </w:tcPr>
          <w:p w:rsidR="00664DD4" w:rsidRDefault="00A17FB4" w:rsidP="00664DD4">
            <w:r>
              <w:t>Números inteiros</w:t>
            </w:r>
          </w:p>
        </w:tc>
        <w:tc>
          <w:tcPr>
            <w:tcW w:w="1418" w:type="dxa"/>
          </w:tcPr>
          <w:p w:rsidR="00664DD4" w:rsidRDefault="00A17FB4" w:rsidP="00664DD4">
            <w:r>
              <w:t>Obrigatório</w:t>
            </w:r>
          </w:p>
        </w:tc>
      </w:tr>
      <w:tr w:rsidR="00664DD4" w:rsidTr="00AD1231">
        <w:tc>
          <w:tcPr>
            <w:tcW w:w="1980" w:type="dxa"/>
          </w:tcPr>
          <w:p w:rsidR="00664DD4" w:rsidRDefault="00664DD4" w:rsidP="00664DD4">
            <w:r>
              <w:t xml:space="preserve">Preço </w:t>
            </w:r>
          </w:p>
        </w:tc>
        <w:tc>
          <w:tcPr>
            <w:tcW w:w="2100" w:type="dxa"/>
          </w:tcPr>
          <w:p w:rsidR="00664DD4" w:rsidRDefault="00664DD4" w:rsidP="00664DD4">
            <w:r>
              <w:t>Numérico (float)</w:t>
            </w:r>
          </w:p>
        </w:tc>
        <w:tc>
          <w:tcPr>
            <w:tcW w:w="2583" w:type="dxa"/>
          </w:tcPr>
          <w:p w:rsidR="00664DD4" w:rsidRDefault="00A17FB4" w:rsidP="00664DD4">
            <w:r>
              <w:t>Calcula o preço de cada produto multiplicado pela quantidade pedida</w:t>
            </w:r>
          </w:p>
        </w:tc>
        <w:tc>
          <w:tcPr>
            <w:tcW w:w="1984" w:type="dxa"/>
          </w:tcPr>
          <w:p w:rsidR="00664DD4" w:rsidRDefault="00A17FB4" w:rsidP="00664DD4">
            <w:r>
              <w:t>(inalterável)</w:t>
            </w:r>
          </w:p>
        </w:tc>
        <w:tc>
          <w:tcPr>
            <w:tcW w:w="1418" w:type="dxa"/>
          </w:tcPr>
          <w:p w:rsidR="00664DD4" w:rsidRDefault="00A17FB4" w:rsidP="00664DD4">
            <w:r>
              <w:t>(inalterável)</w:t>
            </w:r>
          </w:p>
        </w:tc>
      </w:tr>
      <w:tr w:rsidR="00435469" w:rsidTr="00AD1231">
        <w:tc>
          <w:tcPr>
            <w:tcW w:w="1980" w:type="dxa"/>
          </w:tcPr>
          <w:p w:rsidR="00435469" w:rsidRDefault="00435469" w:rsidP="00664DD4">
            <w:r>
              <w:t>Preço total</w:t>
            </w:r>
          </w:p>
        </w:tc>
        <w:tc>
          <w:tcPr>
            <w:tcW w:w="2100" w:type="dxa"/>
          </w:tcPr>
          <w:p w:rsidR="00435469" w:rsidRPr="00435469" w:rsidRDefault="00435469" w:rsidP="00664DD4">
            <w:r>
              <w:t>Numérico (float)</w:t>
            </w:r>
          </w:p>
        </w:tc>
        <w:tc>
          <w:tcPr>
            <w:tcW w:w="2583" w:type="dxa"/>
          </w:tcPr>
          <w:p w:rsidR="00435469" w:rsidRDefault="006759FB" w:rsidP="00664DD4">
            <w:r>
              <w:t>Calcula o preço da soma total de todos os produtos do orçamento</w:t>
            </w:r>
          </w:p>
        </w:tc>
        <w:tc>
          <w:tcPr>
            <w:tcW w:w="1984" w:type="dxa"/>
          </w:tcPr>
          <w:p w:rsidR="00435469" w:rsidRDefault="006759FB" w:rsidP="00664DD4">
            <w:r>
              <w:t>Números float (inalterável)</w:t>
            </w:r>
          </w:p>
        </w:tc>
        <w:tc>
          <w:tcPr>
            <w:tcW w:w="1418" w:type="dxa"/>
          </w:tcPr>
          <w:p w:rsidR="00435469" w:rsidRDefault="006759FB" w:rsidP="00664DD4">
            <w:r>
              <w:t>Obrigatório</w:t>
            </w:r>
          </w:p>
        </w:tc>
      </w:tr>
    </w:tbl>
    <w:p w:rsidR="005D3FCD" w:rsidRDefault="005D3FCD" w:rsidP="007F3DE8"/>
    <w:p w:rsidR="00EF3F75" w:rsidRDefault="00EF3F75" w:rsidP="007F3DE8"/>
    <w:p w:rsidR="00EF3F75" w:rsidRDefault="00EF3F75" w:rsidP="007F3DE8"/>
    <w:p w:rsidR="00EF3F75" w:rsidRDefault="00EF3F75" w:rsidP="007F3DE8"/>
    <w:p w:rsidR="00EF3F75" w:rsidRDefault="00EF3F75" w:rsidP="007F3DE8"/>
    <w:p w:rsidR="00EF3F75" w:rsidRDefault="00EF3F75" w:rsidP="007F3DE8"/>
    <w:p w:rsidR="00EF3F75" w:rsidRDefault="00EF3F75" w:rsidP="007F3DE8"/>
    <w:p w:rsidR="00EF3F75" w:rsidRDefault="00EF3F75" w:rsidP="007F3DE8"/>
    <w:p w:rsidR="00EF3F75" w:rsidRDefault="00EF3F75" w:rsidP="007F3DE8"/>
    <w:p w:rsidR="007F3DE8" w:rsidRDefault="00823D46" w:rsidP="007F3DE8">
      <w:r>
        <w:lastRenderedPageBreak/>
        <w:t>6.3</w:t>
      </w:r>
      <w:r w:rsidR="009A510C">
        <w:t xml:space="preserve"> </w:t>
      </w:r>
      <w:r>
        <w:t>Figura 3</w:t>
      </w:r>
      <w:r w:rsidR="007F3DE8">
        <w:t>.</w:t>
      </w:r>
    </w:p>
    <w:p w:rsidR="00823D46" w:rsidRDefault="00823D46" w:rsidP="007F3DE8">
      <w:r>
        <w:rPr>
          <w:noProof/>
          <w:lang w:eastAsia="pt-BR"/>
        </w:rPr>
        <w:drawing>
          <wp:inline distT="0" distB="0" distL="0" distR="0" wp14:anchorId="0E3992EF" wp14:editId="6D8D89F1">
            <wp:extent cx="540004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E8" w:rsidRDefault="00823D46" w:rsidP="007F3DE8">
      <w:r>
        <w:t>6.4</w:t>
      </w:r>
      <w:r w:rsidR="009A510C">
        <w:t xml:space="preserve"> </w:t>
      </w:r>
      <w:r>
        <w:t>Figura 4</w:t>
      </w:r>
      <w:r w:rsidR="007F3DE8">
        <w:t>.</w:t>
      </w:r>
    </w:p>
    <w:p w:rsidR="00823D46" w:rsidRDefault="00823D46" w:rsidP="007F3DE8">
      <w:r>
        <w:rPr>
          <w:noProof/>
          <w:lang w:eastAsia="pt-BR"/>
        </w:rPr>
        <w:drawing>
          <wp:inline distT="0" distB="0" distL="0" distR="0" wp14:anchorId="685579E3" wp14:editId="13BB9AD2">
            <wp:extent cx="5400040" cy="3994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E8" w:rsidRDefault="00C06AD3" w:rsidP="007F3DE8">
      <w:r>
        <w:lastRenderedPageBreak/>
        <w:t>6.5</w:t>
      </w:r>
      <w:r w:rsidR="009A510C">
        <w:t xml:space="preserve"> </w:t>
      </w:r>
      <w:r>
        <w:t>Figura 5</w:t>
      </w:r>
      <w:r w:rsidR="007F3DE8">
        <w:t>.</w:t>
      </w:r>
    </w:p>
    <w:p w:rsidR="00C06AD3" w:rsidRDefault="00C06AD3" w:rsidP="007F3DE8">
      <w:r>
        <w:rPr>
          <w:noProof/>
          <w:lang w:eastAsia="pt-BR"/>
        </w:rPr>
        <w:drawing>
          <wp:inline distT="0" distB="0" distL="0" distR="0" wp14:anchorId="1B213293" wp14:editId="20656A31">
            <wp:extent cx="5400040" cy="158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E8" w:rsidRDefault="00C06AD3" w:rsidP="007F3DE8">
      <w:r>
        <w:t>6.6</w:t>
      </w:r>
      <w:r w:rsidR="009A510C">
        <w:t xml:space="preserve"> </w:t>
      </w:r>
      <w:r>
        <w:t>Figura 6</w:t>
      </w:r>
      <w:r w:rsidR="007F3DE8">
        <w:t>.</w:t>
      </w:r>
    </w:p>
    <w:p w:rsidR="00C06AD3" w:rsidRDefault="00C06AD3" w:rsidP="007F3DE8">
      <w:r>
        <w:rPr>
          <w:noProof/>
          <w:lang w:eastAsia="pt-BR"/>
        </w:rPr>
        <w:drawing>
          <wp:inline distT="0" distB="0" distL="0" distR="0" wp14:anchorId="3D708747" wp14:editId="659BAAAC">
            <wp:extent cx="5400040" cy="2850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E8" w:rsidRDefault="00EF3F75" w:rsidP="007F3DE8">
      <w:r>
        <w:t>6.7</w:t>
      </w:r>
      <w:r w:rsidR="009A510C">
        <w:t xml:space="preserve"> </w:t>
      </w:r>
      <w:r>
        <w:t>Figura 7</w:t>
      </w:r>
      <w:r w:rsidR="007F3DE8">
        <w:t>.</w:t>
      </w:r>
    </w:p>
    <w:p w:rsidR="00EF3F75" w:rsidRDefault="00EF3F75" w:rsidP="007F3DE8">
      <w:r>
        <w:rPr>
          <w:noProof/>
          <w:lang w:eastAsia="pt-BR"/>
        </w:rPr>
        <w:drawing>
          <wp:inline distT="0" distB="0" distL="0" distR="0" wp14:anchorId="4B820F68" wp14:editId="77DE69A5">
            <wp:extent cx="5400040" cy="2886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98" w:rsidRDefault="00773F98" w:rsidP="007F3DE8">
      <w:bookmarkStart w:id="14" w:name="_GoBack"/>
      <w:bookmarkEnd w:id="14"/>
    </w:p>
    <w:sectPr w:rsidR="00773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9"/>
        </w:tabs>
        <w:ind w:left="709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76"/>
    <w:rsid w:val="000D6690"/>
    <w:rsid w:val="001F69AE"/>
    <w:rsid w:val="00212399"/>
    <w:rsid w:val="002E6C39"/>
    <w:rsid w:val="00350A48"/>
    <w:rsid w:val="003E3865"/>
    <w:rsid w:val="00435469"/>
    <w:rsid w:val="004F0A76"/>
    <w:rsid w:val="00527219"/>
    <w:rsid w:val="00571BEE"/>
    <w:rsid w:val="005C3C0C"/>
    <w:rsid w:val="005D3FCD"/>
    <w:rsid w:val="005D6936"/>
    <w:rsid w:val="00645E1B"/>
    <w:rsid w:val="00664DD4"/>
    <w:rsid w:val="006759FB"/>
    <w:rsid w:val="006D1BDE"/>
    <w:rsid w:val="00773F98"/>
    <w:rsid w:val="007B7292"/>
    <w:rsid w:val="007F3DE8"/>
    <w:rsid w:val="00823D46"/>
    <w:rsid w:val="009005EE"/>
    <w:rsid w:val="00927EB2"/>
    <w:rsid w:val="009352C9"/>
    <w:rsid w:val="009672E7"/>
    <w:rsid w:val="009A510C"/>
    <w:rsid w:val="009D37F0"/>
    <w:rsid w:val="00A17FB4"/>
    <w:rsid w:val="00A3743D"/>
    <w:rsid w:val="00A83BE6"/>
    <w:rsid w:val="00AD1231"/>
    <w:rsid w:val="00B93252"/>
    <w:rsid w:val="00C06AD3"/>
    <w:rsid w:val="00C828DB"/>
    <w:rsid w:val="00E1380D"/>
    <w:rsid w:val="00E50728"/>
    <w:rsid w:val="00EF3F75"/>
    <w:rsid w:val="00F056F9"/>
    <w:rsid w:val="00F9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3ABFA-4825-4A66-AD80-85C502E2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28DB"/>
    <w:pPr>
      <w:keepNext/>
      <w:widowControl w:val="0"/>
      <w:numPr>
        <w:numId w:val="1"/>
      </w:numPr>
      <w:autoSpaceDE w:val="0"/>
      <w:autoSpaceDN w:val="0"/>
      <w:spacing w:before="120" w:after="60" w:line="240" w:lineRule="atLeast"/>
      <w:outlineLvl w:val="0"/>
    </w:pPr>
    <w:rPr>
      <w:rFonts w:ascii="Arial" w:eastAsia="Times New Roman" w:hAnsi="Arial" w:cs="Times New Roman"/>
      <w:b/>
      <w:bCs/>
      <w:snapToGrid w:val="0"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C828DB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Heading3">
    <w:name w:val="heading 3"/>
    <w:basedOn w:val="Heading1"/>
    <w:next w:val="Normal"/>
    <w:link w:val="Heading3Char"/>
    <w:qFormat/>
    <w:rsid w:val="00C828DB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Heading4">
    <w:name w:val="heading 4"/>
    <w:basedOn w:val="Heading1"/>
    <w:next w:val="Normal"/>
    <w:link w:val="Heading4Char"/>
    <w:qFormat/>
    <w:rsid w:val="00C828DB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C828DB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napToGrid w:val="0"/>
      <w:lang w:val="en-US"/>
    </w:rPr>
  </w:style>
  <w:style w:type="paragraph" w:styleId="Heading6">
    <w:name w:val="heading 6"/>
    <w:basedOn w:val="Normal"/>
    <w:next w:val="Normal"/>
    <w:link w:val="Heading6Char"/>
    <w:qFormat/>
    <w:rsid w:val="00C828DB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snapToGrid w:val="0"/>
      <w:lang w:val="en-US"/>
    </w:rPr>
  </w:style>
  <w:style w:type="paragraph" w:styleId="Heading7">
    <w:name w:val="heading 7"/>
    <w:basedOn w:val="Normal"/>
    <w:next w:val="Normal"/>
    <w:link w:val="Heading7Char"/>
    <w:qFormat/>
    <w:rsid w:val="00C828DB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C828DB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C828DB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F0A76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4F0A76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rsid w:val="00C828DB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828DB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828DB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828DB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828DB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Heading6Char">
    <w:name w:val="Heading 6 Char"/>
    <w:basedOn w:val="DefaultParagraphFont"/>
    <w:link w:val="Heading6"/>
    <w:rsid w:val="00C828DB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Heading7Char">
    <w:name w:val="Heading 7 Char"/>
    <w:basedOn w:val="DefaultParagraphFont"/>
    <w:link w:val="Heading7"/>
    <w:rsid w:val="00C828DB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828DB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C828DB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BodyText">
    <w:name w:val="Body Text"/>
    <w:basedOn w:val="Normal"/>
    <w:link w:val="BodyTextChar"/>
    <w:rsid w:val="00C828DB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828DB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D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511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cavalcanti</dc:creator>
  <cp:keywords/>
  <dc:description/>
  <cp:lastModifiedBy>georgia cavalcanti</cp:lastModifiedBy>
  <cp:revision>33</cp:revision>
  <dcterms:created xsi:type="dcterms:W3CDTF">2016-03-11T17:53:00Z</dcterms:created>
  <dcterms:modified xsi:type="dcterms:W3CDTF">2016-03-15T03:24:00Z</dcterms:modified>
</cp:coreProperties>
</file>