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3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830"/>
        <w:gridCol w:w="2556"/>
      </w:tblGrid>
      <w:tr w:rsidR="00DD4A7E" w:rsidRPr="004648A8" w:rsidTr="00F16547">
        <w:trPr>
          <w:trHeight w:val="517"/>
          <w:jc w:val="center"/>
        </w:trPr>
        <w:tc>
          <w:tcPr>
            <w:tcW w:w="10386" w:type="dxa"/>
            <w:gridSpan w:val="2"/>
          </w:tcPr>
          <w:p w:rsidR="00DD4A7E" w:rsidRPr="004648A8" w:rsidRDefault="00567D3D">
            <w:pPr>
              <w:jc w:val="center"/>
              <w:rPr>
                <w:rFonts w:eastAsia="EB Garamond" w:cs="EB Garamond"/>
                <w:sz w:val="48"/>
                <w:szCs w:val="48"/>
              </w:rPr>
            </w:pPr>
            <w:r w:rsidRPr="004648A8">
              <w:rPr>
                <w:rFonts w:eastAsia="EB Garamond" w:cs="EB Garamond"/>
                <w:b/>
                <w:sz w:val="52"/>
                <w:szCs w:val="52"/>
              </w:rPr>
              <w:t>D</w:t>
            </w:r>
            <w:r w:rsidR="004648A8">
              <w:rPr>
                <w:rFonts w:eastAsia="EB Garamond" w:cs="EB Garamond"/>
                <w:b/>
                <w:sz w:val="48"/>
                <w:szCs w:val="48"/>
              </w:rPr>
              <w:t>AVID</w:t>
            </w:r>
            <w:r w:rsidRPr="004648A8">
              <w:rPr>
                <w:rFonts w:eastAsia="EB Garamond" w:cs="EB Garamond"/>
                <w:b/>
                <w:sz w:val="48"/>
                <w:szCs w:val="48"/>
              </w:rPr>
              <w:t xml:space="preserve"> </w:t>
            </w:r>
            <w:r w:rsidRPr="004648A8">
              <w:rPr>
                <w:rFonts w:eastAsia="EB Garamond" w:cs="EB Garamond"/>
                <w:b/>
                <w:sz w:val="52"/>
                <w:szCs w:val="52"/>
              </w:rPr>
              <w:t>M</w:t>
            </w:r>
            <w:r w:rsidRPr="004648A8">
              <w:rPr>
                <w:rFonts w:eastAsia="EB Garamond" w:cs="EB Garamond"/>
                <w:b/>
                <w:sz w:val="48"/>
                <w:szCs w:val="48"/>
              </w:rPr>
              <w:t xml:space="preserve">. </w:t>
            </w:r>
            <w:r w:rsidRPr="004648A8">
              <w:rPr>
                <w:rFonts w:eastAsia="EB Garamond" w:cs="EB Garamond"/>
                <w:b/>
                <w:sz w:val="52"/>
                <w:szCs w:val="52"/>
              </w:rPr>
              <w:t>S</w:t>
            </w:r>
            <w:r w:rsidR="004648A8">
              <w:rPr>
                <w:rFonts w:eastAsia="EB Garamond" w:cs="EB Garamond"/>
                <w:b/>
                <w:sz w:val="48"/>
                <w:szCs w:val="48"/>
              </w:rPr>
              <w:t>ALAZKIN</w:t>
            </w:r>
          </w:p>
        </w:tc>
      </w:tr>
      <w:tr w:rsidR="00DD4A7E" w:rsidRPr="004648A8" w:rsidTr="00F16547">
        <w:trPr>
          <w:trHeight w:val="130"/>
          <w:jc w:val="center"/>
        </w:trPr>
        <w:tc>
          <w:tcPr>
            <w:tcW w:w="10386" w:type="dxa"/>
            <w:gridSpan w:val="2"/>
          </w:tcPr>
          <w:p w:rsidR="00DD4A7E" w:rsidRPr="004648A8" w:rsidRDefault="005424D6" w:rsidP="000B7575">
            <w:pPr>
              <w:jc w:val="center"/>
              <w:rPr>
                <w:rFonts w:eastAsia="EB Garamond" w:cs="EB Garamond"/>
                <w:sz w:val="23"/>
                <w:szCs w:val="23"/>
              </w:rPr>
            </w:pPr>
            <w:r w:rsidRPr="004648A8">
              <w:rPr>
                <w:rFonts w:eastAsia="EB Garamond" w:cs="EB Garamond"/>
                <w:sz w:val="23"/>
                <w:szCs w:val="23"/>
              </w:rPr>
              <w:t>salaz109</w:t>
            </w:r>
            <w:r w:rsidR="007737AC" w:rsidRPr="004648A8">
              <w:rPr>
                <w:rFonts w:eastAsia="EB Garamond" w:cs="EB Garamond"/>
                <w:sz w:val="23"/>
                <w:szCs w:val="23"/>
              </w:rPr>
              <w:t>@</w:t>
            </w:r>
            <w:r w:rsidRPr="004648A8">
              <w:rPr>
                <w:rFonts w:eastAsia="EB Garamond" w:cs="EB Garamond"/>
                <w:sz w:val="23"/>
                <w:szCs w:val="23"/>
              </w:rPr>
              <w:t>umn</w:t>
            </w:r>
            <w:r w:rsidR="000B7575" w:rsidRPr="004648A8">
              <w:rPr>
                <w:rFonts w:eastAsia="EB Garamond" w:cs="EB Garamond"/>
                <w:sz w:val="23"/>
                <w:szCs w:val="23"/>
              </w:rPr>
              <w:t xml:space="preserve">.edu | (612) 816-2582 | </w:t>
            </w:r>
            <w:r w:rsidR="00567D3D" w:rsidRPr="004648A8">
              <w:rPr>
                <w:rFonts w:eastAsia="EB Garamond" w:cs="EB Garamond"/>
                <w:sz w:val="23"/>
                <w:szCs w:val="23"/>
              </w:rPr>
              <w:t>750 Oak Drive, Victoria, MN 55386</w:t>
            </w:r>
          </w:p>
        </w:tc>
      </w:tr>
      <w:tr w:rsidR="00DD4A7E" w:rsidRPr="004648A8" w:rsidTr="003445C4">
        <w:trPr>
          <w:trHeight w:val="184"/>
          <w:jc w:val="center"/>
        </w:trPr>
        <w:tc>
          <w:tcPr>
            <w:tcW w:w="10386" w:type="dxa"/>
            <w:gridSpan w:val="2"/>
          </w:tcPr>
          <w:p w:rsidR="00DD4A7E" w:rsidRDefault="004648A8" w:rsidP="004648A8">
            <w:pPr>
              <w:jc w:val="center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www.github.com/davidsalazkin</w:t>
            </w:r>
            <w:r>
              <w:rPr>
                <w:rFonts w:eastAsia="EB Garamond" w:cs="EB Garamond"/>
                <w:sz w:val="24"/>
                <w:szCs w:val="24"/>
              </w:rPr>
              <w:t xml:space="preserve"> | </w:t>
            </w:r>
            <w:r w:rsidR="00D44B64" w:rsidRPr="00D44B64">
              <w:rPr>
                <w:rFonts w:eastAsia="EB Garamond" w:cs="EB Garamond"/>
                <w:sz w:val="24"/>
                <w:szCs w:val="24"/>
              </w:rPr>
              <w:t>www.davidsalazkin.com</w:t>
            </w:r>
          </w:p>
          <w:p w:rsidR="00D44B64" w:rsidRPr="003C68CD" w:rsidRDefault="00D44B64" w:rsidP="00520ADE">
            <w:pPr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8D622D" w:rsidRPr="004648A8" w:rsidTr="00A70B87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8D622D" w:rsidRPr="004648A8" w:rsidRDefault="004648A8" w:rsidP="008D622D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>S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OFTWARE </w:t>
            </w:r>
            <w:r w:rsidR="008D622D" w:rsidRPr="004648A8">
              <w:rPr>
                <w:rFonts w:eastAsia="EB Garamond" w:cs="EB Garamond"/>
                <w:b/>
                <w:sz w:val="24"/>
                <w:szCs w:val="24"/>
              </w:rPr>
              <w:t>P</w:t>
            </w:r>
            <w:r w:rsidR="008D622D" w:rsidRPr="004648A8">
              <w:rPr>
                <w:rFonts w:eastAsia="EB Garamond" w:cs="EB Garamond"/>
                <w:b/>
                <w:sz w:val="22"/>
                <w:szCs w:val="22"/>
              </w:rPr>
              <w:t>ROJECTS</w:t>
            </w:r>
          </w:p>
        </w:tc>
      </w:tr>
      <w:tr w:rsidR="00F16547" w:rsidRPr="004648A8" w:rsidTr="00670FC0">
        <w:trPr>
          <w:trHeight w:val="2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2A78AB" w:rsidRDefault="00F16547" w:rsidP="00F16547">
            <w:pPr>
              <w:spacing w:line="264" w:lineRule="auto"/>
              <w:rPr>
                <w:rFonts w:eastAsia="EB Garamond" w:cs="EB Garamond"/>
                <w:sz w:val="22"/>
                <w:szCs w:val="22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Personal Website: </w:t>
            </w:r>
            <w:hyperlink r:id="rId5" w:history="1">
              <w:r w:rsidRPr="00D44B64">
                <w:rPr>
                  <w:rStyle w:val="a7"/>
                  <w:rFonts w:eastAsia="EB Garamond" w:cs="EB Garamond"/>
                  <w:sz w:val="24"/>
                  <w:szCs w:val="24"/>
                </w:rPr>
                <w:t>www.davidsalazkin.com</w:t>
              </w:r>
            </w:hyperlink>
            <w:r w:rsidRPr="00F16547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Pr="00F16547">
              <w:rPr>
                <w:rFonts w:eastAsia="EB Garamond" w:cs="EB Garamond"/>
                <w:sz w:val="22"/>
                <w:szCs w:val="22"/>
              </w:rPr>
              <w:t>(for additional information and projects)</w:t>
            </w:r>
          </w:p>
          <w:p w:rsidR="002A78AB" w:rsidRPr="003C68CD" w:rsidRDefault="002A78AB" w:rsidP="00F16547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DC1887" w:rsidRPr="004648A8" w:rsidTr="009D0F81">
        <w:trPr>
          <w:trHeight w:val="20"/>
          <w:jc w:val="center"/>
        </w:trPr>
        <w:tc>
          <w:tcPr>
            <w:tcW w:w="10386" w:type="dxa"/>
            <w:gridSpan w:val="2"/>
          </w:tcPr>
          <w:p w:rsidR="00DC1887" w:rsidRDefault="00DC1887" w:rsidP="00F16547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proofErr w:type="spellStart"/>
            <w:r>
              <w:rPr>
                <w:rFonts w:eastAsia="EB Garamond" w:cs="EB Garamond"/>
                <w:b/>
                <w:sz w:val="24"/>
                <w:szCs w:val="24"/>
              </w:rPr>
              <w:t>Bordergore</w:t>
            </w:r>
            <w:proofErr w:type="spellEnd"/>
            <w:r>
              <w:rPr>
                <w:rFonts w:eastAsia="EB Garamond" w:cs="EB Garamond"/>
                <w:b/>
                <w:sz w:val="24"/>
                <w:szCs w:val="24"/>
              </w:rPr>
              <w:t xml:space="preserve"> – Web Application </w:t>
            </w:r>
            <w:r w:rsidRPr="00DC1887">
              <w:rPr>
                <w:rFonts w:eastAsia="EB Garamond" w:cs="EB Garamond"/>
                <w:sz w:val="24"/>
                <w:szCs w:val="24"/>
              </w:rPr>
              <w:t>(</w:t>
            </w:r>
            <w:hyperlink r:id="rId6" w:history="1">
              <w:r w:rsidRPr="00DC1887">
                <w:rPr>
                  <w:rStyle w:val="a7"/>
                  <w:rFonts w:eastAsia="EB Garamond" w:cs="EB Garamond"/>
                  <w:sz w:val="24"/>
                  <w:szCs w:val="24"/>
                </w:rPr>
                <w:t>https://bordergore.com</w:t>
              </w:r>
            </w:hyperlink>
            <w:r w:rsidRPr="00DC1887">
              <w:rPr>
                <w:rFonts w:eastAsia="EB Garamond" w:cs="EB Garamond"/>
                <w:sz w:val="24"/>
                <w:szCs w:val="24"/>
              </w:rPr>
              <w:t>)</w:t>
            </w:r>
          </w:p>
        </w:tc>
      </w:tr>
      <w:tr w:rsidR="00DC1887" w:rsidRPr="004648A8" w:rsidTr="009D0F81">
        <w:trPr>
          <w:trHeight w:val="20"/>
          <w:jc w:val="center"/>
        </w:trPr>
        <w:tc>
          <w:tcPr>
            <w:tcW w:w="10386" w:type="dxa"/>
            <w:gridSpan w:val="2"/>
          </w:tcPr>
          <w:p w:rsidR="00F32DAB" w:rsidRDefault="00F32DAB" w:rsidP="00F32DA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Visualized world conflict</w:t>
            </w:r>
            <w:r w:rsidR="008C1A39">
              <w:rPr>
                <w:rFonts w:eastAsia="EB Garamond" w:cs="EB Garamond"/>
                <w:sz w:val="24"/>
                <w:szCs w:val="24"/>
              </w:rPr>
              <w:t xml:space="preserve"> maps</w:t>
            </w:r>
            <w:r>
              <w:rPr>
                <w:rFonts w:eastAsia="EB Garamond" w:cs="EB Garamond"/>
                <w:sz w:val="24"/>
                <w:szCs w:val="24"/>
              </w:rPr>
              <w:t xml:space="preserve"> by using the </w:t>
            </w:r>
            <w:proofErr w:type="spellStart"/>
            <w:r>
              <w:rPr>
                <w:rFonts w:eastAsia="EB Garamond" w:cs="EB Garamond"/>
                <w:sz w:val="24"/>
                <w:szCs w:val="24"/>
              </w:rPr>
              <w:t>Leaftlet</w:t>
            </w:r>
            <w:proofErr w:type="spellEnd"/>
            <w:r>
              <w:rPr>
                <w:rFonts w:eastAsia="EB Garamond" w:cs="EB Garamond"/>
                <w:sz w:val="24"/>
                <w:szCs w:val="24"/>
              </w:rPr>
              <w:t xml:space="preserve"> libr</w:t>
            </w:r>
            <w:bookmarkStart w:id="0" w:name="_GoBack"/>
            <w:bookmarkEnd w:id="0"/>
            <w:r>
              <w:rPr>
                <w:rFonts w:eastAsia="EB Garamond" w:cs="EB Garamond"/>
                <w:sz w:val="24"/>
                <w:szCs w:val="24"/>
              </w:rPr>
              <w:t xml:space="preserve">ary to </w:t>
            </w:r>
            <w:r w:rsidR="002641EF">
              <w:rPr>
                <w:rFonts w:eastAsia="EB Garamond" w:cs="EB Garamond"/>
                <w:sz w:val="24"/>
                <w:szCs w:val="24"/>
              </w:rPr>
              <w:t>render</w:t>
            </w:r>
            <w:r>
              <w:rPr>
                <w:rFonts w:eastAsia="EB Garamond" w:cs="EB 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EB Garamond" w:cs="EB Garamond"/>
                <w:sz w:val="24"/>
                <w:szCs w:val="24"/>
              </w:rPr>
              <w:t>geoJSON</w:t>
            </w:r>
            <w:proofErr w:type="spellEnd"/>
            <w:r>
              <w:rPr>
                <w:rFonts w:eastAsia="EB Garamond" w:cs="EB Garamond"/>
                <w:sz w:val="24"/>
                <w:szCs w:val="24"/>
              </w:rPr>
              <w:t xml:space="preserve"> vectors</w:t>
            </w:r>
          </w:p>
          <w:p w:rsidR="00F32DAB" w:rsidRDefault="00F32DAB" w:rsidP="00F32DA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Scraped news data using News-API and used Django models to store the data in a SQL database</w:t>
            </w:r>
          </w:p>
          <w:p w:rsidR="00F32DAB" w:rsidRPr="00F32DAB" w:rsidRDefault="00A31731" w:rsidP="00F32DA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Used the Celery library to asynchronously queue the news scraping script</w:t>
            </w:r>
          </w:p>
          <w:p w:rsidR="00DC1887" w:rsidRDefault="00D9775E" w:rsidP="007C359F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D9775E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D9775E">
              <w:rPr>
                <w:rFonts w:eastAsia="EB Garamond" w:cs="EB Garamond"/>
                <w:sz w:val="24"/>
                <w:szCs w:val="24"/>
              </w:rPr>
              <w:t xml:space="preserve">: Python, </w:t>
            </w:r>
            <w:r>
              <w:rPr>
                <w:rFonts w:eastAsia="EB Garamond" w:cs="EB Garamond"/>
                <w:sz w:val="24"/>
                <w:szCs w:val="24"/>
              </w:rPr>
              <w:t xml:space="preserve">HTML, CSS, </w:t>
            </w:r>
            <w:r w:rsidR="005C09CF">
              <w:rPr>
                <w:rFonts w:eastAsia="EB Garamond" w:cs="EB Garamond"/>
                <w:sz w:val="24"/>
                <w:szCs w:val="24"/>
              </w:rPr>
              <w:t>JavaScript</w:t>
            </w:r>
            <w:r>
              <w:rPr>
                <w:rFonts w:eastAsia="EB Garamond" w:cs="EB Garamond"/>
                <w:sz w:val="24"/>
                <w:szCs w:val="24"/>
              </w:rPr>
              <w:t>, SQL, Git, and Django</w:t>
            </w:r>
          </w:p>
          <w:p w:rsidR="00A848D7" w:rsidRPr="00A848D7" w:rsidRDefault="00A848D7" w:rsidP="00A848D7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4067D6" w:rsidRPr="004648A8" w:rsidTr="009D0F81">
        <w:trPr>
          <w:trHeight w:val="20"/>
          <w:jc w:val="center"/>
        </w:trPr>
        <w:tc>
          <w:tcPr>
            <w:tcW w:w="10386" w:type="dxa"/>
            <w:gridSpan w:val="2"/>
          </w:tcPr>
          <w:p w:rsidR="004067D6" w:rsidRDefault="00DC1887" w:rsidP="00F16547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Magic – Procedural </w:t>
            </w:r>
            <w:r w:rsidR="004067D6">
              <w:rPr>
                <w:rFonts w:eastAsia="EB Garamond" w:cs="EB Garamond"/>
                <w:b/>
                <w:sz w:val="24"/>
                <w:szCs w:val="24"/>
              </w:rPr>
              <w:t xml:space="preserve">Programming Language </w:t>
            </w:r>
            <w:r w:rsidR="004067D6" w:rsidRPr="004067D6">
              <w:rPr>
                <w:rFonts w:eastAsia="EB Garamond" w:cs="EB Garamond"/>
                <w:sz w:val="24"/>
                <w:szCs w:val="24"/>
              </w:rPr>
              <w:t>(</w:t>
            </w:r>
            <w:hyperlink r:id="rId7" w:history="1">
              <w:r w:rsidRPr="00B330B9">
                <w:rPr>
                  <w:rStyle w:val="a7"/>
                  <w:rFonts w:eastAsia="EB Garamond" w:cs="EB Garamond"/>
                  <w:sz w:val="24"/>
                  <w:szCs w:val="24"/>
                </w:rPr>
                <w:t>https://magija.io</w:t>
              </w:r>
            </w:hyperlink>
            <w:r>
              <w:rPr>
                <w:rFonts w:eastAsia="EB Garamond" w:cs="EB Garamond"/>
                <w:sz w:val="24"/>
                <w:szCs w:val="24"/>
              </w:rPr>
              <w:t>)</w:t>
            </w:r>
          </w:p>
        </w:tc>
      </w:tr>
      <w:tr w:rsidR="004067D6" w:rsidRPr="004648A8" w:rsidTr="009D0F81">
        <w:trPr>
          <w:trHeight w:val="20"/>
          <w:jc w:val="center"/>
        </w:trPr>
        <w:tc>
          <w:tcPr>
            <w:tcW w:w="10386" w:type="dxa"/>
            <w:gridSpan w:val="2"/>
          </w:tcPr>
          <w:p w:rsidR="004067D6" w:rsidRDefault="004067D6" w:rsidP="004067D6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Created a BASIC-like programming language – the syntax for the language is entirely in Russian</w:t>
            </w:r>
          </w:p>
          <w:p w:rsidR="004067D6" w:rsidRDefault="004067D6" w:rsidP="004067D6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The language includes</w:t>
            </w:r>
            <w:r w:rsidR="00DC1887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F32DAB">
              <w:rPr>
                <w:rFonts w:eastAsia="EB Garamond" w:cs="EB Garamond"/>
                <w:sz w:val="24"/>
                <w:szCs w:val="24"/>
              </w:rPr>
              <w:t>IF</w:t>
            </w:r>
            <w:r>
              <w:rPr>
                <w:rFonts w:eastAsia="EB Garamond" w:cs="EB Garamond"/>
                <w:sz w:val="24"/>
                <w:szCs w:val="24"/>
              </w:rPr>
              <w:t xml:space="preserve"> statements, </w:t>
            </w:r>
            <w:r w:rsidR="00227A91">
              <w:rPr>
                <w:rFonts w:eastAsia="EB Garamond" w:cs="EB Garamond"/>
                <w:sz w:val="24"/>
                <w:szCs w:val="24"/>
              </w:rPr>
              <w:t>WHILE</w:t>
            </w:r>
            <w:r>
              <w:rPr>
                <w:rFonts w:eastAsia="EB Garamond" w:cs="EB Garamond"/>
                <w:sz w:val="24"/>
                <w:szCs w:val="24"/>
              </w:rPr>
              <w:t xml:space="preserve"> and </w:t>
            </w:r>
            <w:r w:rsidR="00227A91">
              <w:rPr>
                <w:rFonts w:eastAsia="EB Garamond" w:cs="EB Garamond"/>
                <w:sz w:val="24"/>
                <w:szCs w:val="24"/>
              </w:rPr>
              <w:t>FOR</w:t>
            </w:r>
            <w:r>
              <w:rPr>
                <w:rFonts w:eastAsia="EB Garamond" w:cs="EB Garamond"/>
                <w:sz w:val="24"/>
                <w:szCs w:val="24"/>
              </w:rPr>
              <w:t xml:space="preserve"> loops, functions, </w:t>
            </w:r>
            <w:r w:rsidR="00F32DAB">
              <w:rPr>
                <w:rFonts w:eastAsia="EB Garamond" w:cs="EB Garamond"/>
                <w:sz w:val="24"/>
                <w:szCs w:val="24"/>
              </w:rPr>
              <w:t xml:space="preserve">and </w:t>
            </w:r>
            <w:r>
              <w:rPr>
                <w:rFonts w:eastAsia="EB Garamond" w:cs="EB Garamond"/>
                <w:sz w:val="24"/>
                <w:szCs w:val="24"/>
              </w:rPr>
              <w:t>error-handling</w:t>
            </w:r>
          </w:p>
          <w:p w:rsidR="00F32DAB" w:rsidRDefault="00F32DAB" w:rsidP="004067D6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Compiler consists of a </w:t>
            </w:r>
            <w:proofErr w:type="spellStart"/>
            <w:r>
              <w:rPr>
                <w:rFonts w:eastAsia="EB Garamond" w:cs="EB Garamond"/>
                <w:sz w:val="24"/>
                <w:szCs w:val="24"/>
              </w:rPr>
              <w:t>lexer</w:t>
            </w:r>
            <w:proofErr w:type="spellEnd"/>
            <w:r>
              <w:rPr>
                <w:rFonts w:eastAsia="EB Garamond" w:cs="EB Garamond"/>
                <w:sz w:val="24"/>
                <w:szCs w:val="24"/>
              </w:rPr>
              <w:t>, parser, and interpreter – it can compile multi-line files</w:t>
            </w:r>
            <w:r w:rsidR="006324EA">
              <w:rPr>
                <w:rFonts w:eastAsia="EB Garamond" w:cs="EB Garamond"/>
                <w:sz w:val="24"/>
                <w:szCs w:val="24"/>
              </w:rPr>
              <w:t xml:space="preserve"> via a “run” command</w:t>
            </w:r>
            <w:r w:rsidR="0095561C">
              <w:rPr>
                <w:rFonts w:eastAsia="EB Garamond" w:cs="EB Garamond"/>
                <w:sz w:val="24"/>
                <w:szCs w:val="24"/>
              </w:rPr>
              <w:t xml:space="preserve"> (or script)</w:t>
            </w:r>
            <w:r>
              <w:rPr>
                <w:rFonts w:eastAsia="EB Garamond" w:cs="EB Garamond"/>
                <w:sz w:val="24"/>
                <w:szCs w:val="24"/>
              </w:rPr>
              <w:t xml:space="preserve"> or single line statements </w:t>
            </w:r>
            <w:r w:rsidR="00476E5F">
              <w:rPr>
                <w:rFonts w:eastAsia="EB Garamond" w:cs="EB Garamond"/>
                <w:sz w:val="24"/>
                <w:szCs w:val="24"/>
              </w:rPr>
              <w:t>in</w:t>
            </w:r>
            <w:r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1F2BEF">
              <w:rPr>
                <w:rFonts w:eastAsia="EB Garamond" w:cs="EB Garamond"/>
                <w:sz w:val="24"/>
                <w:szCs w:val="24"/>
              </w:rPr>
              <w:t>its</w:t>
            </w:r>
            <w:r>
              <w:rPr>
                <w:rFonts w:eastAsia="EB Garamond" w:cs="EB Garamond"/>
                <w:sz w:val="24"/>
                <w:szCs w:val="24"/>
              </w:rPr>
              <w:t xml:space="preserve"> shell</w:t>
            </w:r>
          </w:p>
          <w:p w:rsidR="004067D6" w:rsidRDefault="004067D6" w:rsidP="00F16547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 xml:space="preserve">: Python, </w:t>
            </w:r>
            <w:r>
              <w:rPr>
                <w:rFonts w:eastAsia="EB Garamond" w:cs="EB Garamond"/>
                <w:sz w:val="24"/>
                <w:szCs w:val="24"/>
              </w:rPr>
              <w:t>Git</w:t>
            </w:r>
          </w:p>
          <w:p w:rsidR="00A848D7" w:rsidRPr="00A848D7" w:rsidRDefault="00A848D7" w:rsidP="00A848D7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F16547" w:rsidRPr="004648A8" w:rsidTr="009D0F81">
        <w:trPr>
          <w:trHeight w:val="20"/>
          <w:jc w:val="center"/>
        </w:trPr>
        <w:tc>
          <w:tcPr>
            <w:tcW w:w="10386" w:type="dxa"/>
            <w:gridSpan w:val="2"/>
          </w:tcPr>
          <w:p w:rsidR="00F16547" w:rsidRPr="00F16547" w:rsidRDefault="00DC1887" w:rsidP="00F16547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Swim Log – </w:t>
            </w:r>
            <w:r w:rsidR="00F16547">
              <w:rPr>
                <w:rFonts w:eastAsia="EB Garamond" w:cs="EB Garamond"/>
                <w:b/>
                <w:sz w:val="24"/>
                <w:szCs w:val="24"/>
              </w:rPr>
              <w:t xml:space="preserve">Web Application </w:t>
            </w:r>
            <w:r w:rsidR="00F16547" w:rsidRPr="00652CD0">
              <w:rPr>
                <w:rFonts w:eastAsia="EB Garamond" w:cs="EB Garamond"/>
                <w:sz w:val="24"/>
                <w:szCs w:val="24"/>
              </w:rPr>
              <w:t>(</w:t>
            </w:r>
            <w:proofErr w:type="gramStart"/>
            <w:r w:rsidR="00652CD0" w:rsidRPr="00652CD0">
              <w:rPr>
                <w:rStyle w:val="a7"/>
                <w:sz w:val="24"/>
                <w:szCs w:val="24"/>
              </w:rPr>
              <w:t xml:space="preserve">http://swimlog.org </w:t>
            </w:r>
            <w:r w:rsidR="00F16547" w:rsidRPr="00652CD0">
              <w:rPr>
                <w:rFonts w:eastAsia="EB Garamond" w:cs="EB Garamond"/>
                <w:sz w:val="24"/>
                <w:szCs w:val="24"/>
              </w:rPr>
              <w:t>)</w:t>
            </w:r>
            <w:proofErr w:type="gramEnd"/>
          </w:p>
        </w:tc>
      </w:tr>
      <w:tr w:rsidR="008D622D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C0659B" w:rsidRDefault="00F16547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Developed a web application that allows users to log their swimming workouts</w:t>
            </w:r>
          </w:p>
          <w:p w:rsidR="00F16547" w:rsidRDefault="00F16547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Leveraged Flask</w:t>
            </w:r>
            <w:r w:rsidR="00A848D7">
              <w:rPr>
                <w:rFonts w:eastAsia="EB Garamond" w:cs="EB Garamond"/>
                <w:sz w:val="24"/>
                <w:szCs w:val="24"/>
              </w:rPr>
              <w:t xml:space="preserve"> models</w:t>
            </w:r>
            <w:r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D44B64">
              <w:rPr>
                <w:rFonts w:eastAsia="EB Garamond" w:cs="EB Garamond"/>
                <w:sz w:val="24"/>
                <w:szCs w:val="24"/>
              </w:rPr>
              <w:t>and SQL-Alchemy to create a</w:t>
            </w:r>
            <w:r w:rsidR="00A848D7">
              <w:rPr>
                <w:rFonts w:eastAsia="EB Garamond" w:cs="EB Garamond"/>
                <w:sz w:val="24"/>
                <w:szCs w:val="24"/>
              </w:rPr>
              <w:t xml:space="preserve">nd </w:t>
            </w:r>
            <w:r w:rsidR="00D44B64">
              <w:rPr>
                <w:rFonts w:eastAsia="EB Garamond" w:cs="EB Garamond"/>
                <w:sz w:val="24"/>
                <w:szCs w:val="24"/>
              </w:rPr>
              <w:t>store use</w:t>
            </w:r>
            <w:r w:rsidR="00A848D7">
              <w:rPr>
                <w:rFonts w:eastAsia="EB Garamond" w:cs="EB Garamond"/>
                <w:sz w:val="24"/>
                <w:szCs w:val="24"/>
              </w:rPr>
              <w:t>r data in a SQL database</w:t>
            </w:r>
          </w:p>
          <w:p w:rsidR="004E029C" w:rsidRPr="004648A8" w:rsidRDefault="0075627E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Deployed and configured application to run on a</w:t>
            </w:r>
            <w:r w:rsidR="00DE28B6">
              <w:rPr>
                <w:rFonts w:eastAsia="EB Garamond" w:cs="EB Garamond"/>
                <w:sz w:val="24"/>
                <w:szCs w:val="24"/>
              </w:rPr>
              <w:t xml:space="preserve">n Ubuntu 18.10 </w:t>
            </w:r>
            <w:r>
              <w:rPr>
                <w:rFonts w:eastAsia="EB Garamond" w:cs="EB Garamond"/>
                <w:sz w:val="24"/>
                <w:szCs w:val="24"/>
              </w:rPr>
              <w:t>Linux server</w:t>
            </w:r>
          </w:p>
          <w:p w:rsidR="003C68CD" w:rsidRDefault="00C0659B" w:rsidP="003C68CD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>: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 xml:space="preserve"> Python, HTML</w:t>
            </w:r>
            <w:r w:rsidR="0085551D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>CSS, J</w:t>
            </w:r>
            <w:r w:rsidR="005C09CF">
              <w:rPr>
                <w:rFonts w:eastAsia="EB Garamond" w:cs="EB Garamond"/>
                <w:sz w:val="24"/>
                <w:szCs w:val="24"/>
              </w:rPr>
              <w:t>avaScript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 xml:space="preserve">, SQL, </w:t>
            </w:r>
            <w:r w:rsidR="00752CE7">
              <w:rPr>
                <w:rFonts w:eastAsia="EB Garamond" w:cs="EB Garamond"/>
                <w:sz w:val="24"/>
                <w:szCs w:val="24"/>
              </w:rPr>
              <w:t xml:space="preserve">Git, 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>and Flask</w:t>
            </w:r>
          </w:p>
          <w:p w:rsidR="003C68CD" w:rsidRPr="003C68CD" w:rsidRDefault="003C68CD" w:rsidP="003C68CD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Pr="004648A8" w:rsidRDefault="00253C85" w:rsidP="00947190">
            <w:pPr>
              <w:spacing w:line="264" w:lineRule="auto"/>
              <w:rPr>
                <w:rFonts w:eastAsia="EB Garamond" w:cs="EB Garamond"/>
                <w:i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>Life Time, Inc.</w:t>
            </w:r>
            <w:r w:rsidR="00362875">
              <w:rPr>
                <w:rFonts w:eastAsia="EB Garamond" w:cs="EB Garamond"/>
                <w:b/>
                <w:sz w:val="24"/>
                <w:szCs w:val="24"/>
              </w:rPr>
              <w:t xml:space="preserve"> </w:t>
            </w:r>
            <w:r>
              <w:rPr>
                <w:rFonts w:eastAsia="EB Garamond" w:cs="EB Garamond"/>
                <w:b/>
                <w:sz w:val="24"/>
                <w:szCs w:val="24"/>
              </w:rPr>
              <w:t>Password Generator</w:t>
            </w:r>
            <w:r w:rsidR="00947190">
              <w:rPr>
                <w:rFonts w:eastAsia="EB Garamond" w:cs="EB Garamond"/>
                <w:b/>
                <w:sz w:val="24"/>
                <w:szCs w:val="24"/>
              </w:rPr>
              <w:t xml:space="preserve"> </w:t>
            </w:r>
            <w:r w:rsidR="00947190" w:rsidRPr="00AC31DA">
              <w:rPr>
                <w:rFonts w:eastAsia="EB Garamond" w:cs="EB Garamond"/>
                <w:sz w:val="24"/>
                <w:szCs w:val="24"/>
              </w:rPr>
              <w:t>(</w:t>
            </w:r>
            <w:hyperlink r:id="rId8" w:history="1">
              <w:r w:rsidR="00C71AF7" w:rsidRPr="0095016C">
                <w:rPr>
                  <w:rStyle w:val="a7"/>
                  <w:rFonts w:eastAsia="EB Garamond" w:cs="EB Garamond"/>
                  <w:sz w:val="24"/>
                  <w:szCs w:val="24"/>
                </w:rPr>
                <w:t>https://davidsalazkin.github.io/ltf_password_gen</w:t>
              </w:r>
            </w:hyperlink>
            <w:r w:rsidR="00947190" w:rsidRPr="00AC31DA">
              <w:rPr>
                <w:rFonts w:eastAsia="EB Garamond" w:cs="EB Garamond"/>
                <w:sz w:val="24"/>
                <w:szCs w:val="24"/>
              </w:rPr>
              <w:t>)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FE6F7B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Scripted a temporary password generator </w:t>
            </w:r>
            <w:r w:rsidR="00DC1887">
              <w:rPr>
                <w:rFonts w:eastAsia="EB Garamond" w:cs="EB Garamond"/>
                <w:sz w:val="24"/>
                <w:szCs w:val="24"/>
              </w:rPr>
              <w:t xml:space="preserve">tool </w:t>
            </w:r>
            <w:r w:rsidR="009E682F">
              <w:rPr>
                <w:rFonts w:eastAsia="EB Garamond" w:cs="EB Garamond"/>
                <w:sz w:val="24"/>
                <w:szCs w:val="24"/>
              </w:rPr>
              <w:t>to streamline</w:t>
            </w:r>
            <w:r>
              <w:rPr>
                <w:rFonts w:eastAsia="EB Garamond" w:cs="EB Garamond"/>
                <w:sz w:val="24"/>
                <w:szCs w:val="24"/>
              </w:rPr>
              <w:t xml:space="preserve"> password reset calls at Life Time, Inc.</w:t>
            </w:r>
          </w:p>
          <w:p w:rsidR="00947190" w:rsidRPr="00F16547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 xml:space="preserve">: </w:t>
            </w:r>
            <w:r w:rsidR="005C09CF">
              <w:rPr>
                <w:rFonts w:eastAsia="EB Garamond" w:cs="EB Garamond"/>
                <w:sz w:val="24"/>
                <w:szCs w:val="24"/>
              </w:rPr>
              <w:t>JavaScript</w:t>
            </w:r>
            <w:r w:rsidR="00253C85">
              <w:rPr>
                <w:rFonts w:eastAsia="EB Garamond" w:cs="EB Garamond"/>
                <w:sz w:val="24"/>
                <w:szCs w:val="24"/>
              </w:rPr>
              <w:t>, HTML, CSS</w:t>
            </w:r>
            <w:r>
              <w:rPr>
                <w:rFonts w:eastAsia="EB Garamond" w:cs="EB Garamond"/>
                <w:sz w:val="24"/>
                <w:szCs w:val="24"/>
              </w:rPr>
              <w:t xml:space="preserve"> and Git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947190" w:rsidRPr="004648A8" w:rsidRDefault="00947190" w:rsidP="00947190">
            <w:pPr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E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DUCATION</w:t>
            </w:r>
          </w:p>
        </w:tc>
      </w:tr>
      <w:tr w:rsidR="00947190" w:rsidRPr="004648A8" w:rsidTr="00803609">
        <w:trPr>
          <w:trHeight w:val="20"/>
          <w:jc w:val="center"/>
        </w:trPr>
        <w:tc>
          <w:tcPr>
            <w:tcW w:w="7830" w:type="dxa"/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Normandale Community College</w:t>
            </w:r>
          </w:p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A</w:t>
            </w:r>
            <w:r w:rsidR="009F5F7F">
              <w:rPr>
                <w:rFonts w:eastAsia="EB Garamond" w:cs="EB Garamond"/>
                <w:i/>
                <w:sz w:val="24"/>
                <w:szCs w:val="24"/>
              </w:rPr>
              <w:t>.S.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 xml:space="preserve"> </w:t>
            </w:r>
            <w:r w:rsidR="009F5F7F">
              <w:rPr>
                <w:rFonts w:eastAsia="EB Garamond" w:cs="EB Garamond"/>
                <w:i/>
                <w:sz w:val="24"/>
                <w:szCs w:val="24"/>
              </w:rPr>
              <w:t xml:space="preserve">in 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>Computer Science</w:t>
            </w:r>
          </w:p>
        </w:tc>
        <w:tc>
          <w:tcPr>
            <w:tcW w:w="2556" w:type="dxa"/>
          </w:tcPr>
          <w:p w:rsidR="00947190" w:rsidRPr="004648A8" w:rsidRDefault="00947190" w:rsidP="00947190">
            <w:pPr>
              <w:spacing w:line="264" w:lineRule="auto"/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Bloomington, MN</w:t>
            </w:r>
          </w:p>
          <w:p w:rsidR="00947190" w:rsidRPr="004648A8" w:rsidRDefault="009F5F7F" w:rsidP="00947190">
            <w:pPr>
              <w:spacing w:line="264" w:lineRule="auto"/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>
              <w:rPr>
                <w:rFonts w:eastAsia="EB Garamond" w:cs="EB Garamond"/>
                <w:i/>
                <w:sz w:val="24"/>
                <w:szCs w:val="24"/>
              </w:rPr>
              <w:t xml:space="preserve">May </w:t>
            </w:r>
            <w:r w:rsidR="00947190" w:rsidRPr="004648A8">
              <w:rPr>
                <w:rFonts w:eastAsia="EB Garamond" w:cs="EB Garamond"/>
                <w:i/>
                <w:sz w:val="24"/>
                <w:szCs w:val="24"/>
              </w:rPr>
              <w:t>20</w:t>
            </w:r>
            <w:r w:rsidR="005841FF">
              <w:rPr>
                <w:rFonts w:eastAsia="EB Garamond" w:cs="EB Garamond"/>
                <w:i/>
                <w:sz w:val="24"/>
                <w:szCs w:val="24"/>
              </w:rPr>
              <w:t>20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F61D66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9F5F7F">
              <w:rPr>
                <w:rFonts w:eastAsia="EB Garamond" w:cs="EB Garamond"/>
                <w:b/>
                <w:sz w:val="24"/>
                <w:szCs w:val="24"/>
              </w:rPr>
              <w:t>GPA:</w:t>
            </w:r>
            <w:r>
              <w:rPr>
                <w:rFonts w:eastAsia="EB Garamond" w:cs="EB Garamond"/>
                <w:sz w:val="24"/>
                <w:szCs w:val="24"/>
              </w:rPr>
              <w:t xml:space="preserve"> 3.2/4.0</w:t>
            </w:r>
            <w:r w:rsidR="009F5F7F">
              <w:rPr>
                <w:rFonts w:eastAsia="EB Garamond" w:cs="EB Garamond"/>
                <w:sz w:val="24"/>
                <w:szCs w:val="24"/>
              </w:rPr>
              <w:t xml:space="preserve">; </w:t>
            </w:r>
            <w:r w:rsidR="009F5F7F" w:rsidRPr="009F5F7F">
              <w:rPr>
                <w:rFonts w:eastAsia="EB Garamond" w:cs="EB Garamond"/>
                <w:b/>
                <w:sz w:val="24"/>
                <w:szCs w:val="24"/>
              </w:rPr>
              <w:t>Technical GPA:</w:t>
            </w:r>
            <w:r w:rsidR="009F5F7F">
              <w:rPr>
                <w:rFonts w:eastAsia="EB Garamond" w:cs="EB Garamond"/>
                <w:sz w:val="24"/>
                <w:szCs w:val="24"/>
              </w:rPr>
              <w:t xml:space="preserve"> 4.0/4.0</w:t>
            </w:r>
          </w:p>
          <w:p w:rsidR="00947190" w:rsidRPr="004648A8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Relevant Coursework: Computer Programming Concepts</w:t>
            </w:r>
            <w:r w:rsidR="00E90B51">
              <w:rPr>
                <w:rFonts w:eastAsia="EB Garamond" w:cs="EB Garamond"/>
                <w:sz w:val="24"/>
                <w:szCs w:val="24"/>
              </w:rPr>
              <w:t xml:space="preserve"> (Python)</w:t>
            </w:r>
            <w:r w:rsidRPr="004648A8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AC6E62">
              <w:rPr>
                <w:rFonts w:eastAsia="EB Garamond" w:cs="EB Garamond"/>
                <w:sz w:val="24"/>
                <w:szCs w:val="24"/>
              </w:rPr>
              <w:t>Algorithms and Data Structures, Computational Linear Algebra, Dis</w:t>
            </w:r>
            <w:r w:rsidR="003A0490">
              <w:rPr>
                <w:rFonts w:eastAsia="EB Garamond" w:cs="EB Garamond"/>
                <w:sz w:val="24"/>
                <w:szCs w:val="24"/>
              </w:rPr>
              <w:t>c</w:t>
            </w:r>
            <w:r w:rsidR="00AC6E62">
              <w:rPr>
                <w:rFonts w:eastAsia="EB Garamond" w:cs="EB Garamond"/>
                <w:sz w:val="24"/>
                <w:szCs w:val="24"/>
              </w:rPr>
              <w:t xml:space="preserve">rete </w:t>
            </w:r>
            <w:r w:rsidR="003A0490">
              <w:rPr>
                <w:rFonts w:eastAsia="EB Garamond" w:cs="EB Garamond"/>
                <w:sz w:val="24"/>
                <w:szCs w:val="24"/>
              </w:rPr>
              <w:t>Mathematics</w:t>
            </w:r>
            <w:r w:rsidR="003445C4">
              <w:rPr>
                <w:rFonts w:eastAsia="EB Garamond" w:cs="EB Garamond"/>
                <w:sz w:val="24"/>
                <w:szCs w:val="24"/>
              </w:rPr>
              <w:t>, Machine Architecture and Organization</w:t>
            </w:r>
          </w:p>
          <w:p w:rsidR="00947190" w:rsidRPr="003C68CD" w:rsidRDefault="00947190" w:rsidP="00947190">
            <w:pPr>
              <w:rPr>
                <w:rFonts w:eastAsia="EB Garamond" w:cs="EB Garamond"/>
                <w:b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947190" w:rsidRPr="004648A8" w:rsidRDefault="00947190" w:rsidP="00947190">
            <w:pPr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W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ORK </w:t>
            </w:r>
            <w:r w:rsidRPr="004648A8">
              <w:rPr>
                <w:rFonts w:eastAsia="EB Garamond" w:cs="EB Garamond"/>
                <w:b/>
                <w:sz w:val="24"/>
                <w:szCs w:val="24"/>
              </w:rPr>
              <w:t>E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XPERIENCE</w:t>
            </w:r>
          </w:p>
        </w:tc>
      </w:tr>
      <w:tr w:rsidR="00947190" w:rsidRPr="004648A8" w:rsidTr="00803609">
        <w:trPr>
          <w:trHeight w:val="20"/>
          <w:jc w:val="center"/>
        </w:trPr>
        <w:tc>
          <w:tcPr>
            <w:tcW w:w="7830" w:type="dxa"/>
          </w:tcPr>
          <w:p w:rsidR="00947190" w:rsidRPr="004648A8" w:rsidRDefault="00947190" w:rsidP="00947190">
            <w:pPr>
              <w:rPr>
                <w:rFonts w:eastAsia="EB Garamond" w:cs="EB Garamond"/>
                <w:b/>
                <w:sz w:val="24"/>
                <w:szCs w:val="24"/>
              </w:rPr>
            </w:pP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Fabyanske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 xml:space="preserve">, </w:t>
            </w: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Westra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>, Hart &amp; Thomson, P.A.</w:t>
            </w:r>
          </w:p>
        </w:tc>
        <w:tc>
          <w:tcPr>
            <w:tcW w:w="255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Minneapolis, MN</w:t>
            </w:r>
          </w:p>
        </w:tc>
      </w:tr>
      <w:tr w:rsidR="00947190" w:rsidRPr="004648A8" w:rsidTr="00803609">
        <w:trPr>
          <w:trHeight w:val="20"/>
          <w:jc w:val="center"/>
        </w:trPr>
        <w:tc>
          <w:tcPr>
            <w:tcW w:w="7830" w:type="dxa"/>
          </w:tcPr>
          <w:p w:rsidR="00947190" w:rsidRPr="004648A8" w:rsidRDefault="00947190" w:rsidP="00947190">
            <w:pPr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Legal Administrative Assistant / Office Services Clerk</w:t>
            </w:r>
          </w:p>
        </w:tc>
        <w:tc>
          <w:tcPr>
            <w:tcW w:w="255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 xml:space="preserve">Jan. 2018 </w:t>
            </w:r>
            <w:r w:rsidR="005841FF">
              <w:rPr>
                <w:rFonts w:eastAsia="EB Garamond" w:cs="EB Garamond"/>
                <w:i/>
                <w:sz w:val="24"/>
                <w:szCs w:val="24"/>
              </w:rPr>
              <w:t>–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 xml:space="preserve"> </w:t>
            </w:r>
            <w:r w:rsidR="007513DC">
              <w:rPr>
                <w:rFonts w:eastAsia="EB Garamond" w:cs="EB Garamond"/>
                <w:i/>
                <w:sz w:val="24"/>
                <w:szCs w:val="24"/>
              </w:rPr>
              <w:t>Present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D55E14" w:rsidRPr="00D55E14" w:rsidRDefault="00947190" w:rsidP="00D55E14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Utilized CM/ECF and Pacer systems to electronically file discovery and other litigation motions with US district, state, appellate, and bankruptcy courts</w:t>
            </w:r>
          </w:p>
          <w:p w:rsidR="00947190" w:rsidRPr="004648A8" w:rsidRDefault="00B1345D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</w:rPr>
            </w:pPr>
            <w:r>
              <w:rPr>
                <w:rFonts w:eastAsia="EB Garamond" w:cs="EB Garamond"/>
                <w:sz w:val="24"/>
                <w:szCs w:val="24"/>
              </w:rPr>
              <w:t>Added</w:t>
            </w:r>
            <w:r w:rsidR="00A2042F">
              <w:rPr>
                <w:rFonts w:eastAsia="EB Garamond" w:cs="EB Garamond"/>
                <w:sz w:val="24"/>
                <w:szCs w:val="24"/>
              </w:rPr>
              <w:t xml:space="preserve"> </w:t>
            </w:r>
            <w:proofErr w:type="spellStart"/>
            <w:r w:rsidR="00A2042F">
              <w:rPr>
                <w:rFonts w:eastAsia="EB Garamond" w:cs="EB Garamond"/>
                <w:sz w:val="24"/>
                <w:szCs w:val="24"/>
              </w:rPr>
              <w:t>reCAPTCHA</w:t>
            </w:r>
            <w:proofErr w:type="spellEnd"/>
            <w:r w:rsidR="00A2042F">
              <w:rPr>
                <w:rFonts w:eastAsia="EB Garamond" w:cs="EB Garamond"/>
                <w:sz w:val="24"/>
                <w:szCs w:val="24"/>
              </w:rPr>
              <w:t xml:space="preserve"> </w:t>
            </w:r>
            <w:r>
              <w:rPr>
                <w:rFonts w:eastAsia="EB Garamond" w:cs="EB Garamond"/>
                <w:sz w:val="24"/>
                <w:szCs w:val="24"/>
              </w:rPr>
              <w:t>to</w:t>
            </w:r>
            <w:r w:rsidR="00A2042F">
              <w:rPr>
                <w:rFonts w:eastAsia="EB Garamond" w:cs="EB Garamond"/>
                <w:sz w:val="24"/>
                <w:szCs w:val="24"/>
              </w:rPr>
              <w:t xml:space="preserve"> the firm’s </w:t>
            </w:r>
            <w:proofErr w:type="spellStart"/>
            <w:r w:rsidR="00A2042F">
              <w:rPr>
                <w:rFonts w:eastAsia="EB Garamond" w:cs="EB Garamond"/>
                <w:sz w:val="24"/>
                <w:szCs w:val="24"/>
              </w:rPr>
              <w:t>Wordpress</w:t>
            </w:r>
            <w:proofErr w:type="spellEnd"/>
            <w:r w:rsidR="00A2042F">
              <w:rPr>
                <w:rFonts w:eastAsia="EB Garamond" w:cs="EB Garamond"/>
                <w:sz w:val="24"/>
                <w:szCs w:val="24"/>
              </w:rPr>
              <w:t xml:space="preserve"> website on the Contact and Newsletter pages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T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ECHNICAL </w:t>
            </w:r>
            <w:r w:rsidRPr="004648A8">
              <w:rPr>
                <w:rFonts w:eastAsia="EB Garamond" w:cs="EB Garamond"/>
                <w:b/>
                <w:sz w:val="24"/>
                <w:szCs w:val="24"/>
              </w:rPr>
              <w:t>S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KILLS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(Proficient)</w:t>
            </w:r>
            <w:r>
              <w:rPr>
                <w:rFonts w:eastAsia="EB Garamond" w:cs="EB Garamond"/>
                <w:sz w:val="24"/>
                <w:szCs w:val="24"/>
              </w:rPr>
              <w:t xml:space="preserve">: </w:t>
            </w:r>
            <w:r w:rsidRPr="004648A8">
              <w:rPr>
                <w:rFonts w:eastAsia="EB Garamond" w:cs="EB Garamond"/>
                <w:sz w:val="24"/>
                <w:szCs w:val="24"/>
              </w:rPr>
              <w:t>Python, HTML, CSS,</w:t>
            </w:r>
            <w:r>
              <w:rPr>
                <w:rFonts w:eastAsia="EB Garamond" w:cs="EB Garamond"/>
                <w:sz w:val="24"/>
                <w:szCs w:val="24"/>
              </w:rPr>
              <w:t xml:space="preserve"> Git</w:t>
            </w:r>
            <w:r w:rsidR="00D9775E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>(Familiar)</w:t>
            </w:r>
            <w:r>
              <w:rPr>
                <w:rFonts w:eastAsia="EB Garamond" w:cs="EB Garamond"/>
                <w:sz w:val="24"/>
                <w:szCs w:val="24"/>
              </w:rPr>
              <w:t>: J</w:t>
            </w:r>
            <w:r w:rsidRPr="004648A8">
              <w:rPr>
                <w:rFonts w:eastAsia="EB Garamond" w:cs="EB Garamond"/>
                <w:sz w:val="24"/>
                <w:szCs w:val="24"/>
              </w:rPr>
              <w:t>ava</w:t>
            </w:r>
            <w:r>
              <w:rPr>
                <w:rFonts w:eastAsia="EB Garamond" w:cs="EB Garamond"/>
                <w:sz w:val="24"/>
                <w:szCs w:val="24"/>
              </w:rPr>
              <w:t>,</w:t>
            </w:r>
            <w:r w:rsidRPr="004648A8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8F21F1">
              <w:rPr>
                <w:rFonts w:eastAsia="EB Garamond" w:cs="EB Garamond"/>
                <w:sz w:val="24"/>
                <w:szCs w:val="24"/>
              </w:rPr>
              <w:t>C</w:t>
            </w:r>
            <w:r w:rsidR="007F230D">
              <w:rPr>
                <w:rFonts w:eastAsia="EB Garamond" w:cs="EB Garamond"/>
                <w:sz w:val="24"/>
                <w:szCs w:val="24"/>
              </w:rPr>
              <w:t>#</w:t>
            </w:r>
            <w:r w:rsidR="008F21F1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Pr="004648A8">
              <w:rPr>
                <w:rFonts w:eastAsia="EB Garamond" w:cs="EB Garamond"/>
                <w:sz w:val="24"/>
                <w:szCs w:val="24"/>
              </w:rPr>
              <w:t>SQL, JavaScript</w:t>
            </w:r>
            <w:r>
              <w:rPr>
                <w:rFonts w:eastAsia="EB Garamond" w:cs="EB Garamond"/>
                <w:sz w:val="24"/>
                <w:szCs w:val="24"/>
              </w:rPr>
              <w:t>,</w:t>
            </w:r>
            <w:r w:rsidR="00F61D66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D9775E">
              <w:rPr>
                <w:rFonts w:eastAsia="EB Garamond" w:cs="EB Garamond"/>
                <w:sz w:val="24"/>
                <w:szCs w:val="24"/>
              </w:rPr>
              <w:t xml:space="preserve">Flask, </w:t>
            </w:r>
            <w:r w:rsidR="00F61D66">
              <w:rPr>
                <w:rFonts w:eastAsia="EB Garamond" w:cs="EB Garamond"/>
                <w:sz w:val="24"/>
                <w:szCs w:val="24"/>
              </w:rPr>
              <w:t>Django</w:t>
            </w:r>
            <w:r w:rsidR="00D9775E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CA5576">
              <w:rPr>
                <w:rFonts w:eastAsia="EB Garamond" w:cs="EB Garamond"/>
                <w:sz w:val="24"/>
                <w:szCs w:val="24"/>
              </w:rPr>
              <w:t>MATLAB</w:t>
            </w:r>
          </w:p>
        </w:tc>
      </w:tr>
    </w:tbl>
    <w:p w:rsidR="00717F71" w:rsidRPr="004648A8" w:rsidRDefault="00717F71">
      <w:pPr>
        <w:tabs>
          <w:tab w:val="left" w:pos="3930"/>
        </w:tabs>
        <w:spacing w:after="200" w:line="276" w:lineRule="auto"/>
        <w:rPr>
          <w:rFonts w:eastAsia="Times New Roman" w:cs="Times New Roman"/>
          <w:sz w:val="24"/>
          <w:szCs w:val="24"/>
        </w:rPr>
      </w:pPr>
    </w:p>
    <w:sectPr w:rsidR="00717F71" w:rsidRPr="004648A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B7A"/>
    <w:multiLevelType w:val="multilevel"/>
    <w:tmpl w:val="B036B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34722E0"/>
    <w:multiLevelType w:val="hybridMultilevel"/>
    <w:tmpl w:val="7AEC2854"/>
    <w:lvl w:ilvl="0" w:tplc="8180A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2019"/>
    <w:multiLevelType w:val="hybridMultilevel"/>
    <w:tmpl w:val="FBCE9072"/>
    <w:lvl w:ilvl="0" w:tplc="F6F0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E"/>
    <w:rsid w:val="00000F24"/>
    <w:rsid w:val="00017A6B"/>
    <w:rsid w:val="00022D25"/>
    <w:rsid w:val="000347D5"/>
    <w:rsid w:val="000361BA"/>
    <w:rsid w:val="00044BC4"/>
    <w:rsid w:val="00064B26"/>
    <w:rsid w:val="00087BC9"/>
    <w:rsid w:val="00090176"/>
    <w:rsid w:val="000A3DE5"/>
    <w:rsid w:val="000B7575"/>
    <w:rsid w:val="000C09CE"/>
    <w:rsid w:val="000D1324"/>
    <w:rsid w:val="000F340B"/>
    <w:rsid w:val="00110668"/>
    <w:rsid w:val="00124E68"/>
    <w:rsid w:val="00126713"/>
    <w:rsid w:val="00143BDF"/>
    <w:rsid w:val="00143C2D"/>
    <w:rsid w:val="001506BB"/>
    <w:rsid w:val="001541AA"/>
    <w:rsid w:val="00163C0B"/>
    <w:rsid w:val="00175A03"/>
    <w:rsid w:val="00176F2D"/>
    <w:rsid w:val="00180863"/>
    <w:rsid w:val="00181013"/>
    <w:rsid w:val="001836EE"/>
    <w:rsid w:val="001B3ACA"/>
    <w:rsid w:val="001D1318"/>
    <w:rsid w:val="001D3DE3"/>
    <w:rsid w:val="001D5E82"/>
    <w:rsid w:val="001F2BEF"/>
    <w:rsid w:val="002247EE"/>
    <w:rsid w:val="00227A91"/>
    <w:rsid w:val="00230CD0"/>
    <w:rsid w:val="0024394D"/>
    <w:rsid w:val="00243EF4"/>
    <w:rsid w:val="00247B13"/>
    <w:rsid w:val="00253C85"/>
    <w:rsid w:val="002641EF"/>
    <w:rsid w:val="002A78AB"/>
    <w:rsid w:val="002B17D1"/>
    <w:rsid w:val="002B7C19"/>
    <w:rsid w:val="002C1A0F"/>
    <w:rsid w:val="002D417D"/>
    <w:rsid w:val="002D49B8"/>
    <w:rsid w:val="002F079C"/>
    <w:rsid w:val="00327833"/>
    <w:rsid w:val="00327DF7"/>
    <w:rsid w:val="00337BF7"/>
    <w:rsid w:val="00341015"/>
    <w:rsid w:val="0034289B"/>
    <w:rsid w:val="003445C4"/>
    <w:rsid w:val="00360D0A"/>
    <w:rsid w:val="00362875"/>
    <w:rsid w:val="00375D5F"/>
    <w:rsid w:val="00380E34"/>
    <w:rsid w:val="003A0490"/>
    <w:rsid w:val="003A0A9F"/>
    <w:rsid w:val="003A5978"/>
    <w:rsid w:val="003C68CD"/>
    <w:rsid w:val="003C7144"/>
    <w:rsid w:val="003E27C3"/>
    <w:rsid w:val="004067D6"/>
    <w:rsid w:val="004629EB"/>
    <w:rsid w:val="004648A8"/>
    <w:rsid w:val="00476E5F"/>
    <w:rsid w:val="00480CD9"/>
    <w:rsid w:val="004863FE"/>
    <w:rsid w:val="00495DD1"/>
    <w:rsid w:val="004B4403"/>
    <w:rsid w:val="004C64DD"/>
    <w:rsid w:val="004C6A72"/>
    <w:rsid w:val="004D17F4"/>
    <w:rsid w:val="004E029C"/>
    <w:rsid w:val="004F17D5"/>
    <w:rsid w:val="00513925"/>
    <w:rsid w:val="00520ADE"/>
    <w:rsid w:val="00530839"/>
    <w:rsid w:val="00534AC8"/>
    <w:rsid w:val="00535D35"/>
    <w:rsid w:val="005424D6"/>
    <w:rsid w:val="0054393E"/>
    <w:rsid w:val="005572B8"/>
    <w:rsid w:val="005573A7"/>
    <w:rsid w:val="00561F58"/>
    <w:rsid w:val="005675CE"/>
    <w:rsid w:val="00567D3D"/>
    <w:rsid w:val="005841FF"/>
    <w:rsid w:val="005A0E8B"/>
    <w:rsid w:val="005C09CF"/>
    <w:rsid w:val="005E3CC1"/>
    <w:rsid w:val="005F5F4D"/>
    <w:rsid w:val="00602809"/>
    <w:rsid w:val="00616B2D"/>
    <w:rsid w:val="0061789E"/>
    <w:rsid w:val="006275EB"/>
    <w:rsid w:val="006324EA"/>
    <w:rsid w:val="00632A09"/>
    <w:rsid w:val="006339C0"/>
    <w:rsid w:val="00645740"/>
    <w:rsid w:val="00652CD0"/>
    <w:rsid w:val="00654AAA"/>
    <w:rsid w:val="00656E82"/>
    <w:rsid w:val="006705DC"/>
    <w:rsid w:val="00684950"/>
    <w:rsid w:val="0068596E"/>
    <w:rsid w:val="00690CEA"/>
    <w:rsid w:val="00695979"/>
    <w:rsid w:val="006A1EB2"/>
    <w:rsid w:val="006B3D20"/>
    <w:rsid w:val="006B6AD6"/>
    <w:rsid w:val="006C2D4F"/>
    <w:rsid w:val="006D4F32"/>
    <w:rsid w:val="006F1672"/>
    <w:rsid w:val="00700CBB"/>
    <w:rsid w:val="00717F71"/>
    <w:rsid w:val="007206AC"/>
    <w:rsid w:val="00720B2D"/>
    <w:rsid w:val="00723BE8"/>
    <w:rsid w:val="00740BC4"/>
    <w:rsid w:val="00744C8D"/>
    <w:rsid w:val="00747782"/>
    <w:rsid w:val="007513DC"/>
    <w:rsid w:val="00752CE7"/>
    <w:rsid w:val="0075627E"/>
    <w:rsid w:val="00772ECC"/>
    <w:rsid w:val="007737AC"/>
    <w:rsid w:val="007A036E"/>
    <w:rsid w:val="007A073E"/>
    <w:rsid w:val="007C359F"/>
    <w:rsid w:val="007F230D"/>
    <w:rsid w:val="00801713"/>
    <w:rsid w:val="00803609"/>
    <w:rsid w:val="008270AE"/>
    <w:rsid w:val="0085551D"/>
    <w:rsid w:val="008806D3"/>
    <w:rsid w:val="008C1A39"/>
    <w:rsid w:val="008D622D"/>
    <w:rsid w:val="008F21F1"/>
    <w:rsid w:val="0090589B"/>
    <w:rsid w:val="00905E32"/>
    <w:rsid w:val="00935729"/>
    <w:rsid w:val="0094209C"/>
    <w:rsid w:val="00947190"/>
    <w:rsid w:val="00947B60"/>
    <w:rsid w:val="0095561C"/>
    <w:rsid w:val="00977E1F"/>
    <w:rsid w:val="00997FE5"/>
    <w:rsid w:val="009B14BA"/>
    <w:rsid w:val="009D713B"/>
    <w:rsid w:val="009E4C21"/>
    <w:rsid w:val="009E682F"/>
    <w:rsid w:val="009F5F7F"/>
    <w:rsid w:val="00A2042F"/>
    <w:rsid w:val="00A31731"/>
    <w:rsid w:val="00A4221C"/>
    <w:rsid w:val="00A54AC3"/>
    <w:rsid w:val="00A70B87"/>
    <w:rsid w:val="00A72B39"/>
    <w:rsid w:val="00A72B5C"/>
    <w:rsid w:val="00A848D7"/>
    <w:rsid w:val="00A921F1"/>
    <w:rsid w:val="00A95D36"/>
    <w:rsid w:val="00AB7772"/>
    <w:rsid w:val="00AC31DA"/>
    <w:rsid w:val="00AC378B"/>
    <w:rsid w:val="00AC6E62"/>
    <w:rsid w:val="00AF1A57"/>
    <w:rsid w:val="00B072FA"/>
    <w:rsid w:val="00B1345D"/>
    <w:rsid w:val="00B1758D"/>
    <w:rsid w:val="00B64377"/>
    <w:rsid w:val="00B87910"/>
    <w:rsid w:val="00BA0C90"/>
    <w:rsid w:val="00BE2F7A"/>
    <w:rsid w:val="00BE6014"/>
    <w:rsid w:val="00BE6DBD"/>
    <w:rsid w:val="00C0099A"/>
    <w:rsid w:val="00C0659B"/>
    <w:rsid w:val="00C07A3A"/>
    <w:rsid w:val="00C3266C"/>
    <w:rsid w:val="00C34346"/>
    <w:rsid w:val="00C42E8A"/>
    <w:rsid w:val="00C52101"/>
    <w:rsid w:val="00C655C1"/>
    <w:rsid w:val="00C66D24"/>
    <w:rsid w:val="00C71AF7"/>
    <w:rsid w:val="00CA5576"/>
    <w:rsid w:val="00CB01AA"/>
    <w:rsid w:val="00CC696C"/>
    <w:rsid w:val="00CD29C6"/>
    <w:rsid w:val="00D123B9"/>
    <w:rsid w:val="00D44B64"/>
    <w:rsid w:val="00D55E14"/>
    <w:rsid w:val="00D641BD"/>
    <w:rsid w:val="00D9497A"/>
    <w:rsid w:val="00D9775E"/>
    <w:rsid w:val="00DB277D"/>
    <w:rsid w:val="00DB504F"/>
    <w:rsid w:val="00DC14B0"/>
    <w:rsid w:val="00DC1887"/>
    <w:rsid w:val="00DD0BED"/>
    <w:rsid w:val="00DD31DB"/>
    <w:rsid w:val="00DD4A7E"/>
    <w:rsid w:val="00DE28B6"/>
    <w:rsid w:val="00DF147B"/>
    <w:rsid w:val="00E60226"/>
    <w:rsid w:val="00E65E9B"/>
    <w:rsid w:val="00E87390"/>
    <w:rsid w:val="00E90B51"/>
    <w:rsid w:val="00EB6D8E"/>
    <w:rsid w:val="00EC1691"/>
    <w:rsid w:val="00ED02C7"/>
    <w:rsid w:val="00EF1629"/>
    <w:rsid w:val="00EF69D2"/>
    <w:rsid w:val="00F144BF"/>
    <w:rsid w:val="00F16547"/>
    <w:rsid w:val="00F32DAB"/>
    <w:rsid w:val="00F43002"/>
    <w:rsid w:val="00F4648C"/>
    <w:rsid w:val="00F5455A"/>
    <w:rsid w:val="00F61D66"/>
    <w:rsid w:val="00F77AAF"/>
    <w:rsid w:val="00FC0ACA"/>
    <w:rsid w:val="00FC58B8"/>
    <w:rsid w:val="00FE1316"/>
    <w:rsid w:val="00FE6F7B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A8960"/>
  <w15:docId w15:val="{CA1515C6-C049-B44A-B7FA-C4A1EE2E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paragraph" w:styleId="a6">
    <w:name w:val="List Paragraph"/>
    <w:basedOn w:val="a"/>
    <w:uiPriority w:val="34"/>
    <w:qFormat/>
    <w:rsid w:val="000361B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280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280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648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salazkin.github.io/ltf_password_g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gija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dergore.com" TargetMode="External"/><Relationship Id="rId5" Type="http://schemas.openxmlformats.org/officeDocument/2006/relationships/hyperlink" Target="http://www.davidsalazki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Salazkin</cp:lastModifiedBy>
  <cp:revision>28</cp:revision>
  <dcterms:created xsi:type="dcterms:W3CDTF">2019-10-01T23:16:00Z</dcterms:created>
  <dcterms:modified xsi:type="dcterms:W3CDTF">2020-01-16T17:07:00Z</dcterms:modified>
</cp:coreProperties>
</file>