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2FC5" w14:textId="77777777" w:rsidR="00F3488B" w:rsidRPr="00342E78" w:rsidRDefault="00F3488B" w:rsidP="00F3488B">
      <w:pPr>
        <w:pStyle w:val="Default"/>
        <w:rPr>
          <w:lang w:val="en-US"/>
        </w:rPr>
      </w:pPr>
    </w:p>
    <w:p w14:paraId="432D5F13" w14:textId="77777777" w:rsidR="00F3488B" w:rsidRPr="00342E78" w:rsidRDefault="00F3488B" w:rsidP="00F3488B">
      <w:pPr>
        <w:pStyle w:val="Default"/>
        <w:rPr>
          <w:sz w:val="36"/>
          <w:szCs w:val="36"/>
          <w:lang w:val="en-US"/>
        </w:rPr>
      </w:pPr>
      <w:r w:rsidRPr="00342E78">
        <w:rPr>
          <w:lang w:val="en-US"/>
        </w:rPr>
        <w:t xml:space="preserve"> </w:t>
      </w:r>
      <w:r w:rsidRPr="00342E78">
        <w:rPr>
          <w:b/>
          <w:bCs/>
          <w:sz w:val="36"/>
          <w:szCs w:val="36"/>
          <w:lang w:val="en-US"/>
        </w:rPr>
        <w:t xml:space="preserve">WORKSHOP/KNOWLEDGE SESSION GUIDELINES </w:t>
      </w:r>
    </w:p>
    <w:p w14:paraId="3EA532D2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b/>
          <w:bCs/>
          <w:sz w:val="28"/>
          <w:szCs w:val="28"/>
          <w:lang w:val="en-US"/>
        </w:rPr>
        <w:t xml:space="preserve">Preparation: </w:t>
      </w:r>
    </w:p>
    <w:p w14:paraId="629B70BD" w14:textId="77777777" w:rsidR="00F3488B" w:rsidRDefault="00F3488B" w:rsidP="00F3488B">
      <w:pPr>
        <w:pStyle w:val="Default"/>
        <w:numPr>
          <w:ilvl w:val="1"/>
          <w:numId w:val="1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1. Brainstorm about interesting subjects </w:t>
      </w:r>
    </w:p>
    <w:p w14:paraId="0040E352" w14:textId="77777777" w:rsidR="002D7E2F" w:rsidRPr="00342E78" w:rsidRDefault="002D7E2F" w:rsidP="002D7E2F">
      <w:pPr>
        <w:pStyle w:val="Default"/>
        <w:numPr>
          <w:ilvl w:val="1"/>
          <w:numId w:val="1"/>
        </w:numPr>
        <w:spacing w:after="58"/>
        <w:rPr>
          <w:sz w:val="28"/>
          <w:szCs w:val="28"/>
          <w:lang w:val="en-US"/>
        </w:rPr>
      </w:pPr>
      <w:proofErr w:type="spellStart"/>
      <w:r w:rsidRPr="00342E78">
        <w:rPr>
          <w:sz w:val="28"/>
          <w:szCs w:val="28"/>
          <w:lang w:val="en-US"/>
        </w:rPr>
        <w:t>Animaties</w:t>
      </w:r>
      <w:proofErr w:type="spellEnd"/>
      <w:r w:rsidRPr="00342E78">
        <w:rPr>
          <w:sz w:val="28"/>
          <w:szCs w:val="28"/>
          <w:lang w:val="en-US"/>
        </w:rPr>
        <w:t xml:space="preserve"> – Cutscenes </w:t>
      </w:r>
    </w:p>
    <w:p w14:paraId="545D8067" w14:textId="77777777" w:rsidR="002D7E2F" w:rsidRPr="00342E78" w:rsidRDefault="002D7E2F" w:rsidP="002D7E2F">
      <w:pPr>
        <w:pStyle w:val="Default"/>
        <w:numPr>
          <w:ilvl w:val="0"/>
          <w:numId w:val="1"/>
        </w:numPr>
        <w:spacing w:after="58"/>
        <w:rPr>
          <w:sz w:val="28"/>
          <w:szCs w:val="28"/>
          <w:lang w:val="en-US"/>
        </w:rPr>
      </w:pPr>
    </w:p>
    <w:p w14:paraId="2213D16E" w14:textId="77777777" w:rsidR="00F3488B" w:rsidRPr="00342E78" w:rsidRDefault="00F3488B" w:rsidP="00F3488B">
      <w:pPr>
        <w:pStyle w:val="Default"/>
        <w:numPr>
          <w:ilvl w:val="1"/>
          <w:numId w:val="1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a. What can be useful in the upcoming project </w:t>
      </w:r>
    </w:p>
    <w:p w14:paraId="6D561AF0" w14:textId="77777777" w:rsidR="00F3488B" w:rsidRPr="00342E78" w:rsidRDefault="00F3488B" w:rsidP="00F3488B">
      <w:pPr>
        <w:pStyle w:val="Default"/>
        <w:numPr>
          <w:ilvl w:val="1"/>
          <w:numId w:val="5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Animation Cutscene Tool </w:t>
      </w:r>
    </w:p>
    <w:p w14:paraId="1B5448F3" w14:textId="77777777" w:rsidR="00F3488B" w:rsidRPr="00342E78" w:rsidRDefault="00F3488B" w:rsidP="00F3488B">
      <w:pPr>
        <w:pStyle w:val="Default"/>
        <w:numPr>
          <w:ilvl w:val="1"/>
          <w:numId w:val="1"/>
        </w:numPr>
        <w:spacing w:after="58"/>
        <w:rPr>
          <w:sz w:val="28"/>
          <w:szCs w:val="28"/>
          <w:lang w:val="en-US"/>
        </w:rPr>
      </w:pPr>
    </w:p>
    <w:p w14:paraId="0B7F4B27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b. How can none-programmers benefit from this </w:t>
      </w:r>
    </w:p>
    <w:p w14:paraId="2D72C57A" w14:textId="77777777" w:rsidR="00F3488B" w:rsidRPr="00342E78" w:rsidRDefault="00F3488B" w:rsidP="00F3488B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They can make the animations inside Unity and do not need any other developer tool like Maya or Blender. </w:t>
      </w:r>
    </w:p>
    <w:p w14:paraId="270E968A" w14:textId="77777777" w:rsidR="00F3488B" w:rsidRPr="00342E78" w:rsidRDefault="00F3488B" w:rsidP="00F3488B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Merging with environment. Inside Unity it’s possible to inspect the object inside the game world and edit the animation if needed.  </w:t>
      </w:r>
    </w:p>
    <w:p w14:paraId="75B1EEF7" w14:textId="77777777" w:rsidR="00F3488B" w:rsidRPr="00342E78" w:rsidRDefault="00F3488B" w:rsidP="00342E78">
      <w:pPr>
        <w:pStyle w:val="Default"/>
        <w:rPr>
          <w:sz w:val="28"/>
          <w:szCs w:val="28"/>
          <w:lang w:val="en-US"/>
        </w:rPr>
      </w:pPr>
    </w:p>
    <w:p w14:paraId="46297AD5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2. Determine the subject of research </w:t>
      </w:r>
    </w:p>
    <w:p w14:paraId="405A1605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Animation Tools </w:t>
      </w:r>
    </w:p>
    <w:p w14:paraId="5B0B9315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</w:p>
    <w:p w14:paraId="66168197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3. Think of goals for the Knowledge session and determine the objectives </w:t>
      </w:r>
    </w:p>
    <w:p w14:paraId="08766C74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The main objective is that we want the developers and programmers to be able to produce high quality animations. That are easily integrated in to the already existing environment </w:t>
      </w:r>
    </w:p>
    <w:p w14:paraId="422B5583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137C6559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4. Formulate research questions </w:t>
      </w:r>
    </w:p>
    <w:p w14:paraId="2648CA3F" w14:textId="77777777" w:rsidR="00342E78" w:rsidRPr="00342E78" w:rsidRDefault="00342E78" w:rsidP="00342E78">
      <w:pPr>
        <w:pStyle w:val="Lijstalinea"/>
        <w:numPr>
          <w:ilvl w:val="0"/>
          <w:numId w:val="8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What is Animation?</w:t>
      </w:r>
    </w:p>
    <w:p w14:paraId="51838E3B" w14:textId="77777777" w:rsidR="00342E78" w:rsidRPr="00342E78" w:rsidRDefault="00342E78" w:rsidP="00342E78">
      <w:pPr>
        <w:pStyle w:val="Lijstalinea"/>
        <w:numPr>
          <w:ilvl w:val="0"/>
          <w:numId w:val="8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What is a Cutscene?</w:t>
      </w:r>
    </w:p>
    <w:p w14:paraId="3EF441E1" w14:textId="77777777" w:rsidR="00342E78" w:rsidRPr="00342E78" w:rsidRDefault="00342E78" w:rsidP="00342E78">
      <w:pPr>
        <w:pStyle w:val="Lijstalinea"/>
        <w:numPr>
          <w:ilvl w:val="0"/>
          <w:numId w:val="8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Which tools exist to make Animation that work in combination with Unity?</w:t>
      </w:r>
    </w:p>
    <w:p w14:paraId="3B90236A" w14:textId="77777777" w:rsidR="00342E78" w:rsidRPr="00342E78" w:rsidRDefault="00342E78" w:rsidP="00342E78">
      <w:pPr>
        <w:pStyle w:val="Lijstalinea"/>
        <w:numPr>
          <w:ilvl w:val="1"/>
          <w:numId w:val="8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Pros</w:t>
      </w:r>
      <w:r w:rsidRPr="00342E78">
        <w:rPr>
          <w:sz w:val="28"/>
          <w:szCs w:val="28"/>
          <w:lang w:val="en-US"/>
        </w:rPr>
        <w:t xml:space="preserve"> and </w:t>
      </w:r>
      <w:r w:rsidRPr="00342E78">
        <w:rPr>
          <w:sz w:val="28"/>
          <w:szCs w:val="28"/>
          <w:lang w:val="en-US"/>
        </w:rPr>
        <w:t>Cons</w:t>
      </w:r>
      <w:r w:rsidRPr="00342E78">
        <w:rPr>
          <w:sz w:val="28"/>
          <w:szCs w:val="28"/>
          <w:lang w:val="en-US"/>
        </w:rPr>
        <w:t xml:space="preserve"> of every tool.</w:t>
      </w:r>
    </w:p>
    <w:p w14:paraId="23AB68B6" w14:textId="77777777" w:rsidR="00342E78" w:rsidRPr="00342E78" w:rsidRDefault="00342E78" w:rsidP="00342E78">
      <w:pPr>
        <w:pStyle w:val="Lijstalinea"/>
        <w:numPr>
          <w:ilvl w:val="0"/>
          <w:numId w:val="8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How do you provide good animation?</w:t>
      </w:r>
    </w:p>
    <w:p w14:paraId="01DCC15F" w14:textId="77777777" w:rsidR="002D7E2F" w:rsidRPr="002D7E2F" w:rsidRDefault="00342E78" w:rsidP="002D7E2F">
      <w:pPr>
        <w:pStyle w:val="Lijstalinea"/>
        <w:numPr>
          <w:ilvl w:val="0"/>
          <w:numId w:val="8"/>
        </w:numPr>
        <w:rPr>
          <w:rFonts w:ascii="Calibri" w:hAnsi="Calibri" w:cs="Calibri"/>
          <w:color w:val="000000"/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What is the profit of good cutscenes? </w:t>
      </w:r>
    </w:p>
    <w:p w14:paraId="35B8AE44" w14:textId="77777777" w:rsidR="00EC0B3D" w:rsidRDefault="00EC0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CF31648" w14:textId="46012A18" w:rsidR="00F3488B" w:rsidRPr="002D7E2F" w:rsidRDefault="00F3488B" w:rsidP="002D7E2F">
      <w:pPr>
        <w:rPr>
          <w:rFonts w:ascii="Calibri" w:hAnsi="Calibri" w:cs="Calibri"/>
          <w:color w:val="000000"/>
          <w:sz w:val="28"/>
          <w:szCs w:val="28"/>
          <w:lang w:val="en-US"/>
        </w:rPr>
      </w:pPr>
      <w:r w:rsidRPr="002D7E2F">
        <w:rPr>
          <w:sz w:val="28"/>
          <w:szCs w:val="28"/>
          <w:lang w:val="en-US"/>
        </w:rPr>
        <w:lastRenderedPageBreak/>
        <w:t xml:space="preserve">5. Each member will work on a research question </w:t>
      </w:r>
    </w:p>
    <w:p w14:paraId="64AA878C" w14:textId="29DB6AE0" w:rsidR="00F3488B" w:rsidRDefault="00342E78" w:rsidP="00342E78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Yuri </w:t>
      </w:r>
    </w:p>
    <w:p w14:paraId="7D1EE9F3" w14:textId="5E9FC53F" w:rsidR="00342E78" w:rsidRPr="00342E78" w:rsidRDefault="00EC0B3D" w:rsidP="00342E78">
      <w:pPr>
        <w:pStyle w:val="Defaul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Vraag</w:t>
      </w:r>
      <w:proofErr w:type="spellEnd"/>
      <w:r>
        <w:rPr>
          <w:sz w:val="28"/>
          <w:szCs w:val="28"/>
          <w:lang w:val="en-US"/>
        </w:rPr>
        <w:t>: 1,2,3,4</w:t>
      </w:r>
    </w:p>
    <w:p w14:paraId="1052728C" w14:textId="77777777" w:rsidR="00EC0B3D" w:rsidRDefault="00EC0B3D" w:rsidP="00342E78">
      <w:pPr>
        <w:pStyle w:val="Default"/>
        <w:rPr>
          <w:sz w:val="28"/>
          <w:szCs w:val="28"/>
          <w:lang w:val="en-US"/>
        </w:rPr>
      </w:pPr>
    </w:p>
    <w:p w14:paraId="39AB2153" w14:textId="69522B42" w:rsidR="00342E78" w:rsidRDefault="00342E78" w:rsidP="00342E78">
      <w:pPr>
        <w:pStyle w:val="Default"/>
        <w:rPr>
          <w:sz w:val="28"/>
          <w:szCs w:val="28"/>
          <w:lang w:val="en-US"/>
        </w:rPr>
      </w:pPr>
      <w:proofErr w:type="spellStart"/>
      <w:r w:rsidRPr="00342E78">
        <w:rPr>
          <w:sz w:val="28"/>
          <w:szCs w:val="28"/>
          <w:lang w:val="en-US"/>
        </w:rPr>
        <w:t>Thimo</w:t>
      </w:r>
      <w:proofErr w:type="spellEnd"/>
    </w:p>
    <w:p w14:paraId="3D3434C6" w14:textId="27C89358" w:rsidR="00EC0B3D" w:rsidRPr="00342E78" w:rsidRDefault="00EC0B3D" w:rsidP="00342E78">
      <w:pPr>
        <w:pStyle w:val="Defaul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Vraag</w:t>
      </w:r>
      <w:proofErr w:type="spellEnd"/>
      <w:r>
        <w:rPr>
          <w:sz w:val="28"/>
          <w:szCs w:val="28"/>
          <w:lang w:val="en-US"/>
        </w:rPr>
        <w:t>: 3,4,5</w:t>
      </w:r>
    </w:p>
    <w:p w14:paraId="3E6D0B5E" w14:textId="77777777" w:rsidR="00EC0B3D" w:rsidRDefault="00EC0B3D" w:rsidP="00342E78">
      <w:pPr>
        <w:pStyle w:val="Default"/>
        <w:rPr>
          <w:sz w:val="28"/>
          <w:szCs w:val="28"/>
          <w:lang w:val="en-US"/>
        </w:rPr>
      </w:pPr>
    </w:p>
    <w:p w14:paraId="752A4C02" w14:textId="011C86D3" w:rsidR="00342E78" w:rsidRDefault="00342E78" w:rsidP="00342E78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Mario</w:t>
      </w:r>
      <w:r w:rsidR="00EC0B3D">
        <w:rPr>
          <w:sz w:val="28"/>
          <w:szCs w:val="28"/>
          <w:lang w:val="en-US"/>
        </w:rPr>
        <w:t xml:space="preserve"> </w:t>
      </w:r>
    </w:p>
    <w:p w14:paraId="7A341ECD" w14:textId="325EFCFF" w:rsidR="00EC0B3D" w:rsidRPr="00342E78" w:rsidRDefault="00EC0B3D" w:rsidP="00342E78">
      <w:pPr>
        <w:pStyle w:val="Defaul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Vraag</w:t>
      </w:r>
      <w:proofErr w:type="spellEnd"/>
      <w:r>
        <w:rPr>
          <w:sz w:val="28"/>
          <w:szCs w:val="28"/>
          <w:lang w:val="en-US"/>
        </w:rPr>
        <w:t>: 3,4,6</w:t>
      </w:r>
      <w:bookmarkStart w:id="0" w:name="_GoBack"/>
      <w:bookmarkEnd w:id="0"/>
    </w:p>
    <w:p w14:paraId="72B2E747" w14:textId="77777777" w:rsidR="00342E78" w:rsidRPr="00342E78" w:rsidRDefault="00342E78" w:rsidP="00342E78">
      <w:pPr>
        <w:pStyle w:val="Default"/>
        <w:rPr>
          <w:sz w:val="28"/>
          <w:szCs w:val="28"/>
          <w:lang w:val="en-US"/>
        </w:rPr>
      </w:pPr>
    </w:p>
    <w:p w14:paraId="545F870D" w14:textId="77777777" w:rsidR="00342E78" w:rsidRPr="00342E78" w:rsidRDefault="00342E78" w:rsidP="00342E78">
      <w:pPr>
        <w:pStyle w:val="Default"/>
        <w:rPr>
          <w:sz w:val="28"/>
          <w:szCs w:val="28"/>
          <w:lang w:val="en-US"/>
        </w:rPr>
      </w:pPr>
    </w:p>
    <w:p w14:paraId="6FCCEC17" w14:textId="77777777" w:rsidR="00342E78" w:rsidRPr="00342E78" w:rsidRDefault="00342E78" w:rsidP="00342E78">
      <w:pPr>
        <w:pStyle w:val="Default"/>
        <w:rPr>
          <w:sz w:val="28"/>
          <w:szCs w:val="28"/>
          <w:lang w:val="en-US"/>
        </w:rPr>
      </w:pPr>
    </w:p>
    <w:p w14:paraId="238A1D8D" w14:textId="77777777" w:rsidR="00F3488B" w:rsidRPr="00342E78" w:rsidRDefault="00F3488B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6. Prepare a script for the workshop/knowledge session </w:t>
      </w:r>
    </w:p>
    <w:p w14:paraId="049C72FB" w14:textId="77777777" w:rsidR="00F3488B" w:rsidRPr="00342E78" w:rsidRDefault="00342E78" w:rsidP="00F3488B">
      <w:pPr>
        <w:pStyle w:val="Default"/>
        <w:numPr>
          <w:ilvl w:val="1"/>
          <w:numId w:val="1"/>
        </w:numPr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>Coming Soon</w:t>
      </w:r>
      <w:proofErr w:type="gramStart"/>
      <w:r w:rsidRPr="00342E78">
        <w:rPr>
          <w:sz w:val="28"/>
          <w:szCs w:val="28"/>
          <w:lang w:val="en-US"/>
        </w:rPr>
        <w:t>…..</w:t>
      </w:r>
      <w:proofErr w:type="gramEnd"/>
    </w:p>
    <w:p w14:paraId="00F3C8FA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2371BE5E" w14:textId="77777777" w:rsidR="00342E78" w:rsidRPr="00342E78" w:rsidRDefault="00342E78" w:rsidP="00F3488B">
      <w:pPr>
        <w:pStyle w:val="Default"/>
        <w:rPr>
          <w:sz w:val="28"/>
          <w:szCs w:val="28"/>
          <w:lang w:val="en-US"/>
        </w:rPr>
      </w:pPr>
    </w:p>
    <w:p w14:paraId="5DA0E1AE" w14:textId="77777777" w:rsidR="00342E78" w:rsidRPr="00342E78" w:rsidRDefault="00342E78" w:rsidP="00F3488B">
      <w:pPr>
        <w:pStyle w:val="Default"/>
        <w:rPr>
          <w:sz w:val="28"/>
          <w:szCs w:val="28"/>
          <w:lang w:val="en-US"/>
        </w:rPr>
      </w:pPr>
    </w:p>
    <w:p w14:paraId="7FFECB21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b/>
          <w:bCs/>
          <w:sz w:val="28"/>
          <w:szCs w:val="28"/>
          <w:lang w:val="en-US"/>
        </w:rPr>
        <w:t xml:space="preserve">Workshop Ground Rules: </w:t>
      </w:r>
    </w:p>
    <w:p w14:paraId="6CC39D55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1. Only one conversation at any given moment </w:t>
      </w:r>
    </w:p>
    <w:p w14:paraId="2777B8E5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</w:p>
    <w:p w14:paraId="36FCFC23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2. No hierarchy in the room; everybody and their ideas are equal </w:t>
      </w:r>
    </w:p>
    <w:p w14:paraId="2261A77A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</w:p>
    <w:p w14:paraId="1762C838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3. Turn off cell phones (or at least put them into buzz mode) </w:t>
      </w:r>
    </w:p>
    <w:p w14:paraId="43A7B81A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</w:p>
    <w:p w14:paraId="144E9A49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4. Share any and all ideas (the only bad idea is the one that isn’t shared) </w:t>
      </w:r>
    </w:p>
    <w:p w14:paraId="26819805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</w:p>
    <w:p w14:paraId="54B1C5D1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5. Breaks are planned throughout the workshop, so please stay with the group as much as possible </w:t>
      </w:r>
    </w:p>
    <w:p w14:paraId="42FEC023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6. Organize the content and structure of the workshop in such a way that each member of the audience participates actively! </w:t>
      </w:r>
    </w:p>
    <w:p w14:paraId="421DD70E" w14:textId="77777777" w:rsidR="00F3488B" w:rsidRPr="00342E78" w:rsidRDefault="00F3488B" w:rsidP="00F3488B">
      <w:pPr>
        <w:pStyle w:val="Default"/>
        <w:spacing w:after="59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7. Use useful collaboration tools to share information, code, assets. </w:t>
      </w:r>
    </w:p>
    <w:p w14:paraId="0DD013D9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8. Prepare, prepare, prepare! </w:t>
      </w:r>
    </w:p>
    <w:p w14:paraId="0296248F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55052251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b/>
          <w:bCs/>
          <w:sz w:val="28"/>
          <w:szCs w:val="28"/>
          <w:lang w:val="en-US"/>
        </w:rPr>
        <w:t xml:space="preserve">Workshop setup: </w:t>
      </w:r>
    </w:p>
    <w:p w14:paraId="41026940" w14:textId="77777777" w:rsidR="00F3488B" w:rsidRPr="00342E78" w:rsidRDefault="00F3488B" w:rsidP="00F3488B">
      <w:pPr>
        <w:pStyle w:val="Default"/>
        <w:spacing w:after="54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1. Arrange chairs and desk in a horseshoe shape </w:t>
      </w:r>
    </w:p>
    <w:p w14:paraId="148C9558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2. Arrange flipcharts and tape them on to a wall </w:t>
      </w:r>
    </w:p>
    <w:p w14:paraId="704A0351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626E3D06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b/>
          <w:bCs/>
          <w:sz w:val="28"/>
          <w:szCs w:val="28"/>
          <w:lang w:val="en-US"/>
        </w:rPr>
        <w:t xml:space="preserve">Workshop Introductions: </w:t>
      </w:r>
    </w:p>
    <w:p w14:paraId="3A280019" w14:textId="77777777" w:rsidR="00F3488B" w:rsidRPr="00342E78" w:rsidRDefault="00F3488B" w:rsidP="00F3488B">
      <w:pPr>
        <w:pStyle w:val="Default"/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lastRenderedPageBreak/>
        <w:t xml:space="preserve">1. Open the workshop with a welcome and introductions </w:t>
      </w:r>
    </w:p>
    <w:p w14:paraId="2B988EA8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2. Explain why the participants are there and the objectives of the workshop. </w:t>
      </w:r>
    </w:p>
    <w:p w14:paraId="16A59920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69F02F26" w14:textId="77777777" w:rsidR="00F3488B" w:rsidRPr="00342E78" w:rsidRDefault="00F3488B" w:rsidP="00F3488B">
      <w:pPr>
        <w:pStyle w:val="Default"/>
        <w:pageBreakBefore/>
        <w:rPr>
          <w:sz w:val="28"/>
          <w:szCs w:val="28"/>
          <w:lang w:val="en-US"/>
        </w:rPr>
      </w:pPr>
    </w:p>
    <w:p w14:paraId="3E4DAC6E" w14:textId="77777777" w:rsidR="00F3488B" w:rsidRPr="00342E78" w:rsidRDefault="00F3488B" w:rsidP="00F3488B">
      <w:pPr>
        <w:pStyle w:val="Default"/>
        <w:numPr>
          <w:ilvl w:val="1"/>
          <w:numId w:val="2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a. Share the roles of the workshop team (facilitator, data scientist, subject matter expert, scribe). </w:t>
      </w:r>
    </w:p>
    <w:p w14:paraId="44DCD9D1" w14:textId="77777777" w:rsidR="00F3488B" w:rsidRPr="00342E78" w:rsidRDefault="00F3488B" w:rsidP="00F3488B">
      <w:pPr>
        <w:pStyle w:val="Default"/>
        <w:numPr>
          <w:ilvl w:val="1"/>
          <w:numId w:val="2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b. Have everyone share their name, their responsibilities, and their expectations for the workshop. </w:t>
      </w:r>
    </w:p>
    <w:p w14:paraId="679D094E" w14:textId="77777777" w:rsidR="00F3488B" w:rsidRPr="00342E78" w:rsidRDefault="00F3488B" w:rsidP="00F3488B">
      <w:pPr>
        <w:pStyle w:val="Default"/>
        <w:numPr>
          <w:ilvl w:val="1"/>
          <w:numId w:val="2"/>
        </w:numPr>
        <w:spacing w:after="58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c. Explain the Ground Rules for the session. </w:t>
      </w:r>
    </w:p>
    <w:p w14:paraId="0E7AE223" w14:textId="77777777" w:rsidR="00F3488B" w:rsidRPr="00342E78" w:rsidRDefault="00F3488B" w:rsidP="00F3488B">
      <w:pPr>
        <w:pStyle w:val="Default"/>
        <w:numPr>
          <w:ilvl w:val="2"/>
          <w:numId w:val="2"/>
        </w:numPr>
        <w:spacing w:after="56"/>
        <w:ind w:left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d. Start with a brainstorm session about the chosen subject </w:t>
      </w:r>
      <w:proofErr w:type="spellStart"/>
      <w:r w:rsidRPr="00342E78">
        <w:rPr>
          <w:sz w:val="28"/>
          <w:szCs w:val="28"/>
          <w:lang w:val="en-US"/>
        </w:rPr>
        <w:t>i</w:t>
      </w:r>
      <w:proofErr w:type="spellEnd"/>
      <w:r w:rsidRPr="00342E78">
        <w:rPr>
          <w:sz w:val="28"/>
          <w:szCs w:val="28"/>
          <w:lang w:val="en-US"/>
        </w:rPr>
        <w:t xml:space="preserve">. What knowledge is already </w:t>
      </w:r>
      <w:proofErr w:type="gramStart"/>
      <w:r w:rsidRPr="00342E78">
        <w:rPr>
          <w:sz w:val="28"/>
          <w:szCs w:val="28"/>
          <w:lang w:val="en-US"/>
        </w:rPr>
        <w:t>present</w:t>
      </w:r>
      <w:proofErr w:type="gramEnd"/>
      <w:r w:rsidRPr="00342E78">
        <w:rPr>
          <w:sz w:val="28"/>
          <w:szCs w:val="28"/>
          <w:lang w:val="en-US"/>
        </w:rPr>
        <w:t xml:space="preserve"> </w:t>
      </w:r>
    </w:p>
    <w:p w14:paraId="1B42024D" w14:textId="77777777" w:rsidR="00F3488B" w:rsidRPr="00342E78" w:rsidRDefault="00F3488B" w:rsidP="00F3488B">
      <w:pPr>
        <w:pStyle w:val="Default"/>
        <w:numPr>
          <w:ilvl w:val="2"/>
          <w:numId w:val="2"/>
        </w:numPr>
        <w:spacing w:after="56"/>
        <w:ind w:left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ii. What experience is already present </w:t>
      </w:r>
    </w:p>
    <w:p w14:paraId="4E5F168B" w14:textId="77777777" w:rsidR="00F3488B" w:rsidRPr="00342E78" w:rsidRDefault="00F3488B" w:rsidP="00F3488B">
      <w:pPr>
        <w:pStyle w:val="Default"/>
        <w:numPr>
          <w:ilvl w:val="2"/>
          <w:numId w:val="2"/>
        </w:numPr>
        <w:spacing w:after="56"/>
        <w:ind w:left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iii. Ask small concrete questions regarding the subject which participants have to find answers for on the internet </w:t>
      </w:r>
    </w:p>
    <w:p w14:paraId="30F0B2C8" w14:textId="77777777" w:rsidR="00F3488B" w:rsidRPr="00342E78" w:rsidRDefault="00F3488B" w:rsidP="00F3488B">
      <w:pPr>
        <w:pStyle w:val="Default"/>
        <w:numPr>
          <w:ilvl w:val="2"/>
          <w:numId w:val="2"/>
        </w:numPr>
        <w:ind w:left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iv. Write down results/ideas on flip charts </w:t>
      </w:r>
    </w:p>
    <w:p w14:paraId="1D0765CB" w14:textId="77777777" w:rsidR="00F3488B" w:rsidRPr="00342E78" w:rsidRDefault="00F3488B" w:rsidP="00F3488B">
      <w:pPr>
        <w:pStyle w:val="Default"/>
        <w:numPr>
          <w:ilvl w:val="2"/>
          <w:numId w:val="2"/>
        </w:numPr>
        <w:ind w:left="360"/>
        <w:rPr>
          <w:sz w:val="28"/>
          <w:szCs w:val="28"/>
          <w:lang w:val="en-US"/>
        </w:rPr>
      </w:pPr>
    </w:p>
    <w:p w14:paraId="3FD8ECFF" w14:textId="77777777" w:rsidR="00F3488B" w:rsidRPr="00342E78" w:rsidRDefault="00F3488B" w:rsidP="00F3488B">
      <w:pPr>
        <w:pStyle w:val="Default"/>
        <w:numPr>
          <w:ilvl w:val="2"/>
          <w:numId w:val="2"/>
        </w:numPr>
        <w:ind w:left="360"/>
        <w:rPr>
          <w:sz w:val="28"/>
          <w:szCs w:val="28"/>
          <w:lang w:val="en-US"/>
        </w:rPr>
      </w:pPr>
    </w:p>
    <w:p w14:paraId="0008BAB9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</w:p>
    <w:p w14:paraId="69EFF4A4" w14:textId="77777777" w:rsidR="00F3488B" w:rsidRPr="00342E78" w:rsidRDefault="00F3488B" w:rsidP="00F3488B">
      <w:pPr>
        <w:pStyle w:val="Default"/>
        <w:rPr>
          <w:sz w:val="28"/>
          <w:szCs w:val="28"/>
          <w:lang w:val="en-US"/>
        </w:rPr>
      </w:pPr>
      <w:r w:rsidRPr="00342E78">
        <w:rPr>
          <w:b/>
          <w:bCs/>
          <w:sz w:val="28"/>
          <w:szCs w:val="28"/>
          <w:lang w:val="en-US"/>
        </w:rPr>
        <w:t xml:space="preserve">Workshop Content: </w:t>
      </w:r>
    </w:p>
    <w:p w14:paraId="35892294" w14:textId="77777777" w:rsidR="00F3488B" w:rsidRPr="00342E78" w:rsidRDefault="00F3488B" w:rsidP="00F3488B">
      <w:pPr>
        <w:pStyle w:val="Default"/>
        <w:numPr>
          <w:ilvl w:val="1"/>
          <w:numId w:val="3"/>
        </w:numPr>
        <w:spacing w:after="58"/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1. Start exploring the chosen subject a. give examples </w:t>
      </w:r>
    </w:p>
    <w:p w14:paraId="69005790" w14:textId="77777777" w:rsidR="00F3488B" w:rsidRPr="00342E78" w:rsidRDefault="00F3488B" w:rsidP="00F3488B">
      <w:pPr>
        <w:pStyle w:val="Default"/>
        <w:numPr>
          <w:ilvl w:val="1"/>
          <w:numId w:val="3"/>
        </w:numPr>
        <w:spacing w:after="58"/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b. show implementations </w:t>
      </w:r>
    </w:p>
    <w:p w14:paraId="4D2C1A4F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c. share theoretical backgrounds </w:t>
      </w:r>
    </w:p>
    <w:p w14:paraId="2FFA313A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</w:p>
    <w:p w14:paraId="2C3F4075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2. Explain the scenario which the participants have to work on </w:t>
      </w:r>
    </w:p>
    <w:p w14:paraId="11989FCC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3. Show the </w:t>
      </w:r>
      <w:proofErr w:type="spellStart"/>
      <w:r w:rsidRPr="00342E78">
        <w:rPr>
          <w:sz w:val="28"/>
          <w:szCs w:val="28"/>
          <w:lang w:val="en-US"/>
        </w:rPr>
        <w:t>endresult</w:t>
      </w:r>
      <w:proofErr w:type="spellEnd"/>
      <w:r w:rsidRPr="00342E78">
        <w:rPr>
          <w:sz w:val="28"/>
          <w:szCs w:val="28"/>
          <w:lang w:val="en-US"/>
        </w:rPr>
        <w:t xml:space="preserve"> (goals) </w:t>
      </w:r>
    </w:p>
    <w:p w14:paraId="2737200A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4. Split the </w:t>
      </w:r>
      <w:proofErr w:type="spellStart"/>
      <w:r w:rsidRPr="00342E78">
        <w:rPr>
          <w:sz w:val="28"/>
          <w:szCs w:val="28"/>
          <w:lang w:val="en-US"/>
        </w:rPr>
        <w:t>endresults</w:t>
      </w:r>
      <w:proofErr w:type="spellEnd"/>
      <w:r w:rsidRPr="00342E78">
        <w:rPr>
          <w:sz w:val="28"/>
          <w:szCs w:val="28"/>
          <w:lang w:val="en-US"/>
        </w:rPr>
        <w:t xml:space="preserve"> in smaller chunks and have the audience work on smaller assignments. </w:t>
      </w:r>
    </w:p>
    <w:p w14:paraId="08D4EBB0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5. Review each assignment and move on to the next one </w:t>
      </w:r>
    </w:p>
    <w:p w14:paraId="6B62806C" w14:textId="77777777" w:rsidR="00F3488B" w:rsidRPr="00342E78" w:rsidRDefault="00F3488B" w:rsidP="00F3488B">
      <w:pPr>
        <w:pStyle w:val="Default"/>
        <w:numPr>
          <w:ilvl w:val="1"/>
          <w:numId w:val="3"/>
        </w:numPr>
        <w:ind w:left="1440" w:hanging="360"/>
        <w:rPr>
          <w:sz w:val="28"/>
          <w:szCs w:val="28"/>
          <w:lang w:val="en-US"/>
        </w:rPr>
      </w:pPr>
      <w:r w:rsidRPr="00342E78">
        <w:rPr>
          <w:sz w:val="28"/>
          <w:szCs w:val="28"/>
          <w:lang w:val="en-US"/>
        </w:rPr>
        <w:t xml:space="preserve">6. At the end all </w:t>
      </w:r>
      <w:proofErr w:type="spellStart"/>
      <w:r w:rsidRPr="00342E78">
        <w:rPr>
          <w:sz w:val="28"/>
          <w:szCs w:val="28"/>
          <w:lang w:val="en-US"/>
        </w:rPr>
        <w:t>particiants</w:t>
      </w:r>
      <w:proofErr w:type="spellEnd"/>
      <w:r w:rsidRPr="00342E78">
        <w:rPr>
          <w:sz w:val="28"/>
          <w:szCs w:val="28"/>
          <w:lang w:val="en-US"/>
        </w:rPr>
        <w:t xml:space="preserve"> have to be able to finalize all </w:t>
      </w:r>
    </w:p>
    <w:p w14:paraId="3CE5A5FF" w14:textId="77777777" w:rsidR="00A66E9C" w:rsidRPr="00342E78" w:rsidRDefault="00A66E9C">
      <w:pPr>
        <w:rPr>
          <w:lang w:val="en-US"/>
        </w:rPr>
      </w:pPr>
    </w:p>
    <w:sectPr w:rsidR="00A66E9C" w:rsidRPr="00342E78" w:rsidSect="008F2239">
      <w:pgSz w:w="11906" w:h="17338"/>
      <w:pgMar w:top="1835" w:right="1309" w:bottom="1439" w:left="119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6D30A7"/>
    <w:multiLevelType w:val="hybridMultilevel"/>
    <w:tmpl w:val="3E73A5E1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466A4E2F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76D27"/>
    <w:multiLevelType w:val="hybridMultilevel"/>
    <w:tmpl w:val="68028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278C"/>
    <w:multiLevelType w:val="hybridMultilevel"/>
    <w:tmpl w:val="D14279B2"/>
    <w:lvl w:ilvl="0" w:tplc="FFFFFFFF">
      <w:start w:val="1"/>
      <w:numFmt w:val="ideographDigital"/>
      <w:lvlText w:val=""/>
      <w:lvlJc w:val="left"/>
    </w:lvl>
    <w:lvl w:ilvl="1" w:tplc="0413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31681F"/>
    <w:multiLevelType w:val="hybridMultilevel"/>
    <w:tmpl w:val="886748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D67CA7"/>
    <w:multiLevelType w:val="hybridMultilevel"/>
    <w:tmpl w:val="F1E20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E2F51"/>
    <w:multiLevelType w:val="hybridMultilevel"/>
    <w:tmpl w:val="C7F8F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E7FEE"/>
    <w:multiLevelType w:val="hybridMultilevel"/>
    <w:tmpl w:val="314CA2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BFA19"/>
    <w:multiLevelType w:val="hybridMultilevel"/>
    <w:tmpl w:val="6CE8BE6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9C"/>
    <w:rsid w:val="002D7E2F"/>
    <w:rsid w:val="00342E78"/>
    <w:rsid w:val="00A66E9C"/>
    <w:rsid w:val="00D2267E"/>
    <w:rsid w:val="00EC0B3D"/>
    <w:rsid w:val="00F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9D13"/>
  <w15:chartTrackingRefBased/>
  <w15:docId w15:val="{31566C2F-3503-486C-8A86-4E3F047D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F34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blautzik</dc:creator>
  <cp:keywords/>
  <dc:description/>
  <cp:lastModifiedBy>mario blautzik</cp:lastModifiedBy>
  <cp:revision>3</cp:revision>
  <dcterms:created xsi:type="dcterms:W3CDTF">2019-10-04T08:57:00Z</dcterms:created>
  <dcterms:modified xsi:type="dcterms:W3CDTF">2019-10-04T09:00:00Z</dcterms:modified>
</cp:coreProperties>
</file>