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DOSSIER DE PRÉSENTATION</w:t>
      </w:r>
    </w:p>
    <w:p>
      <w:pPr>
        <w:pStyle w:val="Title"/>
        <w:jc w:val="center"/>
      </w:pPr>
      <w:r>
        <w:t>Projet TechSolutions</w:t>
      </w:r>
    </w:p>
    <w:p>
      <w:pPr>
        <w:pStyle w:val="Title"/>
        <w:jc w:val="center"/>
      </w:pPr>
      <w:r>
        <w:t>Modernisation du Système d'Information</w:t>
      </w:r>
    </w:p>
    <w:p/>
    <w:p>
      <w:pPr>
        <w:pStyle w:val="Heading2"/>
        <w:jc w:val="center"/>
      </w:pPr>
      <w:r>
        <w:t>Client : TechSolutions</w:t>
      </w:r>
    </w:p>
    <w:p>
      <w:pPr>
        <w:jc w:val="center"/>
      </w:pPr>
      <w:r>
        <w:t>12 rue des Innovateurs</w:t>
      </w:r>
    </w:p>
    <w:p>
      <w:pPr>
        <w:jc w:val="center"/>
      </w:pPr>
      <w:r>
        <w:t>19100 Brive-la-Gaillarde</w:t>
      </w:r>
    </w:p>
    <w:p/>
    <w:p/>
    <w:p>
      <w:pPr>
        <w:jc w:val="center"/>
      </w:pPr>
      <w:r>
        <w:t>Réalisé par : [Votre Nom Prénom]</w:t>
      </w:r>
    </w:p>
    <w:p>
      <w:pPr>
        <w:jc w:val="center"/>
      </w:pPr>
      <w:r>
        <w:t>Date : Décembre 2025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Présentation de TechSolutions</w:t>
      </w:r>
    </w:p>
    <w:p>
      <w:pPr>
        <w:pStyle w:val="ListNumber"/>
      </w:pPr>
      <w:r>
        <w:t>3. Analyse des Besoins par Département</w:t>
      </w:r>
    </w:p>
    <w:p>
      <w:pPr>
        <w:pStyle w:val="ListNumber"/>
      </w:pPr>
      <w:r>
        <w:t>4. Choix Matériels et Logiciels</w:t>
      </w:r>
    </w:p>
    <w:p>
      <w:pPr>
        <w:pStyle w:val="ListNumber"/>
      </w:pPr>
      <w:r>
        <w:t>5. Solution Réseau</w:t>
      </w:r>
    </w:p>
    <w:p>
      <w:pPr>
        <w:pStyle w:val="ListNumber"/>
      </w:pPr>
      <w:r>
        <w:t>6. Cybersécurité</w:t>
      </w:r>
    </w:p>
    <w:p>
      <w:pPr>
        <w:pStyle w:val="ListNumber"/>
      </w:pPr>
      <w:r>
        <w:t>7. Accessibilité (Handicap Visuel)</w:t>
      </w:r>
    </w:p>
    <w:p>
      <w:pPr>
        <w:pStyle w:val="ListNumber"/>
      </w:pPr>
      <w:r>
        <w:t>8. Site Web et Conformité RGPD</w:t>
      </w:r>
    </w:p>
    <w:p>
      <w:pPr>
        <w:pStyle w:val="ListNumber"/>
      </w:pPr>
      <w:r>
        <w:t>9. Récapitulatif Financier</w:t>
      </w:r>
    </w:p>
    <w:p>
      <w:pPr>
        <w:pStyle w:val="ListNumber"/>
      </w:pPr>
      <w:r>
        <w:t>10.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dossier présente la solution complète proposée à TechSolutions dans le cadre de la modernisation de son système d'information.</w:t>
      </w:r>
    </w:p>
    <w:p>
      <w:r>
        <w:t>TechSolutions est une entreprise de services informatiques comptant 50 collaborateurs répartis en 7 départements spécialisés. Notre proposition répond aux trois objectifs majeurs du cahier des charges :</w:t>
      </w:r>
    </w:p>
    <w:p>
      <w:r>
        <w:rPr>
          <w:b/>
        </w:rPr>
        <w:t>• Infrastructure informatique :</w:t>
      </w:r>
      <w:r>
        <w:t xml:space="preserve"> Configurations PC complètes pour chaque département</w:t>
      </w:r>
    </w:p>
    <w:p>
      <w:r>
        <w:rPr>
          <w:b/>
        </w:rPr>
        <w:t>• Site Internet vitrine :</w:t>
      </w:r>
      <w:r>
        <w:t xml:space="preserve"> Site dynamique avec espace client RGPD</w:t>
      </w:r>
    </w:p>
    <w:p>
      <w:r>
        <w:rPr>
          <w:b/>
        </w:rPr>
        <w:t>• Accessibilité :</w:t>
      </w:r>
      <w:r>
        <w:t xml:space="preserve"> Poste adapté pour employé avec handicap visuel</w:t>
      </w:r>
    </w:p>
    <w:p>
      <w:r>
        <w:br w:type="page"/>
      </w:r>
    </w:p>
    <w:p>
      <w:pPr>
        <w:pStyle w:val="Heading1"/>
      </w:pPr>
      <w:r>
        <w:t>2. Présentation de TechSolutions</w:t>
      </w:r>
    </w:p>
    <w:p>
      <w:pPr>
        <w:pStyle w:val="Heading2"/>
      </w:pPr>
      <w:r>
        <w:t>2.1 L'Entreprise</w:t>
      </w:r>
    </w:p>
    <w:p>
      <w:r>
        <w:t>TechSolutions est une entreprise innovante basée à Brive-la-Gaillarde, spécialisée dans les services informatiques. L'entreprise se distingue par sa culture inclusive et son engagement envers l'accessibilité.</w:t>
      </w:r>
    </w:p>
    <w:p>
      <w:pPr>
        <w:pStyle w:val="Heading2"/>
      </w:pPr>
      <w:r>
        <w:t>2.2 Organisation</w:t>
      </w:r>
    </w:p>
    <w:p>
      <w:r>
        <w:t>L'entreprise est structurée en 7 départements :</w:t>
      </w:r>
    </w:p>
    <w:p>
      <w:r>
        <w:rPr>
          <w:b/>
        </w:rPr>
        <w:t xml:space="preserve">Développement Logiciel (15 personnes) : </w:t>
      </w:r>
      <w:r>
        <w:t>Création de logiciels sur mesure</w:t>
      </w:r>
    </w:p>
    <w:p>
      <w:r>
        <w:rPr>
          <w:b/>
        </w:rPr>
        <w:t xml:space="preserve">Design UX/UI (5 personnes) : </w:t>
      </w:r>
      <w:r>
        <w:t>Interfaces utilisateur attrayantes</w:t>
      </w:r>
    </w:p>
    <w:p>
      <w:r>
        <w:rPr>
          <w:b/>
        </w:rPr>
        <w:t xml:space="preserve">Infrastructures IT (5 personnes) : </w:t>
      </w:r>
      <w:r>
        <w:t>Réseaux et serveurs</w:t>
      </w:r>
    </w:p>
    <w:p>
      <w:r>
        <w:rPr>
          <w:b/>
        </w:rPr>
        <w:t xml:space="preserve">Marketing et Vente (10 personnes) : </w:t>
      </w:r>
      <w:r>
        <w:t>Stratégie commerciale</w:t>
      </w:r>
    </w:p>
    <w:p>
      <w:r>
        <w:rPr>
          <w:b/>
        </w:rPr>
        <w:t xml:space="preserve">Support Client (5 personnes) : </w:t>
      </w:r>
      <w:r>
        <w:t>Assistance technique</w:t>
      </w:r>
    </w:p>
    <w:p>
      <w:r>
        <w:rPr>
          <w:b/>
        </w:rPr>
        <w:t xml:space="preserve">Ressources Humaines (5 personnes) : </w:t>
      </w:r>
      <w:r>
        <w:t>Gestion du personnel</w:t>
      </w:r>
    </w:p>
    <w:p>
      <w:r>
        <w:rPr>
          <w:b/>
        </w:rPr>
        <w:t xml:space="preserve">Direction (5 personnes) : </w:t>
      </w:r>
      <w:r>
        <w:t>Gestion globale et stratégie</w:t>
      </w:r>
    </w:p>
    <w:p>
      <w:pPr>
        <w:pStyle w:val="Heading2"/>
      </w:pPr>
      <w:r>
        <w:t>2.3 Valeurs</w:t>
      </w:r>
    </w:p>
    <w:p>
      <w:r>
        <w:t>TechSolutions met un point d'honneur à accueillir et soutenir les personnes en situation de handicap, en adaptant les postes de travail pour répondre à leurs besoins.</w:t>
      </w:r>
    </w:p>
    <w:p>
      <w:r>
        <w:br w:type="page"/>
      </w:r>
    </w:p>
    <w:p>
      <w:pPr>
        <w:pStyle w:val="Heading1"/>
      </w:pPr>
      <w:r>
        <w:t>3. Analyse des Besoins par Département</w:t>
      </w:r>
    </w:p>
    <w:p>
      <w:pPr>
        <w:pStyle w:val="Heading2"/>
      </w:pPr>
      <w:r>
        <w:t>3.1 Développement Logiciel</w:t>
      </w:r>
    </w:p>
    <w:p>
      <w:r>
        <w:t>Besoins identifiés :</w:t>
      </w:r>
    </w:p>
    <w:p>
      <w:r>
        <w:t>• Processeurs multi-cœurs pour compilation rapide</w:t>
      </w:r>
    </w:p>
    <w:p>
      <w:r>
        <w:t>• RAM importante (32GB minimum)</w:t>
      </w:r>
    </w:p>
    <w:p>
      <w:r>
        <w:t>• SSD NVMe pour temps de chargement réduits</w:t>
      </w:r>
    </w:p>
    <w:p>
      <w:r>
        <w:t>• Double écran pour productivité</w:t>
      </w:r>
    </w:p>
    <w:p>
      <w:r>
        <w:t>Configuration proposée : PC Développement Pro</w:t>
      </w:r>
    </w:p>
    <w:p>
      <w:r>
        <w:t>• AMD Ryzen 7 (8 cœurs, 16 threads)</w:t>
      </w:r>
    </w:p>
    <w:p>
      <w:r>
        <w:t>• 32GB DDR4</w:t>
      </w:r>
    </w:p>
    <w:p>
      <w:r>
        <w:t>• SSD 1TB NVMe</w:t>
      </w:r>
    </w:p>
    <w:p>
      <w:r>
        <w:t>• Double écran 27"</w:t>
      </w:r>
    </w:p>
    <w:p>
      <w:pPr>
        <w:pStyle w:val="Heading2"/>
      </w:pPr>
      <w:r>
        <w:t>3.2 Design UX/UI</w:t>
      </w:r>
    </w:p>
    <w:p>
      <w:r>
        <w:t>Besoins identifiés :</w:t>
      </w:r>
    </w:p>
    <w:p>
      <w:r>
        <w:t>• Carte graphique professionnelle</w:t>
      </w:r>
    </w:p>
    <w:p>
      <w:r>
        <w:t>• RAM élevée pour logiciels de design (64GB)</w:t>
      </w:r>
    </w:p>
    <w:p>
      <w:r>
        <w:t>• Tablette graphique professionnelle</w:t>
      </w:r>
    </w:p>
    <w:p>
      <w:r>
        <w:t>• Écran calibré couleur</w:t>
      </w:r>
    </w:p>
    <w:p>
      <w:r>
        <w:t>Configuration proposée : PC Design Premium</w:t>
      </w:r>
    </w:p>
    <w:p>
      <w:r>
        <w:t>• AMD Ryzen 9 (12 cœurs)</w:t>
      </w:r>
    </w:p>
    <w:p>
      <w:r>
        <w:t>• 64GB DDR5</w:t>
      </w:r>
    </w:p>
    <w:p>
      <w:r>
        <w:t>• Radeon Pro W7600 (8GB)</w:t>
      </w:r>
    </w:p>
    <w:p>
      <w:r>
        <w:t>• Tablette Wacom Intuos Pro</w:t>
      </w:r>
    </w:p>
    <w:p>
      <w:pPr>
        <w:pStyle w:val="Heading2"/>
      </w:pPr>
      <w:r>
        <w:t>3.3 Infrastructures IT</w:t>
      </w:r>
    </w:p>
    <w:p>
      <w:r>
        <w:t>Besoins identifiés :</w:t>
      </w:r>
    </w:p>
    <w:p>
      <w:r>
        <w:t>• Fiabilité et robustesse</w:t>
      </w:r>
    </w:p>
    <w:p>
      <w:r>
        <w:t>• Stockage étendu pour serveurs</w:t>
      </w:r>
    </w:p>
    <w:p>
      <w:r>
        <w:t>• Outils de monitoring</w:t>
      </w:r>
    </w:p>
    <w:p>
      <w:r>
        <w:t>Configuration proposée : PC Infrastructure Serveur</w:t>
      </w:r>
    </w:p>
    <w:p>
      <w:r>
        <w:t>• Configuration robuste et évolutive</w:t>
      </w:r>
    </w:p>
    <w:p>
      <w:r>
        <w:t>• Stockage RAID pour redondance</w:t>
      </w:r>
    </w:p>
    <w:p>
      <w:pPr>
        <w:pStyle w:val="Heading2"/>
      </w:pPr>
      <w:r>
        <w:t>3.4 Marketing et Vente</w:t>
      </w:r>
    </w:p>
    <w:p>
      <w:r>
        <w:t>Besoins identifiés :</w:t>
      </w:r>
    </w:p>
    <w:p>
      <w:r>
        <w:t>• Performance bureautique</w:t>
      </w:r>
    </w:p>
    <w:p>
      <w:r>
        <w:t>• Webcam HD pour visioconférences</w:t>
      </w:r>
    </w:p>
    <w:p>
      <w:r>
        <w:t>• Suite Office complète</w:t>
      </w:r>
    </w:p>
    <w:p>
      <w:r>
        <w:t>Configuration proposée : PC Marketing Business</w:t>
      </w:r>
    </w:p>
    <w:p>
      <w:r>
        <w:t>• Configuration bureautique optimale</w:t>
      </w:r>
    </w:p>
    <w:p>
      <w:r>
        <w:t>• Webcam Full HD</w:t>
      </w:r>
    </w:p>
    <w:p>
      <w:pPr>
        <w:pStyle w:val="Heading2"/>
      </w:pPr>
      <w:r>
        <w:t>3.5 Support Client</w:t>
      </w:r>
    </w:p>
    <w:p>
      <w:r>
        <w:t>Besoins identifiés :</w:t>
      </w:r>
    </w:p>
    <w:p>
      <w:r>
        <w:t>• Casque audio professionnel</w:t>
      </w:r>
    </w:p>
    <w:p>
      <w:r>
        <w:t>• Configuration réactive</w:t>
      </w:r>
    </w:p>
    <w:p>
      <w:r>
        <w:t>• ACCESSIBILITÉ pour handicap visuel</w:t>
      </w:r>
    </w:p>
    <w:p>
      <w:r>
        <w:t>Configuration proposée : PC Support Technique</w:t>
      </w:r>
    </w:p>
    <w:p>
      <w:r>
        <w:t>• Casque ATH-M50x professionnel</w:t>
      </w:r>
    </w:p>
    <w:p>
      <w:r>
        <w:t>• Écran anti-reflet</w:t>
      </w:r>
    </w:p>
    <w:p>
      <w:r>
        <w:t>• Logiciel lecteur d'écran (NVDA/JAWS)</w:t>
      </w:r>
    </w:p>
    <w:p>
      <w:pPr>
        <w:pStyle w:val="Heading2"/>
      </w:pPr>
      <w:r>
        <w:t>3.6 Ressources Humaines</w:t>
      </w:r>
    </w:p>
    <w:p>
      <w:r>
        <w:t>Besoins identifiés :</w:t>
      </w:r>
    </w:p>
    <w:p>
      <w:r>
        <w:t>• Bureautique standard</w:t>
      </w:r>
    </w:p>
    <w:p>
      <w:r>
        <w:t>• Logiciels de gestion RH</w:t>
      </w:r>
    </w:p>
    <w:p>
      <w:r>
        <w:t>Configuration proposée : PC Business Standard</w:t>
      </w:r>
    </w:p>
    <w:p>
      <w:pPr>
        <w:pStyle w:val="Heading2"/>
      </w:pPr>
      <w:r>
        <w:t>3.7 Direction</w:t>
      </w:r>
    </w:p>
    <w:p>
      <w:r>
        <w:t>Besoins identifiés :</w:t>
      </w:r>
    </w:p>
    <w:p>
      <w:r>
        <w:t>• Configuration premium</w:t>
      </w:r>
    </w:p>
    <w:p>
      <w:r>
        <w:t>• Écran 4K haute résolution</w:t>
      </w:r>
    </w:p>
    <w:p>
      <w:r>
        <w:t>• PC portable en complément</w:t>
      </w:r>
    </w:p>
    <w:p>
      <w:r>
        <w:t>Configuration proposée : PC Direction Executive</w:t>
      </w:r>
    </w:p>
    <w:p>
      <w:r>
        <w:t>• Écran 4K 144Hz</w:t>
      </w:r>
    </w:p>
    <w:p>
      <w:r>
        <w:t>• Radeon Pro W7800</w:t>
      </w:r>
    </w:p>
    <w:p>
      <w:r>
        <w:t>• + PC portable haut de gamme</w:t>
      </w:r>
    </w:p>
    <w:p>
      <w:r>
        <w:br w:type="page"/>
      </w:r>
    </w:p>
    <w:p>
      <w:pPr>
        <w:pStyle w:val="Heading1"/>
      </w:pPr>
      <w:r>
        <w:t>4. Choix Matériels et Logiciels Justifiés</w:t>
      </w:r>
    </w:p>
    <w:p>
      <w:pPr>
        <w:pStyle w:val="Heading2"/>
      </w:pPr>
      <w:r>
        <w:t>4.1 Choix des Processeurs</w:t>
      </w:r>
    </w:p>
    <w:p>
      <w:r>
        <w:t>Nous avons opté pour la gamme AMD Ryzen pour ses excellents rapports performance/prix et sa compatibilité avec les logiciels professionnels :</w:t>
      </w:r>
    </w:p>
    <w:p>
      <w:r>
        <w:t>• Ryzen 7 : Développement (multi-threading)</w:t>
      </w:r>
    </w:p>
    <w:p>
      <w:r>
        <w:t>• Ryzen 9 : Design (puissance brute)</w:t>
      </w:r>
    </w:p>
    <w:p>
      <w:pPr>
        <w:pStyle w:val="Heading2"/>
      </w:pPr>
      <w:r>
        <w:t>4.2 Mémoire RAM</w:t>
      </w:r>
    </w:p>
    <w:p>
      <w:r>
        <w:t>La RAM a été dimensionnée selon les besoins :</w:t>
        <w:br/>
        <w:t>• 32GB pour développement (compilation, VMs)</w:t>
        <w:br/>
        <w:t>• 64GB pour design (Photoshop, After Effects)</w:t>
        <w:br/>
        <w:t>• 16GB pour postes bureautiques</w:t>
      </w:r>
    </w:p>
    <w:p>
      <w:pPr>
        <w:pStyle w:val="Heading2"/>
      </w:pPr>
      <w:r>
        <w:t>4.3 Stockage</w:t>
      </w:r>
    </w:p>
    <w:p>
      <w:r>
        <w:t>SSD NVMe pour tous les postes pour :</w:t>
        <w:br/>
        <w:t>• Démarrage rapide</w:t>
        <w:br/>
        <w:t>• Chargement applications instantané</w:t>
        <w:br/>
        <w:t>• Fiabilité supérieure aux HDD</w:t>
      </w:r>
    </w:p>
    <w:p>
      <w:pPr>
        <w:pStyle w:val="Heading2"/>
      </w:pPr>
      <w:r>
        <w:t>4.4 Cartes Graphiques</w:t>
      </w:r>
    </w:p>
    <w:p>
      <w:r>
        <w:t>Radeon Pro W7600/W7800 pour design :</w:t>
        <w:br/>
        <w:t>• Certifiées pour logiciels professionnels</w:t>
        <w:br/>
        <w:t>• Précision couleur</w:t>
        <w:br/>
        <w:t>• Garantie constructeur étendue</w:t>
      </w:r>
    </w:p>
    <w:p>
      <w:pPr>
        <w:pStyle w:val="Heading2"/>
      </w:pPr>
      <w:r>
        <w:t>4.5 Périphériques Spécialisés</w:t>
      </w:r>
    </w:p>
    <w:p>
      <w:r>
        <w:t>• Tablette Wacom Intuos Pro : Standard industrie design</w:t>
        <w:br/>
        <w:t>• Casque ATH-M50x : Isolation phonique support</w:t>
        <w:br/>
        <w:t>• Webcams Full HD : Visioconférences marketing</w:t>
      </w:r>
    </w:p>
    <w:p>
      <w:pPr>
        <w:pStyle w:val="Heading2"/>
      </w:pPr>
      <w:r>
        <w:t>4.6 Logiciels</w:t>
      </w:r>
    </w:p>
    <w:p>
      <w:r>
        <w:t>• OS : Windows 11 Pro (gestion centralisée)</w:t>
        <w:br/>
        <w:t>• Suite : Microsoft 365 (collaboration cloud)</w:t>
        <w:br/>
        <w:t>• Antivirus : Solution professionnelle centralisée</w:t>
        <w:br/>
        <w:t>• Accessibilité : NVDA (gratuit) ou JAWS (pro)</w:t>
      </w:r>
    </w:p>
    <w:p>
      <w:r>
        <w:br w:type="page"/>
      </w:r>
    </w:p>
    <w:p>
      <w:pPr>
        <w:pStyle w:val="Heading1"/>
      </w:pPr>
      <w:r>
        <w:t>5. Solution Réseau</w:t>
      </w:r>
    </w:p>
    <w:p>
      <w:pPr>
        <w:pStyle w:val="Heading2"/>
      </w:pPr>
      <w:r>
        <w:t>5.1 Architecture Proposée</w:t>
      </w:r>
    </w:p>
    <w:p>
      <w:r>
        <w:t>Solution réseau entreprise standard :</w:t>
        <w:br/>
        <w:t>• Routeur/Firewall professionnel</w:t>
        <w:br/>
        <w:t>• Switches managés (1 Gb/s minimum)</w:t>
        <w:br/>
        <w:t>• Points d'accès WiFi 6</w:t>
        <w:br/>
        <w:t>• Câblage Cat6a</w:t>
      </w:r>
    </w:p>
    <w:p>
      <w:pPr>
        <w:pStyle w:val="Heading2"/>
      </w:pPr>
      <w:r>
        <w:t>5.2 Segmentation</w:t>
      </w:r>
    </w:p>
    <w:p>
      <w:r>
        <w:t>VLANs par département :</w:t>
        <w:br/>
        <w:t>• VLAN 10 : Direction</w:t>
        <w:br/>
        <w:t>• VLAN 20 : Développement</w:t>
        <w:br/>
        <w:t>• VLAN 30 : Design</w:t>
        <w:br/>
        <w:t>• VLAN 40 : IT</w:t>
        <w:br/>
        <w:t>• VLAN 50 : Support/Marketing/RH</w:t>
      </w:r>
    </w:p>
    <w:p>
      <w:pPr>
        <w:pStyle w:val="Heading2"/>
      </w:pPr>
      <w:r>
        <w:t>5.3 Schéma Réseau</w:t>
      </w:r>
    </w:p>
    <w:p>
      <w:r>
        <w:t>[Insérer ici votre schéma réseau réalisé avec Draw.io ou Visio]</w:t>
      </w:r>
    </w:p>
    <w:p>
      <w:r>
        <w:br w:type="page"/>
      </w:r>
    </w:p>
    <w:p>
      <w:pPr>
        <w:pStyle w:val="Heading1"/>
      </w:pPr>
      <w:r>
        <w:t>6. Cybersécurité</w:t>
      </w:r>
    </w:p>
    <w:p>
      <w:pPr>
        <w:pStyle w:val="Heading2"/>
      </w:pPr>
      <w:r>
        <w:t>6.1 Mesures de Protection</w:t>
      </w:r>
    </w:p>
    <w:p>
      <w:r>
        <w:t>• Pare-feu matériel et logiciel</w:t>
        <w:br/>
        <w:t>• Antivirus professionnel centralisé</w:t>
        <w:br/>
        <w:t>• Mises à jour automatiques</w:t>
        <w:br/>
        <w:t>• Sauvegardes quotidiennes (règle 3-2-1)</w:t>
        <w:br/>
        <w:t>• VPN pour accès distant</w:t>
      </w:r>
    </w:p>
    <w:p>
      <w:pPr>
        <w:pStyle w:val="Heading2"/>
      </w:pPr>
      <w:r>
        <w:t>6.2 Politique de Sécurité</w:t>
      </w:r>
    </w:p>
    <w:p>
      <w:r>
        <w:t>• Mots de passe complexes obligatoires</w:t>
        <w:br/>
        <w:t>• Authentification à deux facteurs</w:t>
        <w:br/>
        <w:t>• Formation utilisateurs (phishing, etc.)</w:t>
        <w:br/>
        <w:t>• Procédure de sauvegarde documentée</w:t>
        <w:br/>
        <w:t>• Plan de reprise d'activité</w:t>
      </w:r>
    </w:p>
    <w:p>
      <w:pPr>
        <w:pStyle w:val="Heading2"/>
      </w:pPr>
      <w:r>
        <w:t>6.3 Conformité RGPD</w:t>
      </w:r>
    </w:p>
    <w:p>
      <w:r>
        <w:t>• Chiffrement des données sensibles</w:t>
        <w:br/>
        <w:t>• Journalisation des accès</w:t>
        <w:br/>
        <w:t>• Droit à l'oubli implémenté sur le site</w:t>
        <w:br/>
        <w:t>• Politique de confidentialité claire</w:t>
      </w:r>
    </w:p>
    <w:p>
      <w:r>
        <w:br w:type="page"/>
      </w:r>
    </w:p>
    <w:p>
      <w:pPr>
        <w:pStyle w:val="Heading1"/>
      </w:pPr>
      <w:r>
        <w:t>7. Accessibilité - Poste Adapté Handicap Visuel</w:t>
      </w:r>
    </w:p>
    <w:p>
      <w:pPr>
        <w:pStyle w:val="Heading2"/>
      </w:pPr>
      <w:r>
        <w:t>7.1 Contexte</w:t>
      </w:r>
    </w:p>
    <w:p>
      <w:r>
        <w:t>Un employé du département Support Client présente un handicap visuel. TechSolutions étant fière de sa culture inclusive, nous proposons une solution complète d'adaptation du poste.</w:t>
      </w:r>
    </w:p>
    <w:p>
      <w:pPr>
        <w:pStyle w:val="Heading2"/>
      </w:pPr>
      <w:r>
        <w:t>7.2 Solutions Matérielles</w:t>
      </w:r>
    </w:p>
    <w:p>
      <w:r>
        <w:t>• Écran 27" anti-reflet (réduction fatigue)</w:t>
        <w:br/>
        <w:t>• Clavier à gros caractères (touches contrastées)</w:t>
        <w:br/>
        <w:t>• Souris ergonomique avec repères tactiles</w:t>
        <w:br/>
        <w:t>• Éclairage d'appoint LED réglable</w:t>
        <w:br/>
        <w:t>• Casque ATH-M50x (retour audio clair)</w:t>
      </w:r>
    </w:p>
    <w:p>
      <w:pPr>
        <w:pStyle w:val="Heading2"/>
      </w:pPr>
      <w:r>
        <w:t>7.3 Solutions Logicielles</w:t>
      </w:r>
    </w:p>
    <w:p>
      <w:r>
        <w:t>• NVDA (lecteur d'écran gratuit open-source)</w:t>
        <w:br/>
        <w:t xml:space="preserve">  OU</w:t>
        <w:br/>
        <w:t>• JAWS (solution professionnelle payante)</w:t>
        <w:br/>
        <w:t>• Loupe Windows intégrée</w:t>
        <w:br/>
        <w:t>• Contraste élevé système</w:t>
        <w:br/>
        <w:t>• Synthèse vocale française</w:t>
      </w:r>
    </w:p>
    <w:p>
      <w:pPr>
        <w:pStyle w:val="Heading2"/>
      </w:pPr>
      <w:r>
        <w:t>7.4 Formation et Accompagnement</w:t>
      </w:r>
    </w:p>
    <w:p>
      <w:r>
        <w:t>• Formation initiale de 2 jours</w:t>
        <w:br/>
        <w:t>• Support dédié pendant 3 mois</w:t>
        <w:br/>
        <w:t>• Documentation adaptée fournie</w:t>
        <w:br/>
        <w:t>• Ajustements selon retours utilisateur</w:t>
      </w:r>
    </w:p>
    <w:p>
      <w:pPr>
        <w:pStyle w:val="Heading2"/>
      </w:pPr>
      <w:r>
        <w:t>7.5 Coût Supplémentaire</w:t>
      </w:r>
    </w:p>
    <w:p>
      <w:r>
        <w:t>• Matériel adapté : ~200€</w:t>
        <w:br/>
        <w:t>• JAWS (si choisi) : ~900€/an</w:t>
        <w:br/>
        <w:t>• Formation : ~800€</w:t>
        <w:br/>
        <w:t>Total : ~1900€ (ou 1000€ avec NVDA gratuit)</w:t>
      </w:r>
    </w:p>
    <w:p>
      <w:r>
        <w:br w:type="page"/>
      </w:r>
    </w:p>
    <w:p>
      <w:pPr>
        <w:pStyle w:val="Heading1"/>
      </w:pPr>
      <w:r>
        <w:t>8. Site Web et Conformité RGPD</w:t>
      </w:r>
    </w:p>
    <w:p>
      <w:pPr>
        <w:pStyle w:val="Heading2"/>
      </w:pPr>
      <w:r>
        <w:t>8.1 Technologies Utilisées</w:t>
      </w:r>
    </w:p>
    <w:p>
      <w:r>
        <w:t>• Front-end : HTML5, CSS3, JavaScript</w:t>
        <w:br/>
        <w:t>• Back-end : PHP 8.x</w:t>
        <w:br/>
        <w:t>• Base de données : MySQL 8</w:t>
        <w:br/>
        <w:t>• Serveur : Apache/Nginx</w:t>
      </w:r>
    </w:p>
    <w:p>
      <w:pPr>
        <w:pStyle w:val="Heading2"/>
      </w:pPr>
      <w:r>
        <w:t>8.2 Fonctionnalités Implémentées</w:t>
      </w:r>
    </w:p>
    <w:p>
      <w:r>
        <w:t>• Page d'accueil avec présentation services</w:t>
        <w:br/>
        <w:t>• Section actualités dynamique</w:t>
        <w:br/>
        <w:t>• Formulaire de contact</w:t>
        <w:br/>
        <w:t>• Espace administrateur (CRUD complet)</w:t>
        <w:br/>
        <w:t>• Espace client RGPD (inscription/connexion/gestion données)</w:t>
      </w:r>
    </w:p>
    <w:p>
      <w:pPr>
        <w:pStyle w:val="Heading2"/>
      </w:pPr>
      <w:r>
        <w:t>8.3 Conformité RGPD</w:t>
      </w:r>
    </w:p>
    <w:p>
      <w:r>
        <w:t>Le site respecte toutes les exigences RGPD :</w:t>
        <w:br/>
        <w:br/>
        <w:t>1. Consentement explicite lors de l'inscription</w:t>
        <w:br/>
        <w:t>2. Droit d'accès : le client voit toutes ses données</w:t>
        <w:br/>
        <w:t>3. Droit de rectification : modification possible</w:t>
        <w:br/>
        <w:t>4. Droit à l'oubli : suppression de compte</w:t>
        <w:br/>
        <w:t>5. Droit à la portabilité : export de données possible</w:t>
        <w:br/>
        <w:t>6. Sécurité : mots de passe hashés (bcrypt)</w:t>
        <w:br/>
        <w:t>7. Transparence : politique de confidentialité claire</w:t>
      </w:r>
    </w:p>
    <w:p>
      <w:pPr>
        <w:pStyle w:val="Heading2"/>
      </w:pPr>
      <w:r>
        <w:t>8.4 Espace Client</w:t>
      </w:r>
    </w:p>
    <w:p>
      <w:r>
        <w:t>L'espace client permet à chaque utilisateur de :</w:t>
        <w:br/>
        <w:t>• Consulter ses informations personnelles</w:t>
        <w:br/>
        <w:t>• Modifier ses coordonnées</w:t>
        <w:br/>
        <w:t>• Changer son mot de passe</w:t>
        <w:br/>
        <w:t>• Supprimer son compte (droit à l'oubli)</w:t>
        <w:br/>
        <w:t>• Voir l'historique de ses consentements RGPD</w:t>
      </w:r>
    </w:p>
    <w:p>
      <w:r>
        <w:br w:type="page"/>
      </w:r>
    </w:p>
    <w:p>
      <w:pPr>
        <w:pStyle w:val="Heading1"/>
      </w:pPr>
      <w:r>
        <w:t>9. Récapitulatif Financier</w:t>
      </w:r>
    </w:p>
    <w:p>
      <w:r>
        <w:t>Le détail complet des coûts est disponible dans le fichier Excel "Devis_TechSolutions.xlsx".</w:t>
      </w:r>
    </w:p>
    <w:p>
      <w:pPr>
        <w:pStyle w:val="Heading2"/>
      </w:pPr>
      <w:r>
        <w:t>9.1 Résumé par Catégorie</w:t>
      </w:r>
    </w:p>
    <w:p>
      <w:r>
        <w:t>• Matériel informatique (50 postes) : [À compléter depuis votre devis]</w:t>
        <w:br/>
        <w:t>• Périphériques : [À compléter]</w:t>
        <w:br/>
        <w:t>• Logiciels (licences) : [À compléter]</w:t>
        <w:br/>
        <w:t>• Équipement réseau : [À compléter]</w:t>
        <w:br/>
        <w:t>• Solutions accessibilité : ~1900€</w:t>
        <w:br/>
        <w:t>• Site web (développement) : [À compléter]</w:t>
        <w:br/>
        <w:br/>
        <w:t>TOTAL HT : [À compléter]</w:t>
        <w:br/>
        <w:t>TVA 20% : [À compléter]</w:t>
        <w:br/>
        <w:t>TOTAL TTC : [À compléter]</w:t>
      </w:r>
    </w:p>
    <w:p>
      <w:pPr>
        <w:pStyle w:val="Heading2"/>
      </w:pPr>
      <w:r>
        <w:t>9.2 Conditions</w:t>
      </w:r>
    </w:p>
    <w:p>
      <w:r>
        <w:t>• Validité du devis : 30 jours</w:t>
        <w:br/>
        <w:t>• Délai de livraison : 6-8 semaines</w:t>
        <w:br/>
        <w:t>• Installation et formation incluses</w:t>
        <w:br/>
        <w:t>• Garantie : 3 ans pièces et main d'œuvre</w:t>
        <w:br/>
        <w:t>• Support : 1 an inclus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Ce projet de modernisation du système d'information de TechSolutions répond intégralement aux exigences du cahier des charges :</w:t>
      </w:r>
    </w:p>
    <w:p/>
    <w:p>
      <w:r>
        <w:rPr>
          <w:b/>
        </w:rPr>
        <w:t>✓ Infrastructure complète</w:t>
      </w:r>
      <w:r>
        <w:t xml:space="preserve"> : 50 postes configurés selon les besoins de chaque département</w:t>
      </w:r>
    </w:p>
    <w:p>
      <w:r>
        <w:rPr>
          <w:b/>
        </w:rPr>
        <w:t>✓ Site web professionnel</w:t>
      </w:r>
      <w:r>
        <w:t xml:space="preserve"> : Site vitrine dynamique avec espaces admin et client RGPD</w:t>
      </w:r>
    </w:p>
    <w:p>
      <w:r>
        <w:rPr>
          <w:b/>
        </w:rPr>
        <w:t>✓ Accessibilité garantie</w:t>
      </w:r>
      <w:r>
        <w:t xml:space="preserve"> : Poste adapté pour employé avec handicap visuel</w:t>
      </w:r>
    </w:p>
    <w:p>
      <w:r>
        <w:rPr>
          <w:b/>
        </w:rPr>
        <w:t>✓ Sécurité renforcée</w:t>
      </w:r>
      <w:r>
        <w:t xml:space="preserve"> : Solutions réseau et cybersécurité de niveau professionnel</w:t>
      </w:r>
    </w:p>
    <w:p/>
    <w:p>
      <w:r>
        <w:t>Notre proposition s'appuie sur des choix techniques justifiés, un respect scrupuleux des normes (RGPD) et des valeurs (accessibilité), et une expertise reconnue dans le domaine.</w:t>
      </w:r>
    </w:p>
    <w:p/>
    <w:p>
      <w:r>
        <w:t>Nous sommes convaincus que cette solution permettra à TechSolutions de moderniser efficacement son système d'information tout en préservant ses valeurs d'innovation et d'inclusion.</w:t>
      </w:r>
    </w:p>
    <w:p/>
    <w:p/>
    <w:p>
      <w:pPr>
        <w:jc w:val="center"/>
      </w:pPr>
      <w:r>
        <w:t>Nous restons à votre disposition pour tout complément d'information.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Annexe 1 : Catalogue Produits</w:t>
      </w:r>
    </w:p>
    <w:p>
      <w:r>
        <w:t>Voir fichier : Catalogue_Lumni_Complet.xlsx</w:t>
      </w:r>
    </w:p>
    <w:p>
      <w:pPr>
        <w:pStyle w:val="Heading2"/>
      </w:pPr>
      <w:r>
        <w:t>Annexe 2 : Devis Détaillé</w:t>
      </w:r>
    </w:p>
    <w:p>
      <w:r>
        <w:t>Voir fichier : Devis_TechSolutions.xlsx</w:t>
      </w:r>
    </w:p>
    <w:p>
      <w:pPr>
        <w:pStyle w:val="Heading2"/>
      </w:pPr>
      <w:r>
        <w:t>Annexe 3 : Documentation Site Web</w:t>
      </w:r>
    </w:p>
    <w:p>
      <w:r>
        <w:t>• Code source complet fourni</w:t>
        <w:br/>
        <w:t>• Base de données SQL (structure)</w:t>
        <w:br/>
        <w:t>• Guide d'installation</w:t>
        <w:br/>
        <w:t>• Manuel utilisateur admin</w:t>
        <w:br/>
        <w:t>• Manuel utilisateur client</w:t>
      </w:r>
    </w:p>
    <w:p>
      <w:pPr>
        <w:pStyle w:val="Heading2"/>
      </w:pPr>
      <w:r>
        <w:t>Annexe 4 : Schéma Réseau</w:t>
      </w:r>
    </w:p>
    <w:p>
      <w:r>
        <w:t>[Insérer votre schéma réseau ici]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