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 w:firstLine="0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>
      <w:pPr>
        <w:pStyle w:val="BodyText"/>
        <w:spacing w:line="240" w:lineRule="auto" w:before="3"/>
        <w:ind w:left="0" w:firstLine="0"/>
        <w:rPr>
          <w:rFonts w:ascii="Times New Roman"/>
          <w:sz w:val="23"/>
        </w:rPr>
      </w:pPr>
    </w:p>
    <w:p>
      <w:pPr>
        <w:spacing w:before="93"/>
        <w:ind w:left="115" w:right="0" w:firstLine="0"/>
        <w:jc w:val="left"/>
        <w:rPr>
          <w:rFonts w:ascii="Tahoma"/>
          <w:sz w:val="12"/>
        </w:rPr>
      </w:pPr>
      <w:r>
        <w:rPr>
          <w:rFonts w:ascii="Tahoma"/>
          <w:sz w:val="12"/>
        </w:rPr>
        <w:t>See discussions, stats, and author profiles for this publication at: </w:t>
      </w:r>
      <w:hyperlink r:id="rId6">
        <w:r>
          <w:rPr>
            <w:rFonts w:ascii="Tahoma"/>
            <w:color w:val="3773A1"/>
            <w:sz w:val="12"/>
          </w:rPr>
          <w:t>https://www.researchgate.net/publication/309308779</w:t>
        </w:r>
      </w:hyperlink>
    </w:p>
    <w:p>
      <w:pPr>
        <w:pStyle w:val="BodyText"/>
        <w:spacing w:line="240" w:lineRule="auto" w:before="3"/>
        <w:ind w:left="0" w:firstLine="0"/>
        <w:rPr>
          <w:rFonts w:ascii="Tahoma"/>
          <w:sz w:val="23"/>
        </w:rPr>
      </w:pPr>
    </w:p>
    <w:p>
      <w:pPr>
        <w:spacing w:line="302" w:lineRule="auto" w:before="0"/>
        <w:ind w:left="115" w:right="0" w:firstLine="0"/>
        <w:jc w:val="left"/>
        <w:rPr>
          <w:rFonts w:ascii="Georgia"/>
          <w:sz w:val="26"/>
        </w:rPr>
      </w:pPr>
      <w:hyperlink r:id="rId7">
        <w:r>
          <w:rPr>
            <w:rFonts w:ascii="Georgia"/>
            <w:w w:val="115"/>
            <w:sz w:val="26"/>
          </w:rPr>
          <w:t>The effect of zonal factors in estimating crash risks by transportation modes: Motor vehicle, bicycle and pedestrian</w:t>
        </w:r>
      </w:hyperlink>
    </w:p>
    <w:p>
      <w:pPr>
        <w:spacing w:before="291"/>
        <w:ind w:left="115" w:right="0" w:firstLine="0"/>
        <w:jc w:val="left"/>
        <w:rPr>
          <w:rFonts w:ascii="Tahoma" w:hAnsi="Tahoma"/>
          <w:sz w:val="13"/>
        </w:rPr>
      </w:pPr>
      <w:r>
        <w:rPr>
          <w:rFonts w:ascii="Calibri" w:hAnsi="Calibri"/>
          <w:b/>
          <w:color w:val="212121"/>
          <w:sz w:val="13"/>
        </w:rPr>
        <w:t>Article </w:t>
      </w:r>
      <w:r>
        <w:rPr>
          <w:rFonts w:ascii="Calibri" w:hAnsi="Calibri"/>
          <w:i/>
          <w:color w:val="606060"/>
          <w:sz w:val="13"/>
        </w:rPr>
        <w:t>in </w:t>
      </w:r>
      <w:r>
        <w:rPr>
          <w:rFonts w:ascii="Tahoma" w:hAnsi="Tahoma"/>
          <w:color w:val="333333"/>
          <w:sz w:val="13"/>
        </w:rPr>
        <w:t>Accident Analysis &amp; Prevention · January 2017</w:t>
      </w:r>
    </w:p>
    <w:p>
      <w:pPr>
        <w:spacing w:before="74"/>
        <w:ind w:left="115" w:right="0" w:firstLine="0"/>
        <w:jc w:val="left"/>
        <w:rPr>
          <w:rFonts w:ascii="Tahoma"/>
          <w:sz w:val="9"/>
        </w:rPr>
      </w:pPr>
      <w:r>
        <w:rPr>
          <w:rFonts w:ascii="Tahoma"/>
          <w:color w:val="545454"/>
          <w:sz w:val="9"/>
        </w:rPr>
        <w:t>DOI: 10.1016/j.aap.2016.10.018</w:t>
      </w:r>
    </w:p>
    <w:p>
      <w:pPr>
        <w:pStyle w:val="BodyText"/>
        <w:spacing w:line="240" w:lineRule="auto" w:before="9"/>
        <w:ind w:left="0" w:firstLine="0"/>
        <w:rPr>
          <w:rFonts w:ascii="Tahoma"/>
          <w:sz w:val="12"/>
        </w:rPr>
      </w:pPr>
    </w:p>
    <w:p>
      <w:pPr>
        <w:tabs>
          <w:tab w:pos="5263" w:val="left" w:leader="none"/>
        </w:tabs>
        <w:spacing w:line="20" w:lineRule="exact"/>
        <w:ind w:left="108" w:right="0" w:firstLine="0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231.95pt;height:.7pt;mso-position-horizontal-relative:char;mso-position-vertical-relative:line" coordorigin="0,0" coordsize="4639,14">
            <v:line style="position:absolute" from="0,7" to="4638,7" stroked="true" strokeweight=".662583pt" strokecolor="#cccccc">
              <v:stroke dashstyle="solid"/>
            </v:line>
          </v:group>
        </w:pict>
      </w:r>
      <w:r>
        <w:rPr>
          <w:rFonts w:ascii="Tahoma"/>
          <w:sz w:val="2"/>
        </w:rPr>
      </w:r>
      <w:r>
        <w:rPr>
          <w:rFonts w:ascii="Tahoma"/>
          <w:sz w:val="2"/>
        </w:rPr>
        <w:tab/>
      </w:r>
      <w:r>
        <w:rPr>
          <w:rFonts w:ascii="Tahoma"/>
          <w:sz w:val="2"/>
        </w:rPr>
        <w:pict>
          <v:group style="width:231.95pt;height:.7pt;mso-position-horizontal-relative:char;mso-position-vertical-relative:line" coordorigin="0,0" coordsize="4639,14">
            <v:line style="position:absolute" from="0,7" to="4638,7" stroked="true" strokeweight=".662583pt" strokecolor="#cccccc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92"/>
        <w:ind w:left="115" w:right="0" w:firstLine="0"/>
        <w:jc w:val="left"/>
        <w:rPr>
          <w:rFonts w:ascii="Tahoma"/>
          <w:sz w:val="10"/>
        </w:rPr>
      </w:pPr>
      <w:r>
        <w:rPr>
          <w:rFonts w:ascii="Tahoma"/>
          <w:color w:val="333333"/>
          <w:w w:val="95"/>
          <w:sz w:val="10"/>
        </w:rPr>
        <w:t>CITATIONS</w:t>
      </w:r>
    </w:p>
    <w:p>
      <w:pPr>
        <w:spacing w:before="31"/>
        <w:ind w:left="115" w:right="0" w:firstLine="0"/>
        <w:jc w:val="left"/>
        <w:rPr>
          <w:rFonts w:ascii="Tahoma"/>
          <w:sz w:val="16"/>
        </w:rPr>
      </w:pPr>
      <w:r>
        <w:rPr>
          <w:rFonts w:ascii="Tahoma"/>
          <w:w w:val="90"/>
          <w:sz w:val="16"/>
        </w:rPr>
        <w:t>8</w:t>
      </w:r>
    </w:p>
    <w:p>
      <w:pPr>
        <w:spacing w:before="92"/>
        <w:ind w:left="115" w:right="0" w:firstLine="0"/>
        <w:jc w:val="left"/>
        <w:rPr>
          <w:rFonts w:ascii="Tahoma"/>
          <w:sz w:val="10"/>
        </w:rPr>
      </w:pPr>
      <w:r>
        <w:rPr/>
        <w:br w:type="column"/>
      </w:r>
      <w:r>
        <w:rPr>
          <w:rFonts w:ascii="Tahoma"/>
          <w:color w:val="333333"/>
          <w:sz w:val="10"/>
        </w:rPr>
        <w:t>READS</w:t>
      </w:r>
    </w:p>
    <w:p>
      <w:pPr>
        <w:spacing w:before="31"/>
        <w:ind w:left="115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119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line="240" w:lineRule="auto" w:before="2"/>
        <w:ind w:left="0" w:firstLine="0"/>
        <w:rPr>
          <w:rFonts w:ascii="Tahoma"/>
          <w:sz w:val="9"/>
        </w:rPr>
      </w:pPr>
    </w:p>
    <w:p>
      <w:pPr>
        <w:spacing w:before="98"/>
        <w:ind w:left="115" w:right="0" w:firstLine="0"/>
        <w:jc w:val="left"/>
        <w:rPr>
          <w:rFonts w:ascii="Tahoma"/>
          <w:sz w:val="13"/>
        </w:rPr>
      </w:pPr>
      <w:r>
        <w:rPr>
          <w:rFonts w:ascii="Calibri"/>
          <w:b/>
          <w:color w:val="212121"/>
          <w:sz w:val="13"/>
        </w:rPr>
        <w:t>3 authors</w:t>
      </w:r>
      <w:r>
        <w:rPr>
          <w:rFonts w:ascii="Tahoma"/>
          <w:color w:val="333333"/>
          <w:sz w:val="13"/>
        </w:rPr>
        <w:t>, including:</w:t>
      </w:r>
    </w:p>
    <w:p>
      <w:pPr>
        <w:spacing w:after="0"/>
        <w:jc w:val="left"/>
        <w:rPr>
          <w:rFonts w:ascii="Tahoma"/>
          <w:sz w:val="13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BodyText"/>
        <w:spacing w:line="240" w:lineRule="auto" w:before="11"/>
        <w:ind w:left="0" w:firstLine="0"/>
        <w:rPr>
          <w:rFonts w:ascii="Tahoma"/>
          <w:sz w:val="15"/>
        </w:rPr>
      </w:pPr>
    </w:p>
    <w:p>
      <w:pPr>
        <w:spacing w:before="0"/>
        <w:ind w:left="645" w:right="0" w:firstLine="0"/>
        <w:jc w:val="left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504888</wp:posOffset>
            </wp:positionH>
            <wp:positionV relativeFrom="paragraph">
              <wp:posOffset>6857</wp:posOffset>
            </wp:positionV>
            <wp:extent cx="252444" cy="25244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ahoma"/>
            <w:color w:val="3773A1"/>
            <w:sz w:val="13"/>
          </w:rPr>
          <w:t>Helai Huang</w:t>
        </w:r>
      </w:hyperlink>
    </w:p>
    <w:p>
      <w:pPr>
        <w:spacing w:before="56"/>
        <w:ind w:left="645" w:right="0" w:firstLine="0"/>
        <w:jc w:val="left"/>
        <w:rPr>
          <w:rFonts w:ascii="Tahoma"/>
          <w:sz w:val="13"/>
        </w:rPr>
      </w:pPr>
      <w:hyperlink r:id="rId10">
        <w:r>
          <w:rPr>
            <w:rFonts w:ascii="Tahoma"/>
            <w:color w:val="212121"/>
            <w:sz w:val="13"/>
          </w:rPr>
          <w:t>University</w:t>
        </w:r>
        <w:r>
          <w:rPr>
            <w:rFonts w:ascii="Tahoma"/>
            <w:color w:val="212121"/>
            <w:spacing w:val="-21"/>
            <w:sz w:val="13"/>
          </w:rPr>
          <w:t> </w:t>
        </w:r>
        <w:r>
          <w:rPr>
            <w:rFonts w:ascii="Tahoma"/>
            <w:color w:val="212121"/>
            <w:sz w:val="13"/>
          </w:rPr>
          <w:t>of</w:t>
        </w:r>
        <w:r>
          <w:rPr>
            <w:rFonts w:ascii="Tahoma"/>
            <w:color w:val="212121"/>
            <w:spacing w:val="-20"/>
            <w:sz w:val="13"/>
          </w:rPr>
          <w:t> </w:t>
        </w:r>
        <w:r>
          <w:rPr>
            <w:rFonts w:ascii="Tahoma"/>
            <w:color w:val="212121"/>
            <w:spacing w:val="-3"/>
            <w:sz w:val="13"/>
          </w:rPr>
          <w:t>Texas</w:t>
        </w:r>
        <w:r>
          <w:rPr>
            <w:rFonts w:ascii="Tahoma"/>
            <w:color w:val="212121"/>
            <w:spacing w:val="-21"/>
            <w:sz w:val="13"/>
          </w:rPr>
          <w:t> </w:t>
        </w:r>
        <w:r>
          <w:rPr>
            <w:rFonts w:ascii="Tahoma"/>
            <w:color w:val="212121"/>
            <w:sz w:val="13"/>
          </w:rPr>
          <w:t>at</w:t>
        </w:r>
        <w:r>
          <w:rPr>
            <w:rFonts w:ascii="Tahoma"/>
            <w:color w:val="212121"/>
            <w:spacing w:val="-20"/>
            <w:sz w:val="13"/>
          </w:rPr>
          <w:t> </w:t>
        </w:r>
        <w:r>
          <w:rPr>
            <w:rFonts w:ascii="Tahoma"/>
            <w:color w:val="212121"/>
            <w:sz w:val="13"/>
          </w:rPr>
          <w:t>Arlington</w:t>
        </w:r>
      </w:hyperlink>
    </w:p>
    <w:p>
      <w:pPr>
        <w:spacing w:before="97"/>
        <w:ind w:left="645" w:right="0" w:firstLine="0"/>
        <w:jc w:val="left"/>
        <w:rPr>
          <w:rFonts w:ascii="Tahoma"/>
          <w:sz w:val="10"/>
        </w:rPr>
      </w:pPr>
      <w:r>
        <w:rPr>
          <w:rFonts w:ascii="Calibri"/>
          <w:b/>
          <w:sz w:val="12"/>
        </w:rPr>
        <w:t>72 </w:t>
      </w:r>
      <w:r>
        <w:rPr>
          <w:rFonts w:ascii="Tahoma"/>
          <w:color w:val="333333"/>
          <w:sz w:val="10"/>
        </w:rPr>
        <w:t>PUBLICATIONS </w:t>
      </w:r>
      <w:r>
        <w:rPr>
          <w:rFonts w:ascii="Calibri"/>
          <w:b/>
          <w:sz w:val="12"/>
        </w:rPr>
        <w:t>1,588</w:t>
      </w:r>
      <w:r>
        <w:rPr>
          <w:rFonts w:ascii="Calibri"/>
          <w:b/>
          <w:spacing w:val="7"/>
          <w:sz w:val="12"/>
        </w:rPr>
        <w:t> </w:t>
      </w:r>
      <w:r>
        <w:rPr>
          <w:rFonts w:ascii="Tahoma"/>
          <w:color w:val="333333"/>
          <w:sz w:val="10"/>
        </w:rPr>
        <w:t>CITATIONS</w:t>
      </w:r>
    </w:p>
    <w:p>
      <w:pPr>
        <w:pStyle w:val="BodyText"/>
        <w:spacing w:line="240" w:lineRule="auto" w:before="11"/>
        <w:ind w:left="0" w:firstLine="0"/>
        <w:rPr>
          <w:rFonts w:ascii="Tahoma"/>
          <w:sz w:val="15"/>
        </w:rPr>
      </w:pPr>
      <w:r>
        <w:rPr/>
        <w:br w:type="column"/>
      </w:r>
      <w:r>
        <w:rPr>
          <w:rFonts w:ascii="Tahoma"/>
          <w:sz w:val="15"/>
        </w:rPr>
      </w:r>
    </w:p>
    <w:p>
      <w:pPr>
        <w:spacing w:before="0"/>
        <w:ind w:left="645" w:right="0" w:firstLine="0"/>
        <w:jc w:val="left"/>
        <w:rPr>
          <w:rFonts w:ascii="Tahoma"/>
          <w:sz w:val="13"/>
        </w:rPr>
      </w:pPr>
      <w:hyperlink r:id="rId11">
        <w:r>
          <w:rPr>
            <w:rFonts w:ascii="Tahoma"/>
            <w:color w:val="3773A1"/>
            <w:sz w:val="13"/>
          </w:rPr>
          <w:t>Qiang Zeng</w:t>
        </w:r>
      </w:hyperlink>
    </w:p>
    <w:p>
      <w:pPr>
        <w:spacing w:before="56"/>
        <w:ind w:left="645" w:right="0" w:firstLine="0"/>
        <w:jc w:val="left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3778249</wp:posOffset>
            </wp:positionH>
            <wp:positionV relativeFrom="paragraph">
              <wp:posOffset>-92220</wp:posOffset>
            </wp:positionV>
            <wp:extent cx="252444" cy="252444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Tahoma"/>
            <w:color w:val="212121"/>
            <w:sz w:val="13"/>
          </w:rPr>
          <w:t>South China University of Technology</w:t>
        </w:r>
      </w:hyperlink>
    </w:p>
    <w:p>
      <w:pPr>
        <w:spacing w:before="97"/>
        <w:ind w:left="645" w:right="0" w:firstLine="0"/>
        <w:jc w:val="left"/>
        <w:rPr>
          <w:rFonts w:ascii="Tahoma"/>
          <w:sz w:val="10"/>
        </w:rPr>
      </w:pPr>
      <w:r>
        <w:rPr>
          <w:rFonts w:ascii="Calibri"/>
          <w:b/>
          <w:sz w:val="12"/>
        </w:rPr>
        <w:t>23 </w:t>
      </w:r>
      <w:r>
        <w:rPr>
          <w:rFonts w:ascii="Tahoma"/>
          <w:color w:val="333333"/>
          <w:sz w:val="10"/>
        </w:rPr>
        <w:t>PUBLICATIONS </w:t>
      </w:r>
      <w:r>
        <w:rPr>
          <w:rFonts w:ascii="Calibri"/>
          <w:b/>
          <w:sz w:val="12"/>
        </w:rPr>
        <w:t>184 </w:t>
      </w:r>
      <w:r>
        <w:rPr>
          <w:rFonts w:ascii="Tahoma"/>
          <w:color w:val="333333"/>
          <w:sz w:val="10"/>
        </w:rPr>
        <w:t>CITATIONS</w:t>
      </w:r>
    </w:p>
    <w:p>
      <w:pPr>
        <w:spacing w:after="0"/>
        <w:jc w:val="left"/>
        <w:rPr>
          <w:rFonts w:ascii="Tahoma"/>
          <w:sz w:val="10"/>
        </w:rPr>
        <w:sectPr>
          <w:type w:val="continuous"/>
          <w:pgSz w:w="11900" w:h="16820"/>
          <w:pgMar w:top="640" w:bottom="0" w:left="680" w:right="500"/>
          <w:cols w:num="2" w:equalWidth="0">
            <w:col w:w="2392" w:space="2763"/>
            <w:col w:w="5565"/>
          </w:cols>
        </w:sectPr>
      </w:pPr>
    </w:p>
    <w:p>
      <w:pPr>
        <w:pStyle w:val="BodyText"/>
        <w:spacing w:line="240" w:lineRule="auto" w:before="4"/>
        <w:ind w:left="0" w:firstLine="0"/>
        <w:rPr>
          <w:rFonts w:ascii="Tahoma"/>
          <w:sz w:val="9"/>
        </w:rPr>
      </w:pPr>
    </w:p>
    <w:p>
      <w:pPr>
        <w:pStyle w:val="Heading1"/>
        <w:tabs>
          <w:tab w:pos="5799" w:val="left" w:leader="none"/>
        </w:tabs>
        <w:ind w:left="644"/>
        <w:rPr>
          <w:rFonts w:ascii="Tahoma"/>
        </w:rPr>
      </w:pPr>
      <w:r>
        <w:rPr>
          <w:rFonts w:ascii="Tahoma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42,8,845,9,847,11,849,12,851,14,855,27,855,252,842,270,840,271,837,272,835,272,27,272,24,272,21,271,19,270,16,269,8,259,7,257,7,254,7,252xe" filled="false" stroked="true" strokeweight=".662583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;top:13;width:835;height:252" type="#_x0000_t202" filled="false" stroked="false">
              <v:textbox inset="0,0,0,0">
                <w:txbxContent>
                  <w:p>
                    <w:pPr>
                      <w:spacing w:before="59"/>
                      <w:ind w:left="132" w:right="0" w:firstLine="0"/>
                      <w:jc w:val="left"/>
                      <w:rPr>
                        <w:rFonts w:ascii="Tahoma"/>
                        <w:sz w:val="10"/>
                      </w:rPr>
                    </w:pPr>
                    <w:hyperlink r:id="rId14">
                      <w:r>
                        <w:rPr>
                          <w:rFonts w:ascii="Tahoma"/>
                          <w:color w:val="333333"/>
                          <w:sz w:val="10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ahoma"/>
        </w:rPr>
      </w:r>
      <w:r>
        <w:rPr>
          <w:rFonts w:ascii="Tahoma"/>
        </w:rPr>
        <w:tab/>
      </w:r>
      <w:r>
        <w:rPr>
          <w:rFonts w:ascii="Tahoma"/>
        </w:rPr>
        <w:pict>
          <v:group style="width:43.1pt;height:13.95pt;mso-position-horizontal-relative:char;mso-position-vertical-relative:line" coordorigin="0,0" coordsize="862,279">
            <v:shape style="position:absolute;left:6;top:6;width:849;height:266" coordorigin="7,7" coordsize="849,266" path="m7,252l7,27,7,24,7,21,8,19,9,16,11,14,12,12,14,11,16,9,19,8,21,7,24,7,27,7,835,7,837,7,840,7,842,8,845,9,855,27,855,252,842,270,840,271,837,272,835,272,27,272,24,272,21,271,19,270,16,269,14,268,12,266,11,264,9,262,8,259,7,257,7,254,7,252xe" filled="false" stroked="true" strokeweight=".662583pt" strokecolor="#cccccc">
              <v:path arrowok="t"/>
              <v:stroke dashstyle="solid"/>
            </v:shape>
            <v:shape style="position:absolute;left:13;top:13;width:835;height:252" type="#_x0000_t202" filled="false" stroked="false">
              <v:textbox inset="0,0,0,0">
                <w:txbxContent>
                  <w:p>
                    <w:pPr>
                      <w:spacing w:before="59"/>
                      <w:ind w:left="132" w:right="0" w:firstLine="0"/>
                      <w:jc w:val="left"/>
                      <w:rPr>
                        <w:rFonts w:ascii="Tahoma"/>
                        <w:sz w:val="10"/>
                      </w:rPr>
                    </w:pPr>
                    <w:hyperlink r:id="rId15">
                      <w:r>
                        <w:rPr>
                          <w:rFonts w:ascii="Tahoma"/>
                          <w:color w:val="333333"/>
                          <w:sz w:val="10"/>
                        </w:rPr>
                        <w:t>SEE PROFILE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ahoma"/>
        </w:rPr>
      </w: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/>
        <w:ind w:left="0" w:firstLine="0"/>
        <w:rPr>
          <w:rFonts w:ascii="Tahoma"/>
        </w:rPr>
      </w:pPr>
    </w:p>
    <w:p>
      <w:pPr>
        <w:spacing w:before="98"/>
        <w:ind w:left="181" w:right="0" w:firstLine="0"/>
        <w:jc w:val="left"/>
        <w:rPr>
          <w:rFonts w:ascii="Tahoma"/>
          <w:sz w:val="9"/>
        </w:rPr>
      </w:pPr>
      <w:r>
        <w:rPr>
          <w:rFonts w:ascii="Tahoma"/>
          <w:sz w:val="9"/>
        </w:rPr>
        <w:t>All content following this page was uploaded by </w:t>
      </w:r>
      <w:hyperlink r:id="rId16">
        <w:r>
          <w:rPr>
            <w:rFonts w:ascii="Tahoma"/>
            <w:color w:val="3773A1"/>
            <w:sz w:val="9"/>
          </w:rPr>
          <w:t>Qiang Zeng </w:t>
        </w:r>
      </w:hyperlink>
      <w:r>
        <w:rPr>
          <w:rFonts w:ascii="Tahoma"/>
          <w:sz w:val="9"/>
        </w:rPr>
        <w:t>on 10 October 2017.</w:t>
      </w:r>
    </w:p>
    <w:p>
      <w:pPr>
        <w:pStyle w:val="BodyText"/>
        <w:spacing w:line="240" w:lineRule="auto" w:before="2"/>
        <w:ind w:left="0" w:firstLine="0"/>
        <w:rPr>
          <w:rFonts w:ascii="Tahoma"/>
          <w:sz w:val="12"/>
        </w:rPr>
      </w:pPr>
    </w:p>
    <w:p>
      <w:pPr>
        <w:spacing w:before="0"/>
        <w:ind w:left="181" w:right="0" w:firstLine="0"/>
        <w:jc w:val="left"/>
        <w:rPr>
          <w:rFonts w:ascii="Tahoma"/>
          <w:sz w:val="10"/>
        </w:rPr>
      </w:pPr>
      <w:r>
        <w:rPr>
          <w:rFonts w:ascii="Tahoma"/>
          <w:sz w:val="10"/>
        </w:rPr>
        <w:t>The user has requested enhancement of the downloaded file.</w:t>
      </w:r>
    </w:p>
    <w:p>
      <w:pPr>
        <w:spacing w:after="0"/>
        <w:jc w:val="left"/>
        <w:rPr>
          <w:rFonts w:ascii="Tahoma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BodyText"/>
        <w:spacing w:line="240" w:lineRule="auto"/>
        <w:ind w:left="0" w:firstLine="0"/>
        <w:rPr>
          <w:rFonts w:ascii="Tahoma"/>
          <w:sz w:val="20"/>
        </w:rPr>
      </w:pPr>
    </w:p>
    <w:p>
      <w:pPr>
        <w:pStyle w:val="BodyText"/>
        <w:spacing w:line="240" w:lineRule="auto" w:before="11"/>
        <w:ind w:left="0" w:firstLine="0"/>
        <w:rPr>
          <w:rFonts w:ascii="Tahoma"/>
          <w:sz w:val="18"/>
        </w:rPr>
      </w:pPr>
    </w:p>
    <w:p>
      <w:pPr>
        <w:pStyle w:val="Heading1"/>
        <w:spacing w:line="238" w:lineRule="exact" w:before="64"/>
        <w:ind w:left="391"/>
        <w:rPr>
          <w:rFonts w:ascii="Calibri"/>
        </w:rPr>
      </w:pPr>
      <w:r>
        <w:rPr>
          <w:rFonts w:ascii="Calibri"/>
          <w:w w:val="102"/>
        </w:rPr>
        <w:t>1</w:t>
      </w:r>
    </w:p>
    <w:p>
      <w:pPr>
        <w:pStyle w:val="ListParagraph"/>
        <w:numPr>
          <w:ilvl w:val="0"/>
          <w:numId w:val="1"/>
        </w:numPr>
        <w:tabs>
          <w:tab w:pos="1312" w:val="left" w:leader="none"/>
          <w:tab w:pos="1313" w:val="left" w:leader="none"/>
        </w:tabs>
        <w:spacing w:line="304" w:lineRule="exact" w:before="0" w:after="0"/>
        <w:ind w:left="1312" w:right="0" w:hanging="921"/>
        <w:jc w:val="left"/>
        <w:rPr>
          <w:b/>
          <w:sz w:val="23"/>
        </w:rPr>
      </w:pPr>
      <w:r>
        <w:rPr>
          <w:b/>
          <w:sz w:val="23"/>
        </w:rPr>
        <w:t>Research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highlights</w:t>
      </w:r>
    </w:p>
    <w:p>
      <w:pPr>
        <w:pStyle w:val="ListParagraph"/>
        <w:numPr>
          <w:ilvl w:val="0"/>
          <w:numId w:val="1"/>
        </w:numPr>
        <w:tabs>
          <w:tab w:pos="1663" w:val="left" w:leader="none"/>
          <w:tab w:pos="1664" w:val="left" w:leader="none"/>
          <w:tab w:pos="2075" w:val="left" w:leader="none"/>
        </w:tabs>
        <w:spacing w:line="240" w:lineRule="auto" w:before="14" w:after="0"/>
        <w:ind w:left="1663" w:right="0" w:hanging="1272"/>
        <w:jc w:val="left"/>
        <w:rPr>
          <w:sz w:val="20"/>
        </w:rPr>
      </w:pPr>
      <w:r>
        <w:rPr>
          <w:rFonts w:ascii="Wingdings" w:hAnsi="Wingdings"/>
          <w:w w:val="105"/>
          <w:sz w:val="20"/>
        </w:rPr>
        <w:t>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20"/>
        </w:rPr>
        <w:t>This paper investigates factors associated with crash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occurrences by different</w:t>
      </w:r>
    </w:p>
    <w:p>
      <w:pPr>
        <w:pStyle w:val="ListParagraph"/>
        <w:numPr>
          <w:ilvl w:val="0"/>
          <w:numId w:val="1"/>
        </w:numPr>
        <w:tabs>
          <w:tab w:pos="1259" w:val="left" w:leader="none"/>
          <w:tab w:pos="1260" w:val="left" w:leader="none"/>
        </w:tabs>
        <w:spacing w:line="240" w:lineRule="auto" w:before="4" w:after="0"/>
        <w:ind w:left="1260" w:right="0" w:hanging="869"/>
        <w:jc w:val="left"/>
        <w:rPr>
          <w:sz w:val="20"/>
        </w:rPr>
      </w:pPr>
      <w:r>
        <w:rPr>
          <w:w w:val="105"/>
          <w:sz w:val="20"/>
        </w:rPr>
        <w:t>transportation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modes.</w:t>
      </w:r>
    </w:p>
    <w:p>
      <w:pPr>
        <w:pStyle w:val="ListParagraph"/>
        <w:numPr>
          <w:ilvl w:val="0"/>
          <w:numId w:val="1"/>
        </w:numPr>
        <w:tabs>
          <w:tab w:pos="1643" w:val="left" w:leader="none"/>
          <w:tab w:pos="1644" w:val="left" w:leader="none"/>
          <w:tab w:pos="2075" w:val="left" w:leader="none"/>
        </w:tabs>
        <w:spacing w:line="240" w:lineRule="auto" w:before="5" w:after="0"/>
        <w:ind w:left="1644" w:right="0" w:hanging="1253"/>
        <w:jc w:val="left"/>
        <w:rPr>
          <w:sz w:val="19"/>
        </w:rPr>
      </w:pPr>
      <w:r>
        <w:rPr>
          <w:rFonts w:ascii="Wingdings" w:hAnsi="Wingdings"/>
          <w:w w:val="105"/>
          <w:sz w:val="20"/>
        </w:rPr>
        <w:t>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19"/>
        </w:rPr>
        <w:t>Zonal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on intersection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crashes.</w:t>
      </w:r>
    </w:p>
    <w:p>
      <w:pPr>
        <w:pStyle w:val="Heading1"/>
        <w:numPr>
          <w:ilvl w:val="0"/>
          <w:numId w:val="1"/>
        </w:numPr>
        <w:tabs>
          <w:tab w:pos="1663" w:val="left" w:leader="none"/>
          <w:tab w:pos="1664" w:val="left" w:leader="none"/>
          <w:tab w:pos="2075" w:val="left" w:leader="none"/>
        </w:tabs>
        <w:spacing w:line="240" w:lineRule="auto" w:before="7" w:after="0"/>
        <w:ind w:left="1663" w:right="0" w:hanging="1272"/>
        <w:jc w:val="left"/>
      </w:pPr>
      <w:r>
        <w:rPr>
          <w:rFonts w:ascii="Wingdings" w:hAnsi="Wingdings"/>
          <w:w w:val="105"/>
        </w:rPr>
        <w:t>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Zonal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9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tracking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heterogeneity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  <w:sz w:val="19"/>
        </w:rPr>
        <w:t>risk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1663" w:val="left" w:leader="none"/>
          <w:tab w:pos="1664" w:val="left" w:leader="none"/>
          <w:tab w:pos="2075" w:val="left" w:leader="none"/>
        </w:tabs>
        <w:spacing w:line="240" w:lineRule="auto" w:before="3" w:after="0"/>
        <w:ind w:left="1663" w:right="0" w:hanging="1272"/>
        <w:jc w:val="left"/>
        <w:rPr>
          <w:sz w:val="20"/>
        </w:rPr>
      </w:pPr>
      <w:r>
        <w:rPr>
          <w:rFonts w:ascii="Wingdings" w:hAnsi="Wingdings"/>
          <w:w w:val="105"/>
          <w:sz w:val="20"/>
        </w:rPr>
        <w:t>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20"/>
        </w:rPr>
        <w:t>Zonal factors play a more important role in elevating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 model performance</w:t>
      </w:r>
    </w:p>
    <w:p>
      <w:pPr>
        <w:pStyle w:val="ListParagraph"/>
        <w:numPr>
          <w:ilvl w:val="0"/>
          <w:numId w:val="1"/>
        </w:numPr>
        <w:tabs>
          <w:tab w:pos="1259" w:val="left" w:leader="none"/>
          <w:tab w:pos="1260" w:val="left" w:leader="none"/>
        </w:tabs>
        <w:spacing w:line="240" w:lineRule="auto" w:before="9" w:after="0"/>
        <w:ind w:left="1260" w:right="0" w:hanging="869"/>
        <w:jc w:val="left"/>
        <w:rPr>
          <w:sz w:val="20"/>
        </w:rPr>
      </w:pPr>
      <w:r>
        <w:rPr>
          <w:w w:val="105"/>
          <w:sz w:val="20"/>
        </w:rPr>
        <w:t>for non-motorized than motor-vehicle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crashes.</w:t>
      </w:r>
    </w:p>
    <w:p>
      <w:pPr>
        <w:pStyle w:val="ListParagraph"/>
        <w:numPr>
          <w:ilvl w:val="0"/>
          <w:numId w:val="1"/>
        </w:numPr>
        <w:tabs>
          <w:tab w:pos="1663" w:val="left" w:leader="none"/>
          <w:tab w:pos="1664" w:val="left" w:leader="none"/>
          <w:tab w:pos="2075" w:val="left" w:leader="none"/>
        </w:tabs>
        <w:spacing w:line="240" w:lineRule="auto" w:before="4" w:after="0"/>
        <w:ind w:left="1663" w:right="0" w:hanging="1272"/>
        <w:jc w:val="left"/>
        <w:rPr>
          <w:sz w:val="20"/>
        </w:rPr>
      </w:pPr>
      <w:r>
        <w:rPr>
          <w:rFonts w:ascii="Wingdings" w:hAnsi="Wingdings"/>
          <w:w w:val="105"/>
          <w:sz w:val="20"/>
        </w:rPr>
        <w:t></w:t>
      </w:r>
      <w:r>
        <w:rPr>
          <w:rFonts w:ascii="Times New Roman" w:hAnsi="Times New Roman"/>
          <w:w w:val="105"/>
          <w:sz w:val="20"/>
        </w:rPr>
        <w:tab/>
      </w:r>
      <w:r>
        <w:rPr>
          <w:w w:val="105"/>
          <w:sz w:val="20"/>
        </w:rPr>
        <w:t>A relatively smaller buffer width to extract zonal factors yields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better</w:t>
      </w:r>
    </w:p>
    <w:p>
      <w:pPr>
        <w:pStyle w:val="ListParagraph"/>
        <w:numPr>
          <w:ilvl w:val="0"/>
          <w:numId w:val="1"/>
        </w:numPr>
        <w:tabs>
          <w:tab w:pos="1259" w:val="left" w:leader="none"/>
          <w:tab w:pos="1260" w:val="left" w:leader="none"/>
        </w:tabs>
        <w:spacing w:line="240" w:lineRule="auto" w:before="8" w:after="0"/>
        <w:ind w:left="1260" w:right="0" w:hanging="980"/>
        <w:jc w:val="left"/>
        <w:rPr>
          <w:sz w:val="20"/>
        </w:rPr>
      </w:pPr>
      <w:r>
        <w:rPr>
          <w:w w:val="105"/>
          <w:sz w:val="20"/>
        </w:rPr>
        <w:t>estimations.</w:t>
      </w:r>
    </w:p>
    <w:p>
      <w:pPr>
        <w:spacing w:before="19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11</w:t>
      </w:r>
    </w:p>
    <w:p>
      <w:pPr>
        <w:spacing w:before="1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12</w:t>
      </w:r>
    </w:p>
    <w:p>
      <w:pPr>
        <w:spacing w:after="0"/>
        <w:jc w:val="left"/>
        <w:rPr>
          <w:rFonts w:ascii="Calibri"/>
          <w:sz w:val="20"/>
        </w:rPr>
        <w:sectPr>
          <w:footerReference w:type="default" r:id="rId17"/>
          <w:pgSz w:w="11900" w:h="16840"/>
          <w:pgMar w:footer="1637" w:header="0" w:top="1600" w:bottom="1820" w:left="900" w:right="1520"/>
          <w:pgNumType w:start="1"/>
        </w:sect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 w:before="2"/>
        <w:ind w:left="0" w:firstLine="0"/>
        <w:rPr>
          <w:rFonts w:ascii="Calibri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21" w:val="left" w:leader="none"/>
          <w:tab w:pos="1222" w:val="left" w:leader="none"/>
        </w:tabs>
        <w:spacing w:line="280" w:lineRule="exact" w:before="29" w:after="0"/>
        <w:ind w:left="1221" w:right="0" w:hanging="830"/>
        <w:jc w:val="left"/>
        <w:rPr>
          <w:b/>
          <w:sz w:val="23"/>
        </w:rPr>
      </w:pPr>
      <w:r>
        <w:rPr>
          <w:b/>
          <w:sz w:val="23"/>
        </w:rPr>
        <w:t>The Effect of Zonal Factors in Estimating Crash Risks by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Transportation</w:t>
      </w:r>
    </w:p>
    <w:p>
      <w:pPr>
        <w:pStyle w:val="ListParagraph"/>
        <w:numPr>
          <w:ilvl w:val="0"/>
          <w:numId w:val="2"/>
        </w:numPr>
        <w:tabs>
          <w:tab w:pos="2608" w:val="left" w:leader="none"/>
          <w:tab w:pos="2609" w:val="left" w:leader="none"/>
        </w:tabs>
        <w:spacing w:line="278" w:lineRule="exact" w:before="0" w:after="0"/>
        <w:ind w:left="2608" w:right="0" w:hanging="2217"/>
        <w:jc w:val="left"/>
        <w:rPr>
          <w:b/>
          <w:sz w:val="23"/>
        </w:rPr>
      </w:pPr>
      <w:r>
        <w:rPr>
          <w:b/>
          <w:sz w:val="23"/>
        </w:rPr>
        <w:t>Modes: Motor </w:t>
      </w:r>
      <w:r>
        <w:rPr>
          <w:b/>
          <w:spacing w:val="-3"/>
          <w:sz w:val="23"/>
        </w:rPr>
        <w:t>Vehicle, </w:t>
      </w:r>
      <w:r>
        <w:rPr>
          <w:b/>
          <w:sz w:val="23"/>
        </w:rPr>
        <w:t>Bicycle and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Pedestrian</w:t>
      </w:r>
    </w:p>
    <w:p>
      <w:pPr>
        <w:spacing w:line="242" w:lineRule="exact" w:before="0"/>
        <w:ind w:left="391" w:right="0" w:firstLine="0"/>
        <w:jc w:val="left"/>
        <w:rPr>
          <w:rFonts w:ascii="Calibri"/>
          <w:sz w:val="20"/>
        </w:rPr>
      </w:pPr>
      <w:r>
        <w:rPr>
          <w:rFonts w:ascii="Calibri"/>
          <w:w w:val="102"/>
          <w:sz w:val="20"/>
        </w:rPr>
        <w:t>3</w:t>
      </w:r>
    </w:p>
    <w:p>
      <w:pPr>
        <w:pStyle w:val="BodyText"/>
        <w:tabs>
          <w:tab w:pos="3376" w:val="left" w:leader="none"/>
        </w:tabs>
        <w:spacing w:line="240" w:lineRule="auto" w:before="6"/>
        <w:ind w:left="391" w:firstLine="0"/>
        <w:rPr>
          <w:sz w:val="11"/>
        </w:rPr>
      </w:pPr>
      <w:r>
        <w:rPr>
          <w:rFonts w:ascii="Calibri"/>
          <w:w w:val="105"/>
          <w:sz w:val="20"/>
        </w:rPr>
        <w:t>4</w:t>
        <w:tab/>
      </w:r>
      <w:r>
        <w:rPr>
          <w:spacing w:val="-3"/>
          <w:w w:val="105"/>
        </w:rPr>
        <w:t>Jie </w:t>
      </w:r>
      <w:r>
        <w:rPr>
          <w:spacing w:val="-4"/>
          <w:w w:val="105"/>
        </w:rPr>
        <w:t>WANG</w:t>
      </w:r>
      <w:r>
        <w:rPr>
          <w:spacing w:val="-4"/>
          <w:w w:val="105"/>
          <w:position w:val="5"/>
          <w:sz w:val="11"/>
        </w:rPr>
        <w:t>1</w:t>
      </w:r>
      <w:r>
        <w:rPr>
          <w:spacing w:val="-4"/>
          <w:w w:val="105"/>
        </w:rPr>
        <w:t>, </w:t>
      </w:r>
      <w:r>
        <w:rPr>
          <w:w w:val="105"/>
        </w:rPr>
        <w:t>Helai HUANG</w:t>
      </w:r>
      <w:r>
        <w:rPr>
          <w:w w:val="105"/>
          <w:position w:val="5"/>
          <w:sz w:val="11"/>
        </w:rPr>
        <w:t>1*</w:t>
      </w:r>
      <w:r>
        <w:rPr>
          <w:w w:val="105"/>
        </w:rPr>
        <w:t>, Qiang</w:t>
      </w:r>
      <w:r>
        <w:rPr>
          <w:spacing w:val="-23"/>
          <w:w w:val="105"/>
        </w:rPr>
        <w:t> </w:t>
      </w:r>
      <w:r>
        <w:rPr>
          <w:w w:val="105"/>
        </w:rPr>
        <w:t>ZENG</w:t>
      </w:r>
      <w:r>
        <w:rPr>
          <w:w w:val="105"/>
          <w:position w:val="5"/>
          <w:sz w:val="11"/>
        </w:rPr>
        <w:t>2</w:t>
      </w:r>
    </w:p>
    <w:p>
      <w:pPr>
        <w:pStyle w:val="Heading1"/>
        <w:spacing w:before="3"/>
        <w:ind w:left="391"/>
        <w:rPr>
          <w:rFonts w:ascii="Calibri"/>
        </w:rPr>
      </w:pPr>
      <w:r>
        <w:rPr>
          <w:rFonts w:ascii="Calibri"/>
          <w:w w:val="102"/>
        </w:rPr>
        <w:t>5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236" w:val="left" w:leader="none"/>
        </w:tabs>
        <w:spacing w:line="240" w:lineRule="auto" w:before="10" w:after="0"/>
        <w:ind w:left="1236" w:right="0" w:hanging="845"/>
        <w:jc w:val="left"/>
        <w:rPr>
          <w:sz w:val="17"/>
        </w:rPr>
      </w:pPr>
      <w:r>
        <w:rPr>
          <w:w w:val="105"/>
          <w:position w:val="5"/>
          <w:sz w:val="11"/>
        </w:rPr>
        <w:t>1</w:t>
      </w:r>
      <w:r>
        <w:rPr>
          <w:spacing w:val="6"/>
          <w:w w:val="105"/>
          <w:position w:val="5"/>
          <w:sz w:val="11"/>
        </w:rPr>
        <w:t> </w:t>
      </w:r>
      <w:r>
        <w:rPr>
          <w:w w:val="105"/>
          <w:sz w:val="17"/>
        </w:rPr>
        <w:t>School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Traffic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Transportation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Engineering,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Central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South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University,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Changsha,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Hunan,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China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236" w:val="left" w:leader="none"/>
        </w:tabs>
        <w:spacing w:line="240" w:lineRule="auto" w:before="5" w:after="0"/>
        <w:ind w:left="1236" w:right="0" w:hanging="845"/>
        <w:jc w:val="left"/>
        <w:rPr>
          <w:sz w:val="17"/>
        </w:rPr>
      </w:pPr>
      <w:r>
        <w:rPr>
          <w:w w:val="105"/>
          <w:position w:val="5"/>
          <w:sz w:val="11"/>
        </w:rPr>
        <w:t>2 </w:t>
      </w:r>
      <w:r>
        <w:rPr>
          <w:w w:val="105"/>
          <w:sz w:val="17"/>
        </w:rPr>
        <w:t>School of Civil Engineering and Transportation, South China University of Technology,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Guangzhou,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  <w:tab w:pos="848" w:val="left" w:leader="none"/>
        </w:tabs>
        <w:spacing w:line="240" w:lineRule="auto" w:before="11" w:after="0"/>
        <w:ind w:left="847" w:right="0" w:hanging="456"/>
        <w:jc w:val="left"/>
        <w:rPr>
          <w:sz w:val="17"/>
        </w:rPr>
      </w:pPr>
      <w:r>
        <w:rPr>
          <w:w w:val="105"/>
          <w:sz w:val="17"/>
        </w:rPr>
        <w:t>Guangdong,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China</w:t>
      </w:r>
    </w:p>
    <w:p>
      <w:pPr>
        <w:pStyle w:val="ListParagraph"/>
        <w:numPr>
          <w:ilvl w:val="0"/>
          <w:numId w:val="3"/>
        </w:numPr>
        <w:tabs>
          <w:tab w:pos="1235" w:val="left" w:leader="none"/>
          <w:tab w:pos="1236" w:val="left" w:leader="none"/>
        </w:tabs>
        <w:spacing w:line="240" w:lineRule="auto" w:before="5" w:after="0"/>
        <w:ind w:left="1236" w:right="0" w:hanging="845"/>
        <w:jc w:val="left"/>
        <w:rPr>
          <w:sz w:val="17"/>
        </w:rPr>
      </w:pPr>
      <w:r>
        <w:rPr>
          <w:w w:val="105"/>
          <w:position w:val="4"/>
          <w:sz w:val="11"/>
        </w:rPr>
        <w:t>*</w:t>
      </w:r>
      <w:r>
        <w:rPr>
          <w:w w:val="105"/>
          <w:sz w:val="17"/>
        </w:rPr>
        <w:t>Correspondence</w:t>
      </w:r>
    </w:p>
    <w:p>
      <w:pPr>
        <w:pStyle w:val="ListParagraph"/>
        <w:numPr>
          <w:ilvl w:val="0"/>
          <w:numId w:val="3"/>
        </w:numPr>
        <w:tabs>
          <w:tab w:pos="1197" w:val="left" w:leader="none"/>
          <w:tab w:pos="1198" w:val="left" w:leader="none"/>
          <w:tab w:pos="1970" w:val="left" w:leader="none"/>
          <w:tab w:pos="2877" w:val="left" w:leader="none"/>
          <w:tab w:pos="4778" w:val="left" w:leader="none"/>
          <w:tab w:pos="5210" w:val="left" w:leader="none"/>
          <w:tab w:pos="6026" w:val="left" w:leader="none"/>
          <w:tab w:pos="8104" w:val="left" w:leader="none"/>
          <w:tab w:pos="8618" w:val="left" w:leader="none"/>
        </w:tabs>
        <w:spacing w:line="240" w:lineRule="auto" w:before="15" w:after="0"/>
        <w:ind w:left="1197" w:right="0" w:hanging="917"/>
        <w:jc w:val="left"/>
        <w:rPr>
          <w:b/>
          <w:sz w:val="17"/>
        </w:rPr>
      </w:pPr>
      <w:r>
        <w:rPr>
          <w:w w:val="105"/>
          <w:sz w:val="17"/>
        </w:rPr>
        <w:t>E-mail</w:t>
        <w:tab/>
        <w:t>address:</w:t>
        <w:tab/>
      </w:r>
      <w:hyperlink r:id="rId18">
        <w:r>
          <w:rPr>
            <w:color w:val="0000FF"/>
            <w:w w:val="105"/>
            <w:sz w:val="17"/>
          </w:rPr>
          <w:t>jie_wang@csu.edu.cn</w:t>
        </w:r>
      </w:hyperlink>
      <w:r>
        <w:rPr>
          <w:color w:val="0000FF"/>
          <w:w w:val="105"/>
          <w:sz w:val="17"/>
        </w:rPr>
        <w:tab/>
      </w:r>
      <w:r>
        <w:rPr>
          <w:spacing w:val="2"/>
          <w:w w:val="105"/>
          <w:sz w:val="17"/>
        </w:rPr>
        <w:t>(J.</w:t>
        <w:tab/>
      </w:r>
      <w:r>
        <w:rPr>
          <w:spacing w:val="-3"/>
          <w:w w:val="105"/>
          <w:sz w:val="17"/>
        </w:rPr>
        <w:t>Wang),</w:t>
        <w:tab/>
      </w:r>
      <w:hyperlink r:id="rId19">
        <w:r>
          <w:rPr>
            <w:color w:val="0000FF"/>
            <w:w w:val="105"/>
            <w:sz w:val="17"/>
            <w:u w:val="single" w:color="0000FF"/>
          </w:rPr>
          <w:t>huanghelai@csu.edu.cn</w:t>
        </w:r>
      </w:hyperlink>
      <w:r>
        <w:rPr>
          <w:color w:val="0000FF"/>
          <w:w w:val="105"/>
          <w:sz w:val="17"/>
        </w:rPr>
        <w:tab/>
      </w:r>
      <w:r>
        <w:rPr>
          <w:w w:val="105"/>
          <w:sz w:val="17"/>
        </w:rPr>
        <w:t>(H.</w:t>
        <w:tab/>
        <w:t>Huang)</w:t>
      </w:r>
      <w:r>
        <w:rPr>
          <w:b/>
          <w:w w:val="105"/>
          <w:sz w:val="17"/>
        </w:rPr>
        <w:t>,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  <w:tab w:pos="848" w:val="left" w:leader="none"/>
        </w:tabs>
        <w:spacing w:line="240" w:lineRule="auto" w:before="6" w:after="0"/>
        <w:ind w:left="847" w:right="0" w:hanging="567"/>
        <w:jc w:val="left"/>
        <w:rPr>
          <w:sz w:val="17"/>
        </w:rPr>
      </w:pPr>
      <w:hyperlink r:id="rId20">
        <w:r>
          <w:rPr>
            <w:color w:val="0000FF"/>
            <w:w w:val="105"/>
            <w:sz w:val="17"/>
            <w:u w:val="single" w:color="0000FF"/>
          </w:rPr>
          <w:t>zengqiang@scut.edu.cn</w:t>
        </w:r>
        <w:r>
          <w:rPr>
            <w:color w:val="0000FF"/>
            <w:w w:val="105"/>
            <w:sz w:val="17"/>
          </w:rPr>
          <w:t> </w:t>
        </w:r>
      </w:hyperlink>
      <w:r>
        <w:rPr>
          <w:spacing w:val="-3"/>
          <w:w w:val="105"/>
          <w:sz w:val="17"/>
        </w:rPr>
        <w:t>(Q.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Zeng)</w:t>
      </w:r>
    </w:p>
    <w:p>
      <w:pPr>
        <w:pStyle w:val="Heading1"/>
        <w:spacing w:before="10"/>
        <w:rPr>
          <w:rFonts w:ascii="Calibri"/>
        </w:rPr>
      </w:pPr>
      <w:r>
        <w:rPr>
          <w:rFonts w:ascii="Calibri"/>
          <w:w w:val="105"/>
        </w:rPr>
        <w:t>12</w:t>
      </w:r>
    </w:p>
    <w:p>
      <w:pPr>
        <w:pStyle w:val="ListParagraph"/>
        <w:numPr>
          <w:ilvl w:val="0"/>
          <w:numId w:val="4"/>
        </w:numPr>
        <w:tabs>
          <w:tab w:pos="1240" w:val="left" w:leader="none"/>
          <w:tab w:pos="1241" w:val="left" w:leader="none"/>
        </w:tabs>
        <w:spacing w:line="253" w:lineRule="exact" w:before="1" w:after="0"/>
        <w:ind w:left="1240" w:right="0" w:hanging="960"/>
        <w:jc w:val="left"/>
        <w:rPr>
          <w:sz w:val="19"/>
        </w:rPr>
      </w:pPr>
      <w:r>
        <w:rPr>
          <w:b/>
          <w:w w:val="105"/>
          <w:sz w:val="19"/>
        </w:rPr>
        <w:t>Abstract:</w:t>
      </w:r>
      <w:r>
        <w:rPr>
          <w:b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Objectives:</w:t>
      </w:r>
      <w:r>
        <w:rPr>
          <w:i/>
          <w:spacing w:val="-10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paper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aimed</w:t>
      </w:r>
      <w:r>
        <w:rPr>
          <w:spacing w:val="-8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(i)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differentiate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contributory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on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risks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modes,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i.e.,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vehicle,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pedestrian;</w:t>
      </w:r>
      <w:r>
        <w:rPr>
          <w:spacing w:val="-19"/>
          <w:w w:val="105"/>
          <w:sz w:val="19"/>
        </w:rPr>
        <w:t> </w:t>
      </w:r>
      <w:r>
        <w:rPr>
          <w:spacing w:val="-3"/>
          <w:w w:val="105"/>
          <w:sz w:val="19"/>
        </w:rPr>
        <w:t>(ii)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explore the potential contribution of zone-level factors which are </w:t>
      </w:r>
      <w:r>
        <w:rPr>
          <w:spacing w:val="-3"/>
          <w:w w:val="105"/>
          <w:sz w:val="19"/>
        </w:rPr>
        <w:t>traditionally </w:t>
      </w:r>
      <w:r>
        <w:rPr>
          <w:w w:val="105"/>
          <w:sz w:val="19"/>
        </w:rPr>
        <w:t>excluded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or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omitted, so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to track the </w:t>
      </w:r>
      <w:r>
        <w:rPr>
          <w:spacing w:val="-3"/>
          <w:w w:val="105"/>
          <w:sz w:val="19"/>
        </w:rPr>
        <w:t>source </w:t>
      </w:r>
      <w:r>
        <w:rPr>
          <w:w w:val="105"/>
          <w:sz w:val="19"/>
        </w:rPr>
        <w:t>of heterogeneous effects of certain risk factors</w:t>
      </w:r>
      <w:r>
        <w:rPr>
          <w:spacing w:val="20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crash-frequency models </w:t>
      </w:r>
      <w:r>
        <w:rPr>
          <w:spacing w:val="3"/>
          <w:w w:val="105"/>
          <w:sz w:val="19"/>
        </w:rPr>
        <w:t>by </w:t>
      </w:r>
      <w:r>
        <w:rPr>
          <w:w w:val="105"/>
          <w:sz w:val="19"/>
        </w:rPr>
        <w:t>different modes. </w:t>
      </w:r>
      <w:r>
        <w:rPr>
          <w:i/>
          <w:w w:val="105"/>
          <w:sz w:val="19"/>
        </w:rPr>
        <w:t>Methods: </w:t>
      </w:r>
      <w:r>
        <w:rPr>
          <w:spacing w:val="-7"/>
          <w:w w:val="105"/>
          <w:sz w:val="19"/>
        </w:rPr>
        <w:t>Two </w:t>
      </w:r>
      <w:r>
        <w:rPr>
          <w:w w:val="105"/>
          <w:sz w:val="19"/>
        </w:rPr>
        <w:t>analytical methods, i.e.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negative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binomial models (NB) and random parameters negative binomial models (RPNB),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were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employed</w:t>
      </w:r>
      <w:r>
        <w:rPr>
          <w:spacing w:val="-4"/>
          <w:w w:val="105"/>
          <w:sz w:val="19"/>
        </w:rPr>
        <w:t> 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relate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frequencies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modes</w:t>
      </w:r>
      <w:r>
        <w:rPr>
          <w:spacing w:val="-9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"/>
          <w:w w:val="105"/>
          <w:sz w:val="19"/>
        </w:rPr>
        <w:t> </w:t>
      </w:r>
      <w:r>
        <w:rPr>
          <w:spacing w:val="-3"/>
          <w:w w:val="105"/>
          <w:sz w:val="19"/>
        </w:rPr>
        <w:t>variety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risk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factors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intersections.</w:t>
      </w:r>
      <w:r>
        <w:rPr>
          <w:spacing w:val="-8"/>
          <w:w w:val="105"/>
          <w:sz w:val="19"/>
        </w:rPr>
        <w:t> </w:t>
      </w:r>
      <w:r>
        <w:rPr>
          <w:i/>
          <w:w w:val="105"/>
          <w:sz w:val="19"/>
        </w:rPr>
        <w:t>F</w:t>
      </w:r>
      <w:r>
        <w:rPr>
          <w:w w:val="105"/>
          <w:sz w:val="19"/>
        </w:rPr>
        <w:t>ive</w:t>
      </w:r>
      <w:r>
        <w:rPr>
          <w:spacing w:val="2"/>
          <w:w w:val="105"/>
          <w:sz w:val="19"/>
        </w:rPr>
        <w:t> </w:t>
      </w:r>
      <w:r>
        <w:rPr>
          <w:spacing w:val="-3"/>
          <w:w w:val="105"/>
          <w:sz w:val="19"/>
        </w:rPr>
        <w:t>years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data,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volume,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geometric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well </w:t>
      </w:r>
      <w:r>
        <w:rPr>
          <w:w w:val="105"/>
          <w:sz w:val="19"/>
        </w:rPr>
        <w:t>as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</w:t>
      </w:r>
      <w:r>
        <w:rPr>
          <w:spacing w:val="-12"/>
          <w:w w:val="105"/>
          <w:sz w:val="19"/>
        </w:rPr>
        <w:t> </w:t>
      </w:r>
      <w:r>
        <w:rPr>
          <w:spacing w:val="3"/>
          <w:w w:val="105"/>
          <w:sz w:val="19"/>
        </w:rPr>
        <w:t>at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zone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(TAZ)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level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279 intersections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8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case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spacing w:val="-6"/>
          <w:w w:val="105"/>
          <w:sz w:val="19"/>
        </w:rPr>
        <w:t>study. </w:t>
      </w:r>
      <w:r>
        <w:rPr>
          <w:i/>
          <w:w w:val="105"/>
          <w:sz w:val="19"/>
        </w:rPr>
        <w:t>Results: </w:t>
      </w:r>
      <w:r>
        <w:rPr>
          <w:w w:val="105"/>
          <w:sz w:val="19"/>
        </w:rPr>
        <w:t>Among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findings are: (1) </w:t>
      </w:r>
      <w:r>
        <w:rPr>
          <w:spacing w:val="-3"/>
          <w:w w:val="105"/>
          <w:sz w:val="19"/>
        </w:rPr>
        <w:t>the </w:t>
      </w:r>
      <w:r>
        <w:rPr>
          <w:spacing w:val="-4"/>
          <w:w w:val="105"/>
          <w:sz w:val="19"/>
        </w:rPr>
        <w:t>sets </w:t>
      </w:r>
      <w:r>
        <w:rPr>
          <w:w w:val="105"/>
          <w:sz w:val="19"/>
        </w:rPr>
        <w:t>of significant variables </w:t>
      </w:r>
      <w:r>
        <w:rPr>
          <w:spacing w:val="-3"/>
          <w:w w:val="105"/>
          <w:sz w:val="19"/>
        </w:rPr>
        <w:t>in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crash-frequency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analysis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differed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modes;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(2)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omission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would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biased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estimation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incorrect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inferences;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(3)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zonal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(macroscopic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factors) considered </w:t>
      </w:r>
      <w:r>
        <w:rPr>
          <w:spacing w:val="-3"/>
          <w:w w:val="105"/>
          <w:sz w:val="19"/>
        </w:rPr>
        <w:t>played </w:t>
      </w:r>
      <w:r>
        <w:rPr>
          <w:w w:val="105"/>
          <w:sz w:val="19"/>
        </w:rPr>
        <w:t>a more important </w:t>
      </w:r>
      <w:r>
        <w:rPr>
          <w:spacing w:val="-4"/>
          <w:w w:val="105"/>
          <w:sz w:val="19"/>
        </w:rPr>
        <w:t>role </w:t>
      </w:r>
      <w:r>
        <w:rPr>
          <w:w w:val="105"/>
          <w:sz w:val="19"/>
        </w:rPr>
        <w:t>in elevating the model performance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for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non-motorized than motor-vehicle crashes; (4) a relatively smaller buffer </w:t>
      </w:r>
      <w:r>
        <w:rPr>
          <w:spacing w:val="-3"/>
          <w:w w:val="105"/>
          <w:sz w:val="19"/>
        </w:rPr>
        <w:t>width </w:t>
      </w:r>
      <w:r>
        <w:rPr>
          <w:w w:val="105"/>
          <w:sz w:val="19"/>
        </w:rPr>
        <w:t>to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extract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surrounding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yielded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estimations.</w:t>
      </w:r>
    </w:p>
    <w:p>
      <w:pPr>
        <w:pStyle w:val="ListParagraph"/>
        <w:numPr>
          <w:ilvl w:val="0"/>
          <w:numId w:val="4"/>
        </w:numPr>
        <w:tabs>
          <w:tab w:pos="1240" w:val="left" w:leader="none"/>
          <w:tab w:pos="1241" w:val="left" w:leader="none"/>
        </w:tabs>
        <w:spacing w:line="253" w:lineRule="exact" w:before="3" w:after="0"/>
        <w:ind w:left="1240" w:right="0" w:hanging="960"/>
        <w:jc w:val="left"/>
        <w:rPr>
          <w:sz w:val="19"/>
        </w:rPr>
      </w:pPr>
      <w:r>
        <w:rPr>
          <w:b/>
          <w:w w:val="105"/>
          <w:sz w:val="19"/>
        </w:rPr>
        <w:t>Keywords: </w:t>
      </w:r>
      <w:r>
        <w:rPr>
          <w:w w:val="105"/>
          <w:sz w:val="19"/>
        </w:rPr>
        <w:t>transportation modes; macroscopic variables; unobserved heterogeneity;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buffer</w:t>
      </w:r>
    </w:p>
    <w:p>
      <w:pPr>
        <w:pStyle w:val="ListParagraph"/>
        <w:numPr>
          <w:ilvl w:val="0"/>
          <w:numId w:val="4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width; intersection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safety</w:t>
      </w:r>
    </w:p>
    <w:p>
      <w:pPr>
        <w:pStyle w:val="Heading1"/>
        <w:tabs>
          <w:tab w:pos="847" w:val="left" w:leader="none"/>
          <w:tab w:pos="9168" w:val="left" w:leader="none"/>
        </w:tabs>
        <w:spacing w:before="7"/>
        <w:rPr>
          <w:rFonts w:ascii="Times New Roman"/>
        </w:rPr>
      </w:pPr>
      <w:r>
        <w:rPr>
          <w:rFonts w:ascii="Calibri"/>
          <w:spacing w:val="3"/>
          <w:w w:val="105"/>
        </w:rPr>
        <w:t>30</w:t>
      </w:r>
      <w:r>
        <w:rPr>
          <w:rFonts w:ascii="Calibri"/>
          <w:spacing w:val="3"/>
        </w:rPr>
        <w:tab/>
      </w:r>
      <w:r>
        <w:rPr>
          <w:rFonts w:ascii="Times New Roman"/>
          <w:spacing w:val="3"/>
          <w:w w:val="102"/>
          <w:u w:val="single"/>
        </w:rPr>
        <w:t> </w:t>
      </w:r>
      <w:r>
        <w:rPr>
          <w:rFonts w:ascii="Times New Roman"/>
          <w:spacing w:val="3"/>
          <w:u w:val="single"/>
        </w:rPr>
        <w:tab/>
      </w:r>
    </w:p>
    <w:p>
      <w:pPr>
        <w:pStyle w:val="BodyText"/>
        <w:spacing w:line="240" w:lineRule="auto" w:before="4"/>
        <w:ind w:left="0" w:firstLine="0"/>
        <w:rPr>
          <w:rFonts w:ascii="Times New Roman"/>
          <w:sz w:val="15"/>
        </w:rPr>
      </w:pPr>
    </w:p>
    <w:p>
      <w:pPr>
        <w:pStyle w:val="Heading2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40" w:lineRule="auto" w:before="55" w:after="0"/>
        <w:ind w:left="847" w:right="0" w:hanging="567"/>
        <w:jc w:val="left"/>
      </w:pPr>
      <w:r>
        <w:rPr>
          <w:w w:val="105"/>
        </w:rPr>
        <w:t>1 Introduction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  <w:tab w:pos="1236" w:val="left" w:leader="none"/>
        </w:tabs>
        <w:spacing w:line="255" w:lineRule="exact" w:before="11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Many communities have increased their interest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the implementation of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multimodal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transportation and advocated for the shift from motor vehicles to non-motorized modes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transportation, i.e., walking and cycling. In </w:t>
      </w:r>
      <w:r>
        <w:rPr>
          <w:spacing w:val="-3"/>
          <w:w w:val="105"/>
          <w:sz w:val="19"/>
        </w:rPr>
        <w:t>spite </w:t>
      </w:r>
      <w:r>
        <w:rPr>
          <w:w w:val="105"/>
          <w:sz w:val="19"/>
        </w:rPr>
        <w:t>of the health and environmental benefits,</w:t>
      </w:r>
      <w:r>
        <w:rPr>
          <w:spacing w:val="17"/>
          <w:w w:val="105"/>
          <w:sz w:val="19"/>
        </w:rPr>
        <w:t> </w:t>
      </w:r>
      <w:r>
        <w:rPr>
          <w:spacing w:val="3"/>
          <w:w w:val="105"/>
          <w:sz w:val="19"/>
        </w:rPr>
        <w:t>an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increasing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involving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pedestrians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bicyclists</w:t>
      </w:r>
      <w:r>
        <w:rPr>
          <w:spacing w:val="-12"/>
          <w:w w:val="105"/>
          <w:sz w:val="19"/>
        </w:rPr>
        <w:t> </w:t>
      </w:r>
      <w:r>
        <w:rPr>
          <w:spacing w:val="2"/>
          <w:w w:val="105"/>
          <w:sz w:val="19"/>
        </w:rPr>
        <w:t>has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become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major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concern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improving traffic safety. For example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2013,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United States had 4735 pedestrian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and 743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bicyclist deaths, accounting for 18% of all U.S. highway fatalities </w:t>
      </w:r>
      <w:r>
        <w:rPr>
          <w:color w:val="0000CC"/>
          <w:w w:val="105"/>
          <w:sz w:val="19"/>
        </w:rPr>
        <w:t>(NHTSA, 2013).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Federal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Highway Administration’s office of safety has established pedestrian and bicyclist safety </w:t>
      </w:r>
      <w:r>
        <w:rPr>
          <w:spacing w:val="3"/>
          <w:w w:val="105"/>
          <w:sz w:val="19"/>
        </w:rPr>
        <w:t>as</w:t>
      </w:r>
      <w:r>
        <w:rPr>
          <w:spacing w:val="7"/>
          <w:w w:val="105"/>
          <w:sz w:val="19"/>
        </w:rPr>
        <w:t> </w:t>
      </w:r>
      <w:r>
        <w:rPr>
          <w:spacing w:val="-3"/>
          <w:w w:val="105"/>
          <w:sz w:val="19"/>
        </w:rPr>
        <w:t>one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of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its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top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priorities.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Thus,</w:t>
      </w:r>
      <w:r>
        <w:rPr>
          <w:spacing w:val="49"/>
          <w:w w:val="105"/>
          <w:sz w:val="19"/>
        </w:rPr>
        <w:t> </w:t>
      </w:r>
      <w:r>
        <w:rPr>
          <w:spacing w:val="-5"/>
          <w:w w:val="105"/>
          <w:sz w:val="19"/>
        </w:rPr>
        <w:t>it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essential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engineers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provide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appropriate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countermeasures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policies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achieve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friendly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safe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multimodal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transportation.</w:t>
      </w:r>
    </w:p>
    <w:p>
      <w:pPr>
        <w:pStyle w:val="ListParagraph"/>
        <w:numPr>
          <w:ilvl w:val="0"/>
          <w:numId w:val="5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comprehensive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understanding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contributing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-14"/>
          <w:w w:val="105"/>
          <w:sz w:val="19"/>
        </w:rPr>
        <w:t> </w:t>
      </w:r>
      <w:r>
        <w:rPr>
          <w:spacing w:val="-4"/>
          <w:w w:val="105"/>
          <w:sz w:val="19"/>
        </w:rPr>
        <w:t>with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occurrences</w:t>
      </w:r>
      <w:r>
        <w:rPr>
          <w:spacing w:val="-19"/>
          <w:w w:val="105"/>
          <w:sz w:val="19"/>
        </w:rPr>
        <w:t> </w:t>
      </w:r>
      <w:r>
        <w:rPr>
          <w:spacing w:val="3"/>
          <w:w w:val="105"/>
          <w:sz w:val="19"/>
        </w:rPr>
        <w:t>by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different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modes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prerequisite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developing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improvement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programs</w:t>
      </w:r>
      <w:r>
        <w:rPr>
          <w:spacing w:val="22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effectively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reduce traffic crashes. For a given </w:t>
      </w:r>
      <w:r>
        <w:rPr>
          <w:spacing w:val="-3"/>
          <w:w w:val="105"/>
          <w:sz w:val="19"/>
        </w:rPr>
        <w:t>road entity </w:t>
      </w:r>
      <w:r>
        <w:rPr>
          <w:w w:val="105"/>
          <w:sz w:val="19"/>
        </w:rPr>
        <w:t>(e.g. road segments or intersections), the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potential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factors associated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multimodal crashes could be summarized as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Figure 1, according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with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color w:val="0000CC"/>
          <w:w w:val="105"/>
          <w:sz w:val="19"/>
        </w:rPr>
        <w:t>Miranda-Moreno</w:t>
      </w:r>
      <w:r>
        <w:rPr>
          <w:color w:val="0000CC"/>
          <w:spacing w:val="-12"/>
          <w:w w:val="105"/>
          <w:sz w:val="19"/>
        </w:rPr>
        <w:t> </w:t>
      </w:r>
      <w:r>
        <w:rPr>
          <w:color w:val="0000CC"/>
          <w:spacing w:val="3"/>
          <w:w w:val="105"/>
          <w:sz w:val="19"/>
        </w:rPr>
        <w:t>et</w:t>
      </w:r>
      <w:r>
        <w:rPr>
          <w:color w:val="0000CC"/>
          <w:spacing w:val="-13"/>
          <w:w w:val="105"/>
          <w:sz w:val="19"/>
        </w:rPr>
        <w:t> </w:t>
      </w:r>
      <w:r>
        <w:rPr>
          <w:color w:val="0000CC"/>
          <w:w w:val="105"/>
          <w:sz w:val="19"/>
        </w:rPr>
        <w:t>al.</w:t>
      </w:r>
      <w:r>
        <w:rPr>
          <w:color w:val="0000CC"/>
          <w:spacing w:val="-3"/>
          <w:w w:val="105"/>
          <w:sz w:val="19"/>
        </w:rPr>
        <w:t> </w:t>
      </w:r>
      <w:r>
        <w:rPr>
          <w:color w:val="0000CC"/>
          <w:w w:val="105"/>
          <w:sz w:val="19"/>
        </w:rPr>
        <w:t>(2011),</w:t>
      </w:r>
      <w:r>
        <w:rPr>
          <w:color w:val="0000CC"/>
          <w:spacing w:val="-12"/>
          <w:w w:val="105"/>
          <w:sz w:val="19"/>
        </w:rPr>
        <w:t> </w:t>
      </w:r>
      <w:r>
        <w:rPr>
          <w:color w:val="0000CC"/>
          <w:w w:val="105"/>
          <w:sz w:val="19"/>
        </w:rPr>
        <w:t>Mitra</w:t>
      </w:r>
      <w:r>
        <w:rPr>
          <w:color w:val="0000CC"/>
          <w:spacing w:val="-5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-7"/>
          <w:w w:val="105"/>
          <w:sz w:val="19"/>
        </w:rPr>
        <w:t> </w:t>
      </w:r>
      <w:r>
        <w:rPr>
          <w:color w:val="0000CC"/>
          <w:w w:val="105"/>
          <w:sz w:val="19"/>
        </w:rPr>
        <w:t>Washington</w:t>
      </w:r>
      <w:r>
        <w:rPr>
          <w:color w:val="0000CC"/>
          <w:spacing w:val="-6"/>
          <w:w w:val="105"/>
          <w:sz w:val="19"/>
        </w:rPr>
        <w:t> </w:t>
      </w:r>
      <w:r>
        <w:rPr>
          <w:color w:val="0000CC"/>
          <w:w w:val="105"/>
          <w:sz w:val="19"/>
        </w:rPr>
        <w:t>(2012),</w:t>
      </w:r>
      <w:r>
        <w:rPr>
          <w:color w:val="0000CC"/>
          <w:spacing w:val="-8"/>
          <w:w w:val="105"/>
          <w:sz w:val="19"/>
        </w:rPr>
        <w:t> </w:t>
      </w:r>
      <w:r>
        <w:rPr>
          <w:color w:val="0000CC"/>
          <w:w w:val="105"/>
          <w:sz w:val="19"/>
        </w:rPr>
        <w:t>Ukkusuri</w:t>
      </w:r>
      <w:r>
        <w:rPr>
          <w:color w:val="0000CC"/>
          <w:spacing w:val="-10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  <w:r>
        <w:rPr>
          <w:color w:val="0000CC"/>
          <w:spacing w:val="-5"/>
          <w:w w:val="105"/>
          <w:sz w:val="19"/>
        </w:rPr>
        <w:t> </w:t>
      </w:r>
      <w:r>
        <w:rPr>
          <w:color w:val="0000CC"/>
          <w:w w:val="105"/>
          <w:sz w:val="19"/>
        </w:rPr>
        <w:t>al.</w:t>
      </w:r>
      <w:r>
        <w:rPr>
          <w:color w:val="0000CC"/>
          <w:spacing w:val="-7"/>
          <w:w w:val="105"/>
          <w:sz w:val="19"/>
        </w:rPr>
        <w:t> </w:t>
      </w:r>
      <w:r>
        <w:rPr>
          <w:color w:val="0000CC"/>
          <w:w w:val="105"/>
          <w:sz w:val="19"/>
        </w:rPr>
        <w:t>(2012)</w:t>
      </w:r>
      <w:r>
        <w:rPr>
          <w:color w:val="0000CC"/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color w:val="0000CC"/>
          <w:w w:val="105"/>
          <w:sz w:val="19"/>
        </w:rPr>
        <w:t>Strauss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color w:val="0000CC"/>
          <w:w w:val="105"/>
          <w:sz w:val="19"/>
        </w:rPr>
        <w:t>al. (2003; 2014). </w:t>
      </w:r>
      <w:r>
        <w:rPr>
          <w:w w:val="105"/>
          <w:sz w:val="19"/>
        </w:rPr>
        <w:t>The factors influencing road-entity-level crash frequency by modes</w:t>
      </w:r>
      <w:r>
        <w:rPr>
          <w:spacing w:val="13"/>
          <w:w w:val="105"/>
          <w:sz w:val="19"/>
        </w:rPr>
        <w:t> </w:t>
      </w:r>
      <w:r>
        <w:rPr>
          <w:spacing w:val="-3"/>
          <w:w w:val="105"/>
          <w:sz w:val="19"/>
        </w:rPr>
        <w:t>include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built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environment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entities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such</w:t>
      </w:r>
      <w:r>
        <w:rPr>
          <w:spacing w:val="17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population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economic characteristics, land use characteristics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travel behaviors - as well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road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features</w:t>
      </w:r>
    </w:p>
    <w:p>
      <w:pPr>
        <w:spacing w:after="0" w:line="255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traffic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entities.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addition,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occurrence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with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individual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such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gender,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age,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education,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alcohol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consumption,</w:t>
      </w:r>
      <w:r>
        <w:rPr>
          <w:spacing w:val="-5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driver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behaviors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Ryb</w:t>
      </w:r>
      <w:r>
        <w:rPr>
          <w:color w:val="0000CC"/>
          <w:spacing w:val="17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  <w:r>
        <w:rPr>
          <w:color w:val="0000CC"/>
          <w:spacing w:val="14"/>
          <w:w w:val="105"/>
          <w:sz w:val="19"/>
        </w:rPr>
        <w:t>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18"/>
          <w:w w:val="105"/>
          <w:sz w:val="19"/>
        </w:rPr>
        <w:t> </w:t>
      </w:r>
      <w:r>
        <w:rPr>
          <w:color w:val="0000CC"/>
          <w:w w:val="105"/>
          <w:sz w:val="19"/>
        </w:rPr>
        <w:t>2007)</w:t>
      </w:r>
      <w:r>
        <w:rPr>
          <w:w w:val="105"/>
          <w:sz w:val="19"/>
        </w:rPr>
        <w:t>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Although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discrete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individual-level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not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available to be integrated </w:t>
      </w:r>
      <w:r>
        <w:rPr>
          <w:spacing w:val="-3"/>
          <w:w w:val="105"/>
          <w:sz w:val="19"/>
        </w:rPr>
        <w:t>into </w:t>
      </w:r>
      <w:r>
        <w:rPr>
          <w:w w:val="105"/>
          <w:sz w:val="19"/>
        </w:rPr>
        <w:t>the crash-frequency model, individual characteristics are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always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influenced by macroscopic factors (</w:t>
      </w:r>
      <w:r>
        <w:rPr>
          <w:color w:val="0000CC"/>
          <w:w w:val="105"/>
          <w:sz w:val="19"/>
        </w:rPr>
        <w:t>Christoffel and Gallagher, 1999</w:t>
      </w:r>
      <w:r>
        <w:rPr>
          <w:w w:val="105"/>
          <w:sz w:val="19"/>
        </w:rPr>
        <w:t>). Therefore,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factors could serve as a surrogate for individual</w:t>
      </w:r>
      <w:r>
        <w:rPr>
          <w:spacing w:val="-37"/>
          <w:w w:val="105"/>
          <w:sz w:val="19"/>
        </w:rPr>
        <w:t> </w:t>
      </w:r>
      <w:r>
        <w:rPr>
          <w:w w:val="105"/>
          <w:sz w:val="19"/>
        </w:rPr>
        <w:t>behaviors.</w:t>
      </w:r>
    </w:p>
    <w:p>
      <w:pPr>
        <w:pStyle w:val="Heading1"/>
        <w:spacing w:before="3"/>
        <w:ind w:left="391"/>
        <w:rPr>
          <w:rFonts w:ascii="Calibri"/>
        </w:rPr>
      </w:pPr>
      <w:r>
        <w:rPr/>
        <w:pict>
          <v:group style="position:absolute;margin-left:88.800003pt;margin-top:13.151467pt;width:418.6pt;height:109.8pt;mso-position-horizontal-relative:page;mso-position-vertical-relative:paragraph;z-index:-80608" coordorigin="1776,263" coordsize="8372,2196">
            <v:shape style="position:absolute;left:1776;top:265;width:2333;height:2194" type="#_x0000_t75" stroked="false">
              <v:imagedata r:id="rId21" o:title=""/>
            </v:shape>
            <v:shape style="position:absolute;left:1776;top:265;width:2309;height:2170" coordorigin="1776,265" coordsize="2309,2170" path="m1781,2401l1776,2401,1776,2430,1776,2435,1781,2435,1781,2401m1781,2344l1776,2344,1776,2382,1781,2377,1781,2344m1781,2286l1776,2286,1776,2325,1781,2320,1781,2286m1781,2229l1776,2229,1776,2267,1781,2262,1781,2229m1781,2171l1776,2171,1776,2209,1781,2205,1781,2171m1781,2113l1776,2113,1776,2152,1781,2147,1781,2113m1781,2056l1776,2056,1776,2094,1781,2089,1781,2056m1781,1998l1776,1998,1776,2037,1781,2032,1781,1998m1781,1941l1776,1941,1776,1979,1781,1974,1781,1941m1781,1883l1776,1883,1776,1921,1781,1917,1781,1883m1781,1825l1776,1825,1776,1864,1781,1859,1781,1825m1781,1768l1776,1768,1776,1806,1781,1801,1781,1768m1781,1710l1776,1710,1776,1749,1781,1744,1781,1710m1781,1653l1776,1653,1776,1691,1781,1686,1781,1653m1781,1595l1776,1595,1776,1633,1781,1629,1781,1595m1781,1537l1776,1537,1776,1576,1781,1571,1781,1537m1781,1480l1776,1480,1776,1518,1781,1513,1781,1480m1781,1422l1776,1422,1776,1461,1781,1456,1781,1422m1781,1365l1776,1365,1776,1403,1781,1398,1781,1365m1781,1307l1776,1307,1776,1345,1781,1341,1781,1307m1781,1249l1776,1249,1776,1288,1781,1283,1781,1249m1781,1192l1776,1192,1776,1230,1781,1225,1781,1192m1781,1134l1776,1134,1776,1173,1781,1168,1781,1134m1781,1077l1776,1077,1776,1115,1781,1110,1781,1077m1781,1019l1776,1019,1776,1057,1781,1053,1781,1019m1781,961l1776,961,1776,1000,1781,995,1781,961m1781,904l1776,904,1776,942,1781,937,1781,904m1781,846l1776,846,1776,885,1781,880,1781,846m1781,789l1776,789,1776,827,1781,822,1781,789m1781,731l1776,731,1776,769,1781,765,1781,731m1781,673l1776,673,1776,712,1781,707,1781,673m1781,616l1776,616,1776,654,1781,649,1781,616m1781,558l1776,558,1776,597,1781,592,1781,558m1781,501l1776,501,1776,539,1781,534,1781,501m1781,443l1776,443,1776,481,1781,477,1781,443m1781,385l1776,385,1776,424,1781,419,1781,385m1781,328l1776,328,1776,366,1781,361,1781,328m1790,265l1776,265,1776,270,1776,309,1781,304,1781,270,1786,270,1790,265m1838,2430l1805,2430,1800,2435,1838,2435,1838,2430m1848,265l1810,265,1810,270,1843,270,1848,265m1896,2430l1862,2430,1858,2435,1896,2435,1896,2430m1906,265l1867,265,1867,270,1901,270,1906,265m1954,2430l1920,2430,1915,2435,1954,2435,1954,2430m1963,265l1925,265,1925,270,1958,270,1963,265m2011,2430l1978,2430,1973,2435,2011,2435,2011,2430m2021,265l1982,265,1982,270,2016,270,2021,265m2069,2430l2035,2430,2030,2435,2069,2435,2069,2430m2078,265l2040,265,2040,270,2074,270,2078,265m2126,2430l2093,2430,2088,2435,2126,2435,2126,2430m2136,265l2098,265,2098,270,2131,270,2136,265m2184,2430l2150,2430,2146,2435,2184,2435,2184,2430m2194,265l2155,265,2155,270,2189,270,2194,265m2242,2430l2208,2430,2203,2435,2242,2435,2242,2430m2251,265l2213,265,2213,270,2246,270,2251,265m2299,2430l2266,2430,2261,2435,2299,2435,2299,2430m2309,265l2270,265,2270,270,2304,270,2309,265m2357,2430l2323,2430,2318,2435,2357,2435,2357,2430m2366,265l2328,265,2328,270,2362,270,2366,265m2414,2430l2381,2430,2376,2435,2414,2435,2414,2430m2424,265l2386,265,2386,270,2419,270,2424,265m2472,2430l2438,2430,2434,2435,2472,2435,2472,2430m2482,265l2443,265,2443,270,2477,270,2482,265m2530,2430l2496,2430,2491,2435,2530,2435,2530,2430m2539,265l2501,265,2501,270,2534,270,2539,265m2587,2430l2554,2430,2549,2435,2587,2435,2587,2430m2597,265l2558,265,2558,270,2592,270,2597,265m2645,2430l2611,2430,2606,2435,2645,2435,2645,2430m2654,265l2616,265,2616,270,2650,270,2654,265m2702,2430l2669,2430,2664,2435,2702,2435,2702,2430m2712,265l2674,265,2674,270,2707,270,2712,265m2760,2430l2726,2430,2722,2435,2760,2435,2760,2430m2770,265l2731,265,2731,270,2765,270,2770,265m2818,2430l2784,2430,2779,2435,2818,2435,2818,2430m2827,265l2789,265,2789,270,2822,270,2827,265m2875,2430l2842,2430,2837,2435,2875,2435,2875,2430m2885,265l2846,265,2846,270,2880,270,2885,265m2933,2430l2899,2430,2894,2435,2933,2435,2933,2430m2942,265l2904,265,2904,270,2938,270,2942,265m2990,2430l2957,2430,2952,2435,2990,2435,2990,2430m3000,265l2962,265,2962,270,2995,270,3000,265m3048,2430l3014,2430,3010,2435,3048,2435,3048,2430m3058,265l3019,265,3019,270,3053,270,3058,265m3106,2430l3072,2430,3067,2435,3106,2435,3106,2430m3115,265l3077,265,3077,270,3110,270,3115,265m3163,2430l3130,2430,3125,2435,3163,2435,3163,2430m3173,265l3134,265,3134,270,3168,270,3173,265m3221,2430l3187,2430,3182,2435,3221,2435,3221,2430m3230,265l3192,265,3192,270,3226,270,3230,265m3278,2430l3245,2430,3240,2435,3278,2435,3278,2430m3288,265l3250,265,3250,270,3283,270,3288,265m3336,2430l3302,2430,3298,2435,3336,2435,3336,2430m3346,265l3307,265,3307,270,3341,270,3346,265m3394,2430l3360,2430,3355,2435,3394,2435,3394,2430m3403,265l3365,265,3365,270,3398,270,3403,265m3451,2430l3418,2430,3413,2435,3451,2435,3451,2430m3461,265l3422,265,3422,270,3456,270,3461,265m3509,2430l3475,2430,3470,2435,3509,2435,3509,2430m3518,265l3480,265,3480,270,3514,270,3518,265m3566,2430l3533,2430,3528,2435,3566,2435,3566,2430m3576,265l3538,265,3538,270,3571,270,3576,265m3624,2430l3590,2430,3586,2435,3624,2435,3624,2430m3634,265l3595,265,3595,270,3629,270,3634,265m3682,2430l3648,2430,3643,2435,3682,2435,3682,2430m3691,265l3653,265,3653,270,3686,270,3691,265m3739,2430l3706,2430,3701,2435,3739,2435,3739,2430m3749,265l3710,265,3710,270,3744,270,3749,265m3797,2430l3763,2430,3758,2435,3797,2435,3797,2430m3806,265l3768,265,3768,270,3802,270,3806,265m3854,2430l3821,2430,3816,2435,3854,2435,3854,2430m3864,265l3826,265,3826,270,3859,270,3864,265m3912,2430l3878,2430,3874,2435,3912,2435,3912,2430m3922,265l3883,265,3883,270,3917,270,3922,265m3970,2430l3936,2430,3931,2435,3970,2435,3970,2430m3979,265l3941,265,3941,270,3974,270,3979,265m4027,2430l3994,2430,3989,2435,4027,2435,4027,2430m4037,265l3998,265,3998,270,4032,270,4037,265m4085,2430l4080,2430,4051,2430,4046,2435,4080,2435,4085,2435,4085,2430m4085,2373l4080,2373,4080,2411,4085,2406,4085,2373m4085,2315l4080,2315,4080,2353,4085,2349,4085,2315m4085,2257l4080,2257,4080,2296,4085,2291,4085,2257m4085,2200l4080,2200,4080,2238,4085,2233,4085,2200m4085,2142l4080,2142,4080,2181,4085,2176,4085,2142m4085,2085l4080,2085,4080,2123,4085,2118,4085,2085m4085,2027l4080,2027,4080,2065,4085,2061,4085,2027m4085,1969l4080,1969,4080,2008,4085,2003,4085,1969m4085,1912l4080,1912,4080,1950,4085,1945,4085,1912m4085,1854l4080,1854,4080,1893,4085,1888,4085,1854m4085,1797l4080,1797,4080,1835,4085,1830,4085,1797m4085,1739l4080,1739,4080,1777,4085,1773,4085,1739m4085,1681l4080,1681,4080,1720,4085,1715,4085,1681m4085,1624l4080,1624,4080,1662,4085,1657,4085,1624m4085,1566l4080,1566,4080,1605,4085,1600,4085,1566m4085,1509l4080,1509,4080,1547,4085,1542,4085,1509m4085,1451l4080,1451,4080,1489,4085,1485,4085,1451m4085,1393l4080,1393,4080,1432,4085,1427,4085,1393m4085,1336l4080,1336,4080,1374,4085,1369,4085,1336m4085,1278l4080,1278,4080,1317,4085,1312,4085,1278m4085,1221l4080,1221,4080,1259,4085,1254,4085,1221m4085,1163l4080,1163,4080,1201,4085,1197,4085,1163m4085,1105l4080,1105,4080,1144,4085,1139,4085,1105m4085,1048l4080,1048,4080,1086,4085,1081,4085,1048m4085,990l4080,990,4080,1029,4085,1024,4085,990m4085,933l4080,933,4080,971,4085,966,4085,933m4085,875l4080,875,4080,913,4085,909,4085,875m4085,817l4080,817,4080,856,4085,851,4085,817m4085,760l4080,760,4080,798,4085,793,4085,760m4085,702l4080,702,4080,741,4085,736,4085,702m4085,645l4080,645,4080,683,4085,678,4085,645m4085,587l4080,587,4080,625,4085,621,4085,587m4085,529l4080,529,4080,568,4085,563,4085,529m4085,472l4080,472,4080,510,4085,505,4085,472m4085,414l4080,414,4080,453,4085,448,4085,414m4085,357l4080,357,4080,395,4085,390,4085,357m4085,299l4080,299,4080,337,4085,333,4085,299m4085,265l4080,265,4056,265,4056,270,4080,270,4080,280,4085,275,4085,265e" filled="true" fillcolor="#3f3f3f" stroked="false">
              <v:path arrowok="t"/>
              <v:fill type="solid"/>
            </v:shape>
            <v:rect style="position:absolute;left:1862;top:327;width:2084;height:197" filled="true" fillcolor="#d7d7d7" stroked="false">
              <v:fill type="solid"/>
            </v:rect>
            <v:shape style="position:absolute;left:2150;top:366;width:130;height:116" type="#_x0000_t75" stroked="false">
              <v:imagedata r:id="rId22" o:title=""/>
            </v:shape>
            <v:shape style="position:absolute;left:2294;top:356;width:768;height:159" type="#_x0000_t75" stroked="false">
              <v:imagedata r:id="rId23" o:title=""/>
            </v:shape>
            <v:shape style="position:absolute;left:3110;top:356;width:552;height:130" type="#_x0000_t75" stroked="false">
              <v:imagedata r:id="rId24" o:title=""/>
            </v:shape>
            <v:shape style="position:absolute;left:1862;top:899;width:2189;height:740" type="#_x0000_t75" stroked="false">
              <v:imagedata r:id="rId25" o:title=""/>
            </v:shape>
            <v:shape style="position:absolute;left:4507;top:745;width:1680;height:1239" type="#_x0000_t75" stroked="false">
              <v:imagedata r:id="rId26" o:title=""/>
            </v:shape>
            <v:rect style="position:absolute;left:4507;top:745;width:1652;height:1210" filled="false" stroked="true" strokeweight=".24pt" strokecolor="#3f3f3f">
              <v:stroke dashstyle="solid"/>
            </v:rect>
            <v:shape style="position:absolute;left:4977;top:851;width:711;height:130" type="#_x0000_t75" stroked="false">
              <v:imagedata r:id="rId27" o:title=""/>
            </v:shape>
            <v:shape style="position:absolute;left:4776;top:1067;width:1104;height:130" type="#_x0000_t75" stroked="false">
              <v:imagedata r:id="rId28" o:title=""/>
            </v:shape>
            <v:shape style="position:absolute;left:4545;top:1283;width:1565;height:159" type="#_x0000_t75" stroked="false">
              <v:imagedata r:id="rId29" o:title=""/>
            </v:shape>
            <v:shape style="position:absolute;left:4675;top:1494;width:452;height:144" type="#_x0000_t75" stroked="false">
              <v:imagedata r:id="rId30" o:title=""/>
            </v:shape>
            <v:shape style="position:absolute;left:5193;top:1494;width:792;height:159" type="#_x0000_t75" stroked="false">
              <v:imagedata r:id="rId31" o:title=""/>
            </v:shape>
            <v:shape style="position:absolute;left:4680;top:1710;width:557;height:159" type="#_x0000_t75" stroked="false">
              <v:imagedata r:id="rId32" o:title=""/>
            </v:shape>
            <v:shape style="position:absolute;left:5299;top:1710;width:687;height:130" type="#_x0000_t75" stroked="false">
              <v:imagedata r:id="rId33" o:title=""/>
            </v:shape>
            <v:shape style="position:absolute;left:4080;top:1350;width:356;height:2" coordorigin="4080,1350" coordsize="356,0" path="m4080,1350l4128,1350,4435,1350e" filled="false" stroked="true" strokeweight=".24pt" strokecolor="#000000">
              <v:path arrowok="t"/>
              <v:stroke dashstyle="solid"/>
            </v:shape>
            <v:shape style="position:absolute;left:4411;top:1302;width:96;height:96" coordorigin="4411,1302" coordsize="96,96" path="m4411,1302l4419,1325,4422,1350,4419,1375,4411,1398,4507,1350,4411,1302xe" filled="true" fillcolor="#000000" stroked="false">
              <v:path arrowok="t"/>
              <v:fill type="solid"/>
            </v:shape>
            <v:shape style="position:absolute;left:6633;top:745;width:1383;height:1239" type="#_x0000_t75" stroked="false">
              <v:imagedata r:id="rId34" o:title=""/>
            </v:shape>
            <v:rect style="position:absolute;left:6633;top:745;width:1354;height:1210" filled="false" stroked="true" strokeweight=".24pt" strokecolor="#3f3f3f">
              <v:stroke dashstyle="solid"/>
            </v:rect>
            <v:shape style="position:absolute;left:6715;top:851;width:1191;height:159" type="#_x0000_t75" stroked="false">
              <v:imagedata r:id="rId35" o:title=""/>
            </v:shape>
            <v:shape style="position:absolute;left:6936;top:1067;width:744;height:159" type="#_x0000_t75" stroked="false">
              <v:imagedata r:id="rId36" o:title=""/>
            </v:shape>
            <v:shape style="position:absolute;left:6816;top:1292;width:442;height:116" type="#_x0000_t75" stroked="false">
              <v:imagedata r:id="rId37" o:title=""/>
            </v:shape>
            <v:shape style="position:absolute;left:7310;top:1283;width:538;height:144" type="#_x0000_t75" stroked="false">
              <v:imagedata r:id="rId38" o:title=""/>
            </v:shape>
            <v:shape style="position:absolute;left:6777;top:1494;width:749;height:159" type="#_x0000_t75" stroked="false">
              <v:imagedata r:id="rId39" o:title=""/>
            </v:shape>
            <v:shape style="position:absolute;left:7588;top:1494;width:255;height:130" type="#_x0000_t75" stroked="false">
              <v:imagedata r:id="rId40" o:title=""/>
            </v:shape>
            <v:line style="position:absolute" from="6158,1350" to="6562,1350" stroked="true" strokeweight=".24pt" strokecolor="#000000">
              <v:stroke dashstyle="solid"/>
            </v:line>
            <v:shape style="position:absolute;left:6537;top:1302;width:96;height:96" coordorigin="6538,1302" coordsize="96,96" path="m6538,1302l6548,1325,6552,1350,6548,1375,6538,1398,6634,1350,6538,1302xe" filled="true" fillcolor="#000000" stroked="false">
              <v:path arrowok="t"/>
              <v:fill type="solid"/>
            </v:shape>
            <v:shape style="position:absolute;left:8438;top:265;width:1690;height:927" type="#_x0000_t75" stroked="false">
              <v:imagedata r:id="rId41" o:title=""/>
            </v:shape>
            <v:rect style="position:absolute;left:8438;top:265;width:1666;height:898" filled="false" stroked="true" strokeweight=".24pt" strokecolor="#3f3f3f">
              <v:stroke dashstyle="solid"/>
            </v:rect>
            <v:shape style="position:absolute;left:8716;top:327;width:1104;height:130" type="#_x0000_t75" stroked="false">
              <v:imagedata r:id="rId42" o:title=""/>
            </v:shape>
            <v:shape style="position:absolute;left:8481;top:539;width:1570;height:375" type="#_x0000_t75" stroked="false">
              <v:imagedata r:id="rId43" o:title=""/>
            </v:shape>
            <v:shape style="position:absolute;left:9427;top:755;width:500;height:130" type="#_x0000_t75" stroked="false">
              <v:imagedata r:id="rId44" o:title=""/>
            </v:shape>
            <v:shape style="position:absolute;left:8918;top:966;width:701;height:130" type="#_x0000_t75" stroked="false">
              <v:imagedata r:id="rId45" o:title=""/>
            </v:shape>
            <v:line style="position:absolute" from="8035,1125" to="8438,717" stroked="true" strokeweight=".24pt" strokecolor="#000000">
              <v:stroke dashstyle="solid"/>
            </v:line>
            <v:shape style="position:absolute;left:7987;top:1076;width:101;height:101" type="#_x0000_t75" stroked="false">
              <v:imagedata r:id="rId46" o:title=""/>
            </v:shape>
            <v:shape style="position:absolute;left:8424;top:1479;width:1724;height:980" type="#_x0000_t75" stroked="false">
              <v:imagedata r:id="rId47" o:title=""/>
            </v:shape>
            <v:rect style="position:absolute;left:8424;top:1479;width:1700;height:956" filled="false" stroked="true" strokeweight=".24pt" strokecolor="#3f3f3f">
              <v:stroke dashstyle="solid"/>
            </v:rect>
            <v:shape style="position:absolute;left:8457;top:1566;width:1618;height:130" type="#_x0000_t75" stroked="false">
              <v:imagedata r:id="rId48" o:title=""/>
            </v:shape>
            <v:shape style="position:absolute;left:8726;top:1782;width:1076;height:144" type="#_x0000_t75" stroked="false">
              <v:imagedata r:id="rId49" o:title=""/>
            </v:shape>
            <v:shape style="position:absolute;left:8606;top:1993;width:1335;height:159" type="#_x0000_t75" stroked="false">
              <v:imagedata r:id="rId50" o:title=""/>
            </v:shape>
            <v:shape style="position:absolute;left:8582;top:2209;width:1378;height:159" type="#_x0000_t75" stroked="false">
              <v:imagedata r:id="rId51" o:title=""/>
            </v:shape>
            <v:line style="position:absolute" from="8035,1533" to="8424,1955" stroked="true" strokeweight=".24pt" strokecolor="#000000">
              <v:stroke dashstyle="solid"/>
            </v:line>
            <v:shape style="position:absolute;left:7987;top:1479;width:101;height:101" type="#_x0000_t75" stroked="false">
              <v:imagedata r:id="rId52" o:title=""/>
            </v:shape>
            <v:shape style="position:absolute;left:6782;top:1710;width:1061;height:159" type="#_x0000_t75" stroked="false">
              <v:imagedata r:id="rId53" o:title=""/>
            </v:shape>
            <w10:wrap type="none"/>
          </v:group>
        </w:pict>
      </w:r>
      <w:r>
        <w:rPr>
          <w:rFonts w:ascii="Calibri"/>
          <w:w w:val="102"/>
        </w:rPr>
        <w:t>7</w:t>
      </w:r>
    </w:p>
    <w:p>
      <w:pPr>
        <w:pStyle w:val="BodyText"/>
        <w:spacing w:line="240" w:lineRule="auto" w:before="7"/>
        <w:ind w:left="0" w:firstLine="0"/>
        <w:rPr>
          <w:rFonts w:ascii="Calibri"/>
          <w:sz w:val="29"/>
        </w:rPr>
      </w:pPr>
    </w:p>
    <w:tbl>
      <w:tblPr>
        <w:tblW w:w="0" w:type="auto"/>
        <w:jc w:val="left"/>
        <w:tblInd w:w="965" w:type="dxa"/>
        <w:tblBorders>
          <w:top w:val="single" w:sz="2" w:space="0" w:color="3F3F3F"/>
          <w:left w:val="single" w:sz="2" w:space="0" w:color="3F3F3F"/>
          <w:bottom w:val="single" w:sz="2" w:space="0" w:color="3F3F3F"/>
          <w:right w:val="single" w:sz="2" w:space="0" w:color="3F3F3F"/>
          <w:insideH w:val="single" w:sz="2" w:space="0" w:color="3F3F3F"/>
          <w:insideV w:val="single" w:sz="2" w:space="0" w:color="3F3F3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</w:tblGrid>
      <w:tr>
        <w:trPr>
          <w:trHeight w:val="278" w:hRule="atLeast"/>
        </w:trPr>
        <w:tc>
          <w:tcPr>
            <w:tcW w:w="2160" w:type="dxa"/>
            <w:tcBorders>
              <w:bottom w:val="single" w:sz="4" w:space="0" w:color="3F3F3F"/>
            </w:tcBorders>
          </w:tcPr>
          <w:p>
            <w:pPr>
              <w:pStyle w:val="TableParagraph"/>
              <w:ind w:left="-1" w:right="-4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69841" cy="195262"/>
                  <wp:effectExtent l="0" t="0" r="0" b="0"/>
                  <wp:docPr id="7" name="image3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841" cy="19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663" w:hRule="atLeast"/>
        </w:trPr>
        <w:tc>
          <w:tcPr>
            <w:tcW w:w="2160" w:type="dxa"/>
            <w:tcBorders>
              <w:top w:val="single" w:sz="4" w:space="0" w:color="3F3F3F"/>
              <w:bottom w:val="double" w:sz="1" w:space="0" w:color="3F3F3F"/>
            </w:tcBorders>
          </w:tcPr>
          <w:p>
            <w:pPr>
              <w:pStyle w:val="TableParagraph"/>
              <w:spacing w:before="2"/>
              <w:jc w:val="left"/>
              <w:rPr>
                <w:rFonts w:ascii="Calibri"/>
                <w:sz w:val="3"/>
              </w:rPr>
            </w:pPr>
          </w:p>
          <w:p>
            <w:pPr>
              <w:pStyle w:val="TableParagraph"/>
              <w:spacing w:line="158" w:lineRule="exact"/>
              <w:ind w:left="86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position w:val="-2"/>
                <w:sz w:val="15"/>
              </w:rPr>
              <w:drawing>
                <wp:inline distT="0" distB="0" distL="0" distR="0">
                  <wp:extent cx="1264920" cy="100583"/>
                  <wp:effectExtent l="0" t="0" r="0" b="0"/>
                  <wp:docPr id="9" name="image3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2"/>
                <w:sz w:val="15"/>
              </w:rPr>
            </w:r>
          </w:p>
          <w:p>
            <w:pPr>
              <w:pStyle w:val="TableParagraph"/>
              <w:spacing w:before="10"/>
              <w:jc w:val="left"/>
              <w:rPr>
                <w:rFonts w:ascii="Calibri"/>
                <w:sz w:val="4"/>
              </w:rPr>
            </w:pPr>
          </w:p>
          <w:p>
            <w:pPr>
              <w:pStyle w:val="TableParagraph"/>
              <w:spacing w:line="158" w:lineRule="exact"/>
              <w:ind w:left="105"/>
              <w:jc w:val="left"/>
              <w:rPr>
                <w:rFonts w:ascii="Calibri"/>
                <w:sz w:val="15"/>
              </w:rPr>
            </w:pPr>
            <w:r>
              <w:rPr>
                <w:rFonts w:ascii="Calibri"/>
                <w:sz w:val="12"/>
              </w:rPr>
              <w:drawing>
                <wp:inline distT="0" distB="0" distL="0" distR="0">
                  <wp:extent cx="679703" cy="82296"/>
                  <wp:effectExtent l="0" t="0" r="0" b="0"/>
                  <wp:docPr id="11" name="image3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03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12"/>
              </w:rPr>
            </w:r>
            <w:r>
              <w:rPr>
                <w:rFonts w:ascii="Times New Roman"/>
                <w:spacing w:val="29"/>
                <w:sz w:val="15"/>
              </w:rPr>
              <w:t> </w:t>
            </w:r>
            <w:r>
              <w:rPr>
                <w:rFonts w:ascii="Calibri"/>
                <w:spacing w:val="29"/>
                <w:position w:val="-2"/>
                <w:sz w:val="15"/>
              </w:rPr>
              <w:drawing>
                <wp:inline distT="0" distB="0" distL="0" distR="0">
                  <wp:extent cx="515112" cy="100583"/>
                  <wp:effectExtent l="0" t="0" r="0" b="0"/>
                  <wp:docPr id="13" name="image4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40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" cy="10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pacing w:val="29"/>
                <w:position w:val="-2"/>
                <w:sz w:val="15"/>
              </w:rPr>
            </w:r>
          </w:p>
          <w:p>
            <w:pPr>
              <w:pStyle w:val="TableParagraph"/>
              <w:spacing w:before="9"/>
              <w:jc w:val="left"/>
              <w:rPr>
                <w:rFonts w:ascii="Calibri"/>
                <w:sz w:val="4"/>
              </w:rPr>
            </w:pPr>
          </w:p>
          <w:p>
            <w:pPr>
              <w:pStyle w:val="TableParagraph"/>
              <w:spacing w:line="115" w:lineRule="exact"/>
              <w:ind w:left="820"/>
              <w:jc w:val="left"/>
              <w:rPr>
                <w:rFonts w:ascii="Calibri"/>
                <w:sz w:val="11"/>
              </w:rPr>
            </w:pPr>
            <w:r>
              <w:rPr>
                <w:rFonts w:ascii="Calibri"/>
                <w:position w:val="-1"/>
                <w:sz w:val="11"/>
              </w:rPr>
              <w:drawing>
                <wp:inline distT="0" distB="0" distL="0" distR="0">
                  <wp:extent cx="329184" cy="73151"/>
                  <wp:effectExtent l="0" t="0" r="0" b="0"/>
                  <wp:docPr id="15" name="image4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1"/>
                <w:sz w:val="11"/>
              </w:rPr>
            </w:r>
          </w:p>
        </w:tc>
      </w:tr>
      <w:tr>
        <w:trPr>
          <w:trHeight w:val="664" w:hRule="atLeast"/>
        </w:trPr>
        <w:tc>
          <w:tcPr>
            <w:tcW w:w="2160" w:type="dxa"/>
            <w:tcBorders>
              <w:top w:val="double" w:sz="1" w:space="0" w:color="3F3F3F"/>
            </w:tcBorders>
          </w:tcPr>
          <w:p>
            <w:pPr>
              <w:pStyle w:val="TableParagraph"/>
              <w:ind w:left="-1" w:right="-58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1379322" cy="447675"/>
                  <wp:effectExtent l="0" t="0" r="0" b="0"/>
                  <wp:docPr id="17" name="image4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2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22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13" w:lineRule="exact" w:before="13"/>
        <w:ind w:left="391" w:right="0" w:firstLine="0"/>
        <w:jc w:val="left"/>
        <w:rPr>
          <w:rFonts w:ascii="Calibri"/>
          <w:sz w:val="20"/>
        </w:rPr>
      </w:pPr>
      <w:r>
        <w:rPr>
          <w:rFonts w:ascii="Calibri"/>
          <w:w w:val="102"/>
          <w:sz w:val="20"/>
        </w:rPr>
        <w:t>8</w:t>
      </w:r>
    </w:p>
    <w:p>
      <w:pPr>
        <w:tabs>
          <w:tab w:pos="3007" w:val="left" w:leader="none"/>
        </w:tabs>
        <w:spacing w:line="213" w:lineRule="exact" w:before="0"/>
        <w:ind w:left="391" w:right="0" w:firstLine="0"/>
        <w:jc w:val="left"/>
        <w:rPr>
          <w:sz w:val="17"/>
        </w:rPr>
      </w:pPr>
      <w:r>
        <w:rPr>
          <w:rFonts w:ascii="Calibri"/>
          <w:w w:val="105"/>
          <w:sz w:val="20"/>
        </w:rPr>
        <w:t>9</w:t>
        <w:tab/>
      </w:r>
      <w:r>
        <w:rPr>
          <w:w w:val="105"/>
          <w:sz w:val="17"/>
        </w:rPr>
        <w:t>Figure 1. Factors</w:t>
      </w:r>
      <w:r>
        <w:rPr>
          <w:spacing w:val="-34"/>
          <w:w w:val="105"/>
          <w:sz w:val="17"/>
        </w:rPr>
        <w:t> </w:t>
      </w:r>
      <w:r>
        <w:rPr>
          <w:w w:val="105"/>
          <w:sz w:val="17"/>
        </w:rPr>
        <w:t>associated with multimodal </w:t>
      </w:r>
      <w:r>
        <w:rPr>
          <w:spacing w:val="-3"/>
          <w:w w:val="105"/>
          <w:sz w:val="17"/>
        </w:rPr>
        <w:t>crashes</w:t>
      </w:r>
    </w:p>
    <w:p>
      <w:pPr>
        <w:pStyle w:val="Heading1"/>
        <w:spacing w:before="15"/>
        <w:rPr>
          <w:rFonts w:ascii="Calibri"/>
        </w:rPr>
      </w:pPr>
      <w:r>
        <w:rPr>
          <w:rFonts w:ascii="Calibri"/>
          <w:w w:val="105"/>
        </w:rPr>
        <w:t>10</w:t>
      </w:r>
    </w:p>
    <w:p>
      <w:pPr>
        <w:pStyle w:val="ListParagraph"/>
        <w:numPr>
          <w:ilvl w:val="0"/>
          <w:numId w:val="7"/>
        </w:numPr>
        <w:tabs>
          <w:tab w:pos="1235" w:val="left" w:leader="none"/>
          <w:tab w:pos="1236" w:val="left" w:leader="none"/>
        </w:tabs>
        <w:spacing w:line="255" w:lineRule="exact" w:before="2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 </w:t>
      </w:r>
      <w:r>
        <w:rPr>
          <w:spacing w:val="-3"/>
          <w:w w:val="105"/>
          <w:sz w:val="19"/>
        </w:rPr>
        <w:t>choice </w:t>
      </w:r>
      <w:r>
        <w:rPr>
          <w:w w:val="105"/>
          <w:sz w:val="19"/>
        </w:rPr>
        <w:t>of appropriate analytical method and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selection of representative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explanatory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 are two 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important considerations for obtaining accurate model predictions. Over the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past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decades,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considerable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efforts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been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devoted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developing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applying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sophisticated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methodological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approaches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frequency.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Detailed descriptions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assessments of crash-frequency models can be found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review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papers </w:t>
      </w:r>
      <w:r>
        <w:rPr>
          <w:spacing w:val="3"/>
          <w:w w:val="105"/>
          <w:sz w:val="19"/>
        </w:rPr>
        <w:t>by </w:t>
      </w:r>
      <w:r>
        <w:rPr>
          <w:color w:val="0000FF"/>
          <w:w w:val="105"/>
          <w:sz w:val="19"/>
        </w:rPr>
        <w:t>Lord and Mannering (2010) </w:t>
      </w:r>
      <w:r>
        <w:rPr>
          <w:w w:val="105"/>
          <w:sz w:val="19"/>
        </w:rPr>
        <w:t>and </w:t>
      </w:r>
      <w:r>
        <w:rPr>
          <w:color w:val="0000FF"/>
          <w:w w:val="105"/>
          <w:sz w:val="19"/>
        </w:rPr>
        <w:t>Mannering and Bhat (2014)</w:t>
      </w:r>
      <w:r>
        <w:rPr>
          <w:w w:val="105"/>
          <w:sz w:val="19"/>
        </w:rPr>
        <w:t>. However, relatively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few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studies have focused </w:t>
      </w:r>
      <w:r>
        <w:rPr>
          <w:spacing w:val="-4"/>
          <w:w w:val="105"/>
          <w:sz w:val="19"/>
        </w:rPr>
        <w:t>on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identification and inclusion of traditionally excluded or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omitted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crash-frequency analysis. In particular, variables related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macroscopic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factors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previously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described</w:t>
      </w:r>
      <w:r>
        <w:rPr>
          <w:spacing w:val="16"/>
          <w:w w:val="105"/>
          <w:sz w:val="19"/>
        </w:rPr>
        <w:t> </w:t>
      </w:r>
      <w:r>
        <w:rPr>
          <w:spacing w:val="-3"/>
          <w:w w:val="105"/>
          <w:sz w:val="19"/>
        </w:rPr>
        <w:t>(in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Figure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1)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normally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unavailable</w:t>
      </w:r>
      <w:r>
        <w:rPr>
          <w:spacing w:val="17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databases</w:t>
      </w:r>
      <w:r>
        <w:rPr>
          <w:spacing w:val="14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16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8"/>
          <w:w w:val="105"/>
          <w:sz w:val="19"/>
        </w:rPr>
        <w:t> </w:t>
      </w:r>
      <w:r>
        <w:rPr>
          <w:spacing w:val="-3"/>
          <w:w w:val="105"/>
          <w:sz w:val="19"/>
        </w:rPr>
        <w:t>result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have</w:t>
      </w:r>
      <w:r>
        <w:rPr>
          <w:spacing w:val="10"/>
          <w:w w:val="105"/>
          <w:sz w:val="19"/>
        </w:rPr>
        <w:t> </w:t>
      </w:r>
      <w:r>
        <w:rPr>
          <w:spacing w:val="-3"/>
          <w:w w:val="105"/>
          <w:sz w:val="19"/>
        </w:rPr>
        <w:t>rarely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been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examined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great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detail.</w:t>
      </w:r>
      <w:r>
        <w:rPr>
          <w:spacing w:val="4"/>
          <w:w w:val="105"/>
          <w:sz w:val="19"/>
        </w:rPr>
        <w:t> </w:t>
      </w:r>
      <w:r>
        <w:rPr>
          <w:color w:val="0000CC"/>
          <w:w w:val="105"/>
          <w:sz w:val="19"/>
        </w:rPr>
        <w:t>Mitra</w:t>
      </w:r>
      <w:r>
        <w:rPr>
          <w:color w:val="0000CC"/>
          <w:spacing w:val="11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4"/>
          <w:w w:val="105"/>
          <w:sz w:val="19"/>
        </w:rPr>
        <w:t> </w:t>
      </w:r>
      <w:r>
        <w:rPr>
          <w:color w:val="0000CC"/>
          <w:w w:val="105"/>
          <w:sz w:val="19"/>
        </w:rPr>
        <w:t>Washington</w:t>
      </w:r>
      <w:r>
        <w:rPr>
          <w:color w:val="0000CC"/>
          <w:spacing w:val="10"/>
          <w:w w:val="105"/>
          <w:sz w:val="19"/>
        </w:rPr>
        <w:t> </w:t>
      </w:r>
      <w:r>
        <w:rPr>
          <w:color w:val="0000CC"/>
          <w:w w:val="105"/>
          <w:sz w:val="19"/>
        </w:rPr>
        <w:t>(2012)</w:t>
      </w:r>
      <w:r>
        <w:rPr>
          <w:color w:val="0000CC"/>
          <w:spacing w:val="7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one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few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studies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exploring the omitted variables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crash-frequency modeling. The authors developed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two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different models of estimating intersection crash frequency, one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traffic volume as 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only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3" w:lineRule="exact" w:before="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independent variable, and the other with several spatial factors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addition to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commonly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included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geometric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design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factors.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Through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contrastive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two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models,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results indicated that some spatial factors, </w:t>
      </w:r>
      <w:r>
        <w:rPr>
          <w:spacing w:val="-3"/>
          <w:w w:val="105"/>
          <w:sz w:val="19"/>
        </w:rPr>
        <w:t>such </w:t>
      </w:r>
      <w:r>
        <w:rPr>
          <w:w w:val="105"/>
          <w:sz w:val="19"/>
        </w:rPr>
        <w:t>as local influences of weather, sun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glare,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proximity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drinking establishment, proximity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school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demographic attributes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near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intersections,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exclusion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leads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biased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estimates.</w:t>
      </w:r>
    </w:p>
    <w:p>
      <w:pPr>
        <w:pStyle w:val="ListParagraph"/>
        <w:numPr>
          <w:ilvl w:val="0"/>
          <w:numId w:val="7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Statistical methods </w:t>
      </w:r>
      <w:r>
        <w:rPr>
          <w:spacing w:val="-3"/>
          <w:w w:val="105"/>
          <w:sz w:val="19"/>
        </w:rPr>
        <w:t>such </w:t>
      </w:r>
      <w:r>
        <w:rPr>
          <w:w w:val="105"/>
          <w:sz w:val="19"/>
        </w:rPr>
        <w:t>as spatial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temporal correlation, multilevel, random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effect,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random parameter, and latent class approaches have been developed to address this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issue of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unobserved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Anastasopoulos</w:t>
      </w:r>
      <w:r>
        <w:rPr>
          <w:color w:val="0000CC"/>
          <w:spacing w:val="-15"/>
          <w:w w:val="105"/>
          <w:sz w:val="19"/>
        </w:rPr>
        <w:t> </w:t>
      </w:r>
      <w:r>
        <w:rPr>
          <w:color w:val="0000CC"/>
          <w:spacing w:val="2"/>
          <w:w w:val="105"/>
          <w:sz w:val="19"/>
        </w:rPr>
        <w:t>and</w:t>
      </w:r>
      <w:r>
        <w:rPr>
          <w:color w:val="0000CC"/>
          <w:spacing w:val="-15"/>
          <w:w w:val="105"/>
          <w:sz w:val="19"/>
        </w:rPr>
        <w:t> </w:t>
      </w:r>
      <w:r>
        <w:rPr>
          <w:color w:val="0000CC"/>
          <w:w w:val="105"/>
          <w:sz w:val="19"/>
        </w:rPr>
        <w:t>Mannering,</w:t>
      </w:r>
      <w:r>
        <w:rPr>
          <w:color w:val="0000CC"/>
          <w:spacing w:val="-19"/>
          <w:w w:val="105"/>
          <w:sz w:val="19"/>
        </w:rPr>
        <w:t> </w:t>
      </w:r>
      <w:r>
        <w:rPr>
          <w:color w:val="0000CC"/>
          <w:w w:val="105"/>
          <w:sz w:val="19"/>
        </w:rPr>
        <w:t>2009;</w:t>
      </w:r>
      <w:r>
        <w:rPr>
          <w:color w:val="0000CC"/>
          <w:spacing w:val="-19"/>
          <w:w w:val="105"/>
          <w:sz w:val="19"/>
        </w:rPr>
        <w:t> </w:t>
      </w:r>
      <w:r>
        <w:rPr>
          <w:color w:val="0000CC"/>
          <w:w w:val="105"/>
          <w:sz w:val="19"/>
        </w:rPr>
        <w:t>Dong</w:t>
      </w:r>
      <w:r>
        <w:rPr>
          <w:color w:val="0000CC"/>
          <w:spacing w:val="-17"/>
          <w:w w:val="105"/>
          <w:sz w:val="19"/>
        </w:rPr>
        <w:t> </w:t>
      </w:r>
      <w:r>
        <w:rPr>
          <w:color w:val="0000CC"/>
          <w:spacing w:val="3"/>
          <w:w w:val="105"/>
          <w:sz w:val="19"/>
        </w:rPr>
        <w:t>et</w:t>
      </w:r>
      <w:r>
        <w:rPr>
          <w:color w:val="0000CC"/>
          <w:spacing w:val="-19"/>
          <w:w w:val="105"/>
          <w:sz w:val="19"/>
        </w:rPr>
        <w:t>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-15"/>
          <w:w w:val="105"/>
          <w:sz w:val="19"/>
        </w:rPr>
        <w:t> </w:t>
      </w:r>
      <w:r>
        <w:rPr>
          <w:color w:val="0000CC"/>
          <w:w w:val="105"/>
          <w:sz w:val="19"/>
        </w:rPr>
        <w:t>2016;</w:t>
      </w:r>
      <w:r>
        <w:rPr>
          <w:color w:val="0000CC"/>
          <w:spacing w:val="-16"/>
          <w:w w:val="105"/>
          <w:sz w:val="19"/>
        </w:rPr>
        <w:t> </w:t>
      </w:r>
      <w:r>
        <w:rPr>
          <w:color w:val="0000CC"/>
          <w:w w:val="105"/>
          <w:sz w:val="19"/>
        </w:rPr>
        <w:t>Mannering</w:t>
      </w:r>
      <w:r>
        <w:rPr>
          <w:color w:val="0000CC"/>
          <w:spacing w:val="-16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color w:val="0000CC"/>
          <w:w w:val="105"/>
          <w:sz w:val="19"/>
        </w:rPr>
        <w:t>al.,</w:t>
      </w:r>
      <w:r>
        <w:rPr>
          <w:color w:val="0000CC"/>
          <w:spacing w:val="9"/>
          <w:w w:val="105"/>
          <w:sz w:val="19"/>
        </w:rPr>
        <w:t> </w:t>
      </w:r>
      <w:r>
        <w:rPr>
          <w:color w:val="0000CC"/>
          <w:w w:val="105"/>
          <w:sz w:val="19"/>
        </w:rPr>
        <w:t>2016;</w:t>
      </w:r>
      <w:r>
        <w:rPr>
          <w:color w:val="0000CC"/>
          <w:spacing w:val="10"/>
          <w:w w:val="105"/>
          <w:sz w:val="19"/>
        </w:rPr>
        <w:t> </w:t>
      </w:r>
      <w:r>
        <w:rPr>
          <w:color w:val="0000CC"/>
          <w:w w:val="105"/>
          <w:sz w:val="19"/>
        </w:rPr>
        <w:t>Quddus,</w:t>
      </w:r>
      <w:r>
        <w:rPr>
          <w:color w:val="0000CC"/>
          <w:spacing w:val="14"/>
          <w:w w:val="105"/>
          <w:sz w:val="19"/>
        </w:rPr>
        <w:t> </w:t>
      </w:r>
      <w:r>
        <w:rPr>
          <w:color w:val="0000CC"/>
          <w:w w:val="105"/>
          <w:sz w:val="19"/>
        </w:rPr>
        <w:t>2008;</w:t>
      </w:r>
      <w:r>
        <w:rPr>
          <w:color w:val="0000CC"/>
          <w:spacing w:val="14"/>
          <w:w w:val="105"/>
          <w:sz w:val="19"/>
        </w:rPr>
        <w:t> </w:t>
      </w:r>
      <w:r>
        <w:rPr>
          <w:color w:val="0000CC"/>
          <w:w w:val="105"/>
          <w:sz w:val="19"/>
        </w:rPr>
        <w:t>Wang</w:t>
      </w:r>
      <w:r>
        <w:rPr>
          <w:color w:val="0000CC"/>
          <w:spacing w:val="8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11"/>
          <w:w w:val="105"/>
          <w:sz w:val="19"/>
        </w:rPr>
        <w:t> </w:t>
      </w:r>
      <w:r>
        <w:rPr>
          <w:color w:val="0000CC"/>
          <w:w w:val="105"/>
          <w:sz w:val="19"/>
        </w:rPr>
        <w:t>Huang,</w:t>
      </w:r>
      <w:r>
        <w:rPr>
          <w:color w:val="0000CC"/>
          <w:spacing w:val="5"/>
          <w:w w:val="105"/>
          <w:sz w:val="19"/>
        </w:rPr>
        <w:t> </w:t>
      </w:r>
      <w:r>
        <w:rPr>
          <w:color w:val="0000CC"/>
          <w:w w:val="105"/>
          <w:sz w:val="19"/>
        </w:rPr>
        <w:t>2016;</w:t>
      </w:r>
      <w:r>
        <w:rPr>
          <w:color w:val="0000CC"/>
          <w:spacing w:val="10"/>
          <w:w w:val="105"/>
          <w:sz w:val="19"/>
        </w:rPr>
        <w:t> </w:t>
      </w:r>
      <w:r>
        <w:rPr>
          <w:color w:val="0000CC"/>
          <w:w w:val="105"/>
          <w:sz w:val="19"/>
        </w:rPr>
        <w:t>Xu</w:t>
      </w:r>
      <w:r>
        <w:rPr>
          <w:color w:val="0000CC"/>
          <w:spacing w:val="7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11"/>
          <w:w w:val="105"/>
          <w:sz w:val="19"/>
        </w:rPr>
        <w:t> </w:t>
      </w:r>
      <w:r>
        <w:rPr>
          <w:color w:val="0000CC"/>
          <w:w w:val="105"/>
          <w:sz w:val="19"/>
        </w:rPr>
        <w:t>Huang,</w:t>
      </w:r>
      <w:r>
        <w:rPr>
          <w:color w:val="0000CC"/>
          <w:spacing w:val="5"/>
          <w:w w:val="105"/>
          <w:sz w:val="19"/>
        </w:rPr>
        <w:t> </w:t>
      </w:r>
      <w:r>
        <w:rPr>
          <w:color w:val="0000CC"/>
          <w:w w:val="105"/>
          <w:sz w:val="19"/>
        </w:rPr>
        <w:t>2015;</w:t>
      </w:r>
      <w:r>
        <w:rPr>
          <w:color w:val="0000CC"/>
          <w:spacing w:val="10"/>
          <w:w w:val="105"/>
          <w:sz w:val="19"/>
        </w:rPr>
        <w:t> </w:t>
      </w:r>
      <w:r>
        <w:rPr>
          <w:color w:val="0000CC"/>
          <w:w w:val="105"/>
          <w:sz w:val="19"/>
        </w:rPr>
        <w:t>Xu</w:t>
      </w:r>
      <w:r>
        <w:rPr>
          <w:color w:val="0000CC"/>
          <w:spacing w:val="8"/>
          <w:w w:val="105"/>
          <w:sz w:val="19"/>
        </w:rPr>
        <w:t> </w:t>
      </w:r>
      <w:r>
        <w:rPr>
          <w:color w:val="0000CC"/>
          <w:spacing w:val="3"/>
          <w:w w:val="105"/>
          <w:sz w:val="19"/>
        </w:rPr>
        <w:t>et</w:t>
      </w:r>
      <w:r>
        <w:rPr>
          <w:color w:val="0000CC"/>
          <w:spacing w:val="9"/>
          <w:w w:val="105"/>
          <w:sz w:val="19"/>
        </w:rPr>
        <w:t> </w:t>
      </w:r>
      <w:r>
        <w:rPr>
          <w:color w:val="0000CC"/>
          <w:w w:val="105"/>
          <w:sz w:val="19"/>
        </w:rPr>
        <w:t>al.</w:t>
      </w:r>
      <w:r>
        <w:rPr>
          <w:color w:val="0000CC"/>
          <w:spacing w:val="10"/>
          <w:w w:val="105"/>
          <w:sz w:val="19"/>
        </w:rPr>
        <w:t> </w:t>
      </w:r>
      <w:r>
        <w:rPr>
          <w:color w:val="0000CC"/>
          <w:w w:val="105"/>
          <w:sz w:val="19"/>
        </w:rPr>
        <w:t>2016</w:t>
      </w:r>
      <w:r>
        <w:rPr>
          <w:w w:val="105"/>
          <w:sz w:val="19"/>
        </w:rPr>
        <w:t>),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these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omitted explanatory variables can be regarded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part of the unobserved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heterogeneity.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Unobserved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impacts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3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two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ways: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first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problem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selected explanatory variables cannot </w:t>
      </w:r>
      <w:r>
        <w:rPr>
          <w:spacing w:val="-3"/>
          <w:w w:val="105"/>
          <w:sz w:val="19"/>
        </w:rPr>
        <w:t>fully </w:t>
      </w:r>
      <w:r>
        <w:rPr>
          <w:w w:val="105"/>
          <w:sz w:val="19"/>
        </w:rPr>
        <w:t>account for the cross-section or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longitudinal-section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variations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crash counts due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unobserved road geometrics, environmental factors,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driver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behavior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confounding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factors,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which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lead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impaired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predictive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performance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 (called heterogeneity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model prediction); the second problem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that these</w:t>
      </w:r>
      <w:r>
        <w:rPr>
          <w:spacing w:val="46"/>
          <w:w w:val="105"/>
          <w:sz w:val="19"/>
        </w:rPr>
        <w:t> </w:t>
      </w:r>
      <w:r>
        <w:rPr>
          <w:w w:val="105"/>
          <w:sz w:val="19"/>
        </w:rPr>
        <w:t>unobserved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factors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always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correlated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observed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thus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biased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12"/>
          <w:w w:val="105"/>
          <w:sz w:val="19"/>
        </w:rPr>
        <w:t> </w:t>
      </w:r>
      <w:r>
        <w:rPr>
          <w:spacing w:val="3"/>
          <w:w w:val="105"/>
          <w:sz w:val="19"/>
        </w:rPr>
        <w:t>be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estimated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incorrect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inferences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could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drawn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(called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coefficient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estimator).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While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these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approaches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mitigate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adverse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impacts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omitting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variables,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 resulting model estimates still fail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track the original source of heterogeneity and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quantify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6"/>
          <w:w w:val="105"/>
          <w:sz w:val="19"/>
        </w:rPr>
        <w:t> </w:t>
      </w:r>
      <w:r>
        <w:rPr>
          <w:spacing w:val="-3"/>
          <w:w w:val="105"/>
          <w:sz w:val="19"/>
        </w:rPr>
        <w:t>(such</w:t>
      </w:r>
      <w:r>
        <w:rPr>
          <w:spacing w:val="-10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shown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Figure</w:t>
      </w:r>
      <w:r>
        <w:rPr>
          <w:spacing w:val="-9"/>
          <w:w w:val="105"/>
          <w:sz w:val="19"/>
        </w:rPr>
        <w:t> </w:t>
      </w:r>
      <w:r>
        <w:rPr>
          <w:spacing w:val="2"/>
          <w:w w:val="105"/>
          <w:sz w:val="19"/>
        </w:rPr>
        <w:t>1).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Omission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spacing w:after="0" w:line="253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important explanatory variables still remains a problem even with advanced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statistical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approaches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capture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unobserved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4"/>
          <w:w w:val="105"/>
          <w:sz w:val="19"/>
        </w:rPr>
        <w:t> </w:t>
      </w:r>
      <w:r>
        <w:rPr>
          <w:color w:val="0000CC"/>
          <w:w w:val="105"/>
          <w:sz w:val="19"/>
        </w:rPr>
        <w:t>(Mannering</w:t>
      </w:r>
      <w:r>
        <w:rPr>
          <w:color w:val="0000CC"/>
          <w:spacing w:val="-8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-1"/>
          <w:w w:val="105"/>
          <w:sz w:val="19"/>
        </w:rPr>
        <w:t> </w:t>
      </w:r>
      <w:r>
        <w:rPr>
          <w:color w:val="0000CC"/>
          <w:w w:val="105"/>
          <w:sz w:val="19"/>
        </w:rPr>
        <w:t>2016)</w:t>
      </w:r>
      <w:r>
        <w:rPr>
          <w:w w:val="105"/>
          <w:sz w:val="19"/>
        </w:rPr>
        <w:t>.</w:t>
      </w:r>
    </w:p>
    <w:p>
      <w:pPr>
        <w:pStyle w:val="ListParagraph"/>
        <w:numPr>
          <w:ilvl w:val="0"/>
          <w:numId w:val="8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study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5"/>
          <w:w w:val="105"/>
          <w:sz w:val="19"/>
        </w:rPr>
        <w:t> </w:t>
      </w:r>
      <w:r>
        <w:rPr>
          <w:color w:val="0000CC"/>
          <w:spacing w:val="-3"/>
          <w:w w:val="105"/>
          <w:sz w:val="19"/>
        </w:rPr>
        <w:t>Mitra</w:t>
      </w:r>
      <w:r>
        <w:rPr>
          <w:color w:val="0000CC"/>
          <w:spacing w:val="-5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-6"/>
          <w:w w:val="105"/>
          <w:sz w:val="19"/>
        </w:rPr>
        <w:t> </w:t>
      </w:r>
      <w:r>
        <w:rPr>
          <w:color w:val="0000CC"/>
          <w:w w:val="105"/>
          <w:sz w:val="19"/>
        </w:rPr>
        <w:t>Washington</w:t>
      </w:r>
      <w:r>
        <w:rPr>
          <w:color w:val="0000CC"/>
          <w:spacing w:val="-6"/>
          <w:w w:val="105"/>
          <w:sz w:val="19"/>
        </w:rPr>
        <w:t> </w:t>
      </w:r>
      <w:r>
        <w:rPr>
          <w:color w:val="0000CC"/>
          <w:w w:val="105"/>
          <w:sz w:val="19"/>
        </w:rPr>
        <w:t>(2012)</w:t>
      </w:r>
      <w:r>
        <w:rPr>
          <w:color w:val="0000CC"/>
          <w:spacing w:val="-13"/>
          <w:w w:val="105"/>
          <w:sz w:val="19"/>
        </w:rPr>
        <w:t> </w:t>
      </w:r>
      <w:r>
        <w:rPr>
          <w:w w:val="105"/>
          <w:sz w:val="19"/>
        </w:rPr>
        <w:t>attempted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investigate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some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important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total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frequency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contribution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estimation.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As </w:t>
      </w:r>
      <w:r>
        <w:rPr>
          <w:color w:val="0000CC"/>
          <w:w w:val="105"/>
          <w:sz w:val="19"/>
        </w:rPr>
        <w:t>Venkataraman </w:t>
      </w:r>
      <w:r>
        <w:rPr>
          <w:color w:val="0000CC"/>
          <w:spacing w:val="3"/>
          <w:w w:val="105"/>
          <w:sz w:val="19"/>
        </w:rPr>
        <w:t>et </w:t>
      </w:r>
      <w:r>
        <w:rPr>
          <w:color w:val="0000CC"/>
          <w:w w:val="105"/>
          <w:sz w:val="19"/>
        </w:rPr>
        <w:t>al. (2013) </w:t>
      </w:r>
      <w:r>
        <w:rPr>
          <w:w w:val="105"/>
          <w:sz w:val="19"/>
        </w:rPr>
        <w:t>stated, frequency</w:t>
      </w:r>
      <w:r>
        <w:rPr>
          <w:spacing w:val="32"/>
          <w:w w:val="105"/>
          <w:sz w:val="19"/>
        </w:rPr>
        <w:t> </w:t>
      </w:r>
      <w:r>
        <w:rPr>
          <w:spacing w:val="-2"/>
          <w:w w:val="105"/>
          <w:sz w:val="19"/>
        </w:rPr>
        <w:t>models </w:t>
      </w:r>
      <w:r>
        <w:rPr>
          <w:w w:val="105"/>
          <w:sz w:val="19"/>
        </w:rPr>
        <w:t>of crash outcome </w:t>
      </w:r>
      <w:r>
        <w:rPr>
          <w:spacing w:val="-3"/>
          <w:w w:val="105"/>
          <w:sz w:val="19"/>
        </w:rPr>
        <w:t>type </w:t>
      </w:r>
      <w:r>
        <w:rPr>
          <w:w w:val="105"/>
          <w:sz w:val="19"/>
        </w:rPr>
        <w:t>can provide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substantial insights into the effect of explanatory variables and assist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examining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heterogeneity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7"/>
          <w:w w:val="105"/>
          <w:sz w:val="19"/>
        </w:rPr>
        <w:t>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roadway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geometric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features.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paper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aims</w:t>
      </w:r>
      <w:r>
        <w:rPr>
          <w:spacing w:val="-11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extend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previous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research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color w:val="0000CC"/>
          <w:w w:val="105"/>
          <w:sz w:val="19"/>
        </w:rPr>
        <w:t>(Mitra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-15"/>
          <w:w w:val="105"/>
          <w:sz w:val="19"/>
        </w:rPr>
        <w:t> </w:t>
      </w:r>
      <w:r>
        <w:rPr>
          <w:color w:val="0000CC"/>
          <w:w w:val="105"/>
          <w:sz w:val="19"/>
        </w:rPr>
        <w:t>Washington,</w:t>
      </w:r>
      <w:r>
        <w:rPr>
          <w:color w:val="0000CC"/>
          <w:spacing w:val="-12"/>
          <w:w w:val="105"/>
          <w:sz w:val="19"/>
        </w:rPr>
        <w:t> </w:t>
      </w:r>
      <w:r>
        <w:rPr>
          <w:color w:val="0000CC"/>
          <w:w w:val="105"/>
          <w:sz w:val="19"/>
        </w:rPr>
        <w:t>2012)</w:t>
      </w:r>
      <w:r>
        <w:rPr>
          <w:color w:val="0000CC"/>
          <w:spacing w:val="-1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investigate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how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affect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crash-frequency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analysis for different transportation modes. This is because </w:t>
      </w:r>
      <w:r>
        <w:rPr>
          <w:spacing w:val="-3"/>
          <w:w w:val="105"/>
          <w:sz w:val="19"/>
        </w:rPr>
        <w:t>there </w:t>
      </w:r>
      <w:r>
        <w:rPr>
          <w:w w:val="105"/>
          <w:sz w:val="19"/>
        </w:rPr>
        <w:t>may be </w:t>
      </w:r>
      <w:r>
        <w:rPr>
          <w:spacing w:val="-3"/>
          <w:w w:val="105"/>
          <w:sz w:val="19"/>
        </w:rPr>
        <w:t>some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inconsistent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impacts of some macroscopic variables on motor vehicle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and non-motorized (including bicycle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pedestrian)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crashes.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example,</w:t>
      </w:r>
      <w:r>
        <w:rPr>
          <w:spacing w:val="5"/>
          <w:w w:val="105"/>
          <w:sz w:val="19"/>
        </w:rPr>
        <w:t> </w:t>
      </w:r>
      <w:r>
        <w:rPr>
          <w:color w:val="0000CC"/>
          <w:w w:val="105"/>
          <w:sz w:val="19"/>
        </w:rPr>
        <w:t>Lee</w:t>
      </w:r>
      <w:r>
        <w:rPr>
          <w:color w:val="0000CC"/>
          <w:spacing w:val="11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  <w:r>
        <w:rPr>
          <w:color w:val="0000CC"/>
          <w:spacing w:val="4"/>
          <w:w w:val="105"/>
          <w:sz w:val="19"/>
        </w:rPr>
        <w:t> </w:t>
      </w:r>
      <w:r>
        <w:rPr>
          <w:color w:val="0000CC"/>
          <w:w w:val="105"/>
          <w:sz w:val="19"/>
        </w:rPr>
        <w:t>al.</w:t>
      </w:r>
      <w:r>
        <w:rPr>
          <w:color w:val="0000CC"/>
          <w:spacing w:val="4"/>
          <w:w w:val="105"/>
          <w:sz w:val="19"/>
        </w:rPr>
        <w:t> </w:t>
      </w:r>
      <w:r>
        <w:rPr>
          <w:color w:val="0000CC"/>
          <w:w w:val="105"/>
          <w:sz w:val="19"/>
        </w:rPr>
        <w:t>(2015)</w:t>
      </w:r>
      <w:r>
        <w:rPr>
          <w:color w:val="0000CC"/>
          <w:spacing w:val="8"/>
          <w:w w:val="105"/>
          <w:sz w:val="19"/>
        </w:rPr>
        <w:t> </w:t>
      </w:r>
      <w:r>
        <w:rPr>
          <w:w w:val="105"/>
          <w:sz w:val="19"/>
        </w:rPr>
        <w:t>utilized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multivariate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for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investigating motor vehicle and non-motorized </w:t>
      </w:r>
      <w:r>
        <w:rPr>
          <w:spacing w:val="-3"/>
          <w:w w:val="105"/>
          <w:sz w:val="19"/>
        </w:rPr>
        <w:t>crashes </w:t>
      </w:r>
      <w:r>
        <w:rPr>
          <w:w w:val="105"/>
          <w:sz w:val="19"/>
        </w:rPr>
        <w:t>at the macroscopic level. Results for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parameter estimation suggested that some zonal variables related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demographics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and road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characteristics have  different directional effects on  motor </w:t>
      </w:r>
      <w:r>
        <w:rPr>
          <w:spacing w:val="-3"/>
          <w:w w:val="105"/>
          <w:sz w:val="19"/>
        </w:rPr>
        <w:t>vehicle  </w:t>
      </w:r>
      <w:r>
        <w:rPr>
          <w:w w:val="105"/>
          <w:sz w:val="19"/>
        </w:rPr>
        <w:t>and  non-motorized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crashes.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Meanwhile,  the  most  appropriate  </w:t>
      </w:r>
      <w:r>
        <w:rPr>
          <w:spacing w:val="-3"/>
          <w:w w:val="105"/>
          <w:sz w:val="19"/>
        </w:rPr>
        <w:t>width   </w:t>
      </w:r>
      <w:r>
        <w:rPr>
          <w:w w:val="105"/>
          <w:sz w:val="19"/>
        </w:rPr>
        <w:t>of  buffer  </w:t>
      </w:r>
      <w:r>
        <w:rPr>
          <w:spacing w:val="-4"/>
          <w:w w:val="105"/>
          <w:sz w:val="19"/>
        </w:rPr>
        <w:t>to   </w:t>
      </w:r>
      <w:r>
        <w:rPr>
          <w:w w:val="105"/>
          <w:sz w:val="19"/>
        </w:rPr>
        <w:t>extract  macroscopic  factors  may 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be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inconsistent between modeling motor vehicle and non-motorized crashes. Therefore, </w:t>
      </w:r>
      <w:r>
        <w:rPr>
          <w:spacing w:val="-3"/>
          <w:w w:val="105"/>
          <w:sz w:val="19"/>
        </w:rPr>
        <w:t>it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is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advisable to model the crash frequency by separate transportation modes to examine 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effects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of macroscopic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factors.</w:t>
      </w:r>
    </w:p>
    <w:p>
      <w:pPr>
        <w:pStyle w:val="ListParagraph"/>
        <w:numPr>
          <w:ilvl w:val="0"/>
          <w:numId w:val="8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In summary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objective of this paper is twofold: </w:t>
      </w:r>
      <w:r>
        <w:rPr>
          <w:spacing w:val="2"/>
          <w:w w:val="105"/>
          <w:sz w:val="19"/>
        </w:rPr>
        <w:t>(1)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examine the effects of a host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contributing factors including both macroscopic and microscopic factors on crash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occurrence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spacing w:val="-4"/>
          <w:w w:val="105"/>
          <w:sz w:val="19"/>
        </w:rPr>
        <w:t>with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respect</w:t>
      </w:r>
      <w:r>
        <w:rPr>
          <w:spacing w:val="-4"/>
          <w:w w:val="105"/>
          <w:sz w:val="19"/>
        </w:rPr>
        <w:t> 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modes;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(2)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shed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further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light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contribution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which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traditionally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excluded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variables,</w:t>
      </w:r>
      <w:r>
        <w:rPr>
          <w:spacing w:val="-6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w w:val="105"/>
          <w:sz w:val="19"/>
        </w:rPr>
        <w:t> tracking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source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of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coefficient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estimators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regularly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improving</w:t>
      </w:r>
      <w:r>
        <w:rPr>
          <w:spacing w:val="9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> in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9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modes.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Heading2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40" w:lineRule="auto" w:before="55" w:after="0"/>
        <w:ind w:left="847" w:right="0" w:hanging="567"/>
        <w:jc w:val="left"/>
      </w:pPr>
      <w:r>
        <w:rPr>
          <w:w w:val="105"/>
        </w:rPr>
        <w:t>2 Data preparation</w:t>
      </w:r>
    </w:p>
    <w:p>
      <w:pPr>
        <w:pStyle w:val="ListParagraph"/>
        <w:numPr>
          <w:ilvl w:val="0"/>
          <w:numId w:val="8"/>
        </w:numPr>
        <w:tabs>
          <w:tab w:pos="1240" w:val="left" w:leader="none"/>
          <w:tab w:pos="1241" w:val="left" w:leader="none"/>
        </w:tabs>
        <w:spacing w:line="253" w:lineRule="exact" w:before="113" w:after="0"/>
        <w:ind w:left="1240" w:right="0" w:hanging="960"/>
        <w:jc w:val="left"/>
        <w:rPr>
          <w:sz w:val="19"/>
        </w:rPr>
      </w:pPr>
      <w:r>
        <w:rPr>
          <w:w w:val="105"/>
          <w:sz w:val="19"/>
        </w:rPr>
        <w:t>In this study, data collected for 279 intersections located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Hillsborough County,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Florida,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3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USA </w:t>
      </w:r>
      <w:r>
        <w:rPr>
          <w:spacing w:val="-3"/>
          <w:w w:val="105"/>
          <w:sz w:val="19"/>
        </w:rPr>
        <w:t>were </w:t>
      </w:r>
      <w:r>
        <w:rPr>
          <w:w w:val="105"/>
          <w:sz w:val="19"/>
        </w:rPr>
        <w:t>used to develop the intersection crash-frequency models for different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transportation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3" w:lineRule="exact" w:before="3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modes.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mainly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divided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into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four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types: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data,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traffic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characteristics, road characteristics related to geometric design, traffic control/regulatory of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intersection, macroscopic factors including trip production/attraction, demographic</w:t>
      </w:r>
      <w:r>
        <w:rPr>
          <w:spacing w:val="5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socio-economic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surrounding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intersection.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derivation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processing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3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these data sources are described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next.</w:t>
      </w:r>
    </w:p>
    <w:p>
      <w:pPr>
        <w:pStyle w:val="BodyText"/>
        <w:spacing w:line="240" w:lineRule="auto" w:before="11"/>
        <w:ind w:left="0" w:firstLine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2.1 Crash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data</w:t>
      </w:r>
    </w:p>
    <w:p>
      <w:pPr>
        <w:pStyle w:val="ListParagraph"/>
        <w:numPr>
          <w:ilvl w:val="0"/>
          <w:numId w:val="8"/>
        </w:numPr>
        <w:tabs>
          <w:tab w:pos="1240" w:val="left" w:leader="none"/>
          <w:tab w:pos="1241" w:val="left" w:leader="none"/>
        </w:tabs>
        <w:spacing w:line="255" w:lineRule="exact" w:before="118" w:after="0"/>
        <w:ind w:left="1240" w:right="0" w:hanging="960"/>
        <w:jc w:val="left"/>
        <w:rPr>
          <w:sz w:val="19"/>
        </w:rPr>
      </w:pPr>
      <w:r>
        <w:rPr>
          <w:w w:val="105"/>
          <w:sz w:val="19"/>
        </w:rPr>
        <w:t>Crash data for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intersections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a five-year </w:t>
      </w:r>
      <w:r>
        <w:rPr>
          <w:spacing w:val="-3"/>
          <w:w w:val="105"/>
          <w:sz w:val="19"/>
        </w:rPr>
        <w:t>period </w:t>
      </w:r>
      <w:r>
        <w:rPr>
          <w:w w:val="105"/>
          <w:sz w:val="19"/>
        </w:rPr>
        <w:t>(2005–2009) </w:t>
      </w:r>
      <w:r>
        <w:rPr>
          <w:spacing w:val="-3"/>
          <w:w w:val="105"/>
          <w:sz w:val="19"/>
        </w:rPr>
        <w:t>were </w:t>
      </w:r>
      <w:r>
        <w:rPr>
          <w:w w:val="105"/>
          <w:sz w:val="19"/>
        </w:rPr>
        <w:t>obtained from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Florida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Department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(FDOT)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Reporting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(CAR)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system.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Crashes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were categorized as intersection related crashes </w:t>
      </w:r>
      <w:r>
        <w:rPr>
          <w:spacing w:val="-3"/>
          <w:w w:val="105"/>
          <w:sz w:val="19"/>
        </w:rPr>
        <w:t>if </w:t>
      </w:r>
      <w:r>
        <w:rPr>
          <w:w w:val="105"/>
          <w:sz w:val="19"/>
        </w:rPr>
        <w:t>they occurred </w:t>
      </w:r>
      <w:r>
        <w:rPr>
          <w:spacing w:val="-3"/>
          <w:w w:val="105"/>
          <w:sz w:val="19"/>
        </w:rPr>
        <w:t>within </w:t>
      </w:r>
      <w:r>
        <w:rPr>
          <w:w w:val="105"/>
          <w:sz w:val="19"/>
        </w:rPr>
        <w:t>the curb-line limits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if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occurred</w:t>
      </w:r>
      <w:r>
        <w:rPr>
          <w:spacing w:val="-8"/>
          <w:w w:val="105"/>
          <w:sz w:val="19"/>
        </w:rPr>
        <w:t> </w:t>
      </w:r>
      <w:r>
        <w:rPr>
          <w:spacing w:val="-3"/>
          <w:w w:val="105"/>
          <w:sz w:val="19"/>
        </w:rPr>
        <w:t>within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influence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area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intersection,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which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250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feet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away from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stop line. Intersection-level crash data was disaggregated </w:t>
      </w:r>
      <w:r>
        <w:rPr>
          <w:spacing w:val="-3"/>
          <w:w w:val="105"/>
          <w:sz w:val="19"/>
        </w:rPr>
        <w:t>into </w:t>
      </w:r>
      <w:r>
        <w:rPr>
          <w:w w:val="105"/>
          <w:sz w:val="19"/>
        </w:rPr>
        <w:t>motor vehicle,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5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bicycle,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crashes.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defined</w:t>
      </w:r>
      <w:r>
        <w:rPr>
          <w:spacing w:val="-11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collision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two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or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3" w:lineRule="exact" w:before="3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more motor vehicles or between a motor vehicle and an object. A bicycle crash referred to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collision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bicycle.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Likewise,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denoted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collision</w:t>
      </w:r>
    </w:p>
    <w:p>
      <w:pPr>
        <w:pStyle w:val="ListParagraph"/>
        <w:numPr>
          <w:ilvl w:val="0"/>
          <w:numId w:val="8"/>
        </w:numPr>
        <w:tabs>
          <w:tab w:pos="947" w:val="left" w:leader="none"/>
          <w:tab w:pos="948" w:val="left" w:leader="none"/>
        </w:tabs>
        <w:spacing w:line="255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between a motor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and a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pedestrian.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2.2 </w:t>
      </w:r>
      <w:r>
        <w:rPr>
          <w:i/>
          <w:spacing w:val="-5"/>
          <w:w w:val="105"/>
          <w:sz w:val="19"/>
        </w:rPr>
        <w:t>Traffic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characteristics</w:t>
      </w:r>
    </w:p>
    <w:p>
      <w:pPr>
        <w:pStyle w:val="ListParagraph"/>
        <w:numPr>
          <w:ilvl w:val="0"/>
          <w:numId w:val="8"/>
        </w:numPr>
        <w:tabs>
          <w:tab w:pos="1235" w:val="left" w:leader="none"/>
          <w:tab w:pos="1236" w:val="left" w:leader="none"/>
        </w:tabs>
        <w:spacing w:line="253" w:lineRule="exact" w:before="11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Previous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researches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suggest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such</w:t>
      </w:r>
      <w:r>
        <w:rPr>
          <w:spacing w:val="-5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vehicle,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8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volume are </w:t>
      </w:r>
      <w:r>
        <w:rPr>
          <w:spacing w:val="-3"/>
          <w:w w:val="105"/>
          <w:sz w:val="19"/>
        </w:rPr>
        <w:t>the most </w:t>
      </w:r>
      <w:r>
        <w:rPr>
          <w:w w:val="105"/>
          <w:sz w:val="19"/>
        </w:rPr>
        <w:t>important factors influencing crash occurrences. Motor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vehicle</w:t>
      </w:r>
    </w:p>
    <w:p>
      <w:pPr>
        <w:spacing w:after="0" w:line="253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volume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represented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average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annual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daily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(AADT)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collected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23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FDOT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Roadway Characteristics Inventory. Two motor vehicle volume variables including AADT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from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major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AADT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from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minor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5-year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(2005–2009)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average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were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obtained.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Actual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volume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regularly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available.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collected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such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as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population were used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serve as a surrogate for pedestrian and </w:t>
      </w: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volume as suggested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by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color w:val="0000CC"/>
          <w:w w:val="105"/>
          <w:sz w:val="19"/>
        </w:rPr>
        <w:t>Jacobsen (2003) </w:t>
      </w:r>
      <w:r>
        <w:rPr>
          <w:w w:val="105"/>
          <w:sz w:val="19"/>
        </w:rPr>
        <w:t>and </w:t>
      </w:r>
      <w:r>
        <w:rPr>
          <w:color w:val="0000CC"/>
          <w:w w:val="105"/>
          <w:sz w:val="19"/>
        </w:rPr>
        <w:t>Miranda-Moreno </w:t>
      </w:r>
      <w:r>
        <w:rPr>
          <w:color w:val="0000CC"/>
          <w:spacing w:val="3"/>
          <w:w w:val="105"/>
          <w:sz w:val="19"/>
        </w:rPr>
        <w:t>et</w:t>
      </w:r>
      <w:r>
        <w:rPr>
          <w:color w:val="0000CC"/>
          <w:spacing w:val="-27"/>
          <w:w w:val="105"/>
          <w:sz w:val="19"/>
        </w:rPr>
        <w:t> </w:t>
      </w:r>
      <w:r>
        <w:rPr>
          <w:color w:val="0000CC"/>
          <w:w w:val="105"/>
          <w:sz w:val="19"/>
        </w:rPr>
        <w:t>al.(2011)</w:t>
      </w:r>
      <w:r>
        <w:rPr>
          <w:w w:val="105"/>
          <w:sz w:val="19"/>
        </w:rPr>
        <w:t>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ListParagraph"/>
        <w:numPr>
          <w:ilvl w:val="0"/>
          <w:numId w:val="9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845"/>
        <w:jc w:val="left"/>
        <w:rPr>
          <w:i/>
          <w:sz w:val="19"/>
        </w:rPr>
      </w:pPr>
      <w:r>
        <w:rPr>
          <w:i/>
          <w:w w:val="105"/>
          <w:sz w:val="19"/>
        </w:rPr>
        <w:t>2.3 </w:t>
      </w:r>
      <w:r>
        <w:rPr>
          <w:i/>
          <w:spacing w:val="-3"/>
          <w:w w:val="105"/>
          <w:sz w:val="19"/>
        </w:rPr>
        <w:t>Road</w:t>
      </w:r>
      <w:r>
        <w:rPr>
          <w:i/>
          <w:spacing w:val="4"/>
          <w:w w:val="105"/>
          <w:sz w:val="19"/>
        </w:rPr>
        <w:t> </w:t>
      </w:r>
      <w:r>
        <w:rPr>
          <w:i/>
          <w:w w:val="105"/>
          <w:sz w:val="19"/>
        </w:rPr>
        <w:t>features</w:t>
      </w:r>
    </w:p>
    <w:p>
      <w:pPr>
        <w:pStyle w:val="ListParagraph"/>
        <w:numPr>
          <w:ilvl w:val="0"/>
          <w:numId w:val="9"/>
        </w:numPr>
        <w:tabs>
          <w:tab w:pos="1235" w:val="left" w:leader="none"/>
          <w:tab w:pos="1236" w:val="left" w:leader="none"/>
        </w:tabs>
        <w:spacing w:line="253" w:lineRule="exact" w:before="113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Road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features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geometric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design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regulatory/control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attributes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entity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were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collected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FDOT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Roadway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Inventory.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considered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study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legs,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presence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signal,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speed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limit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major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approach,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speed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limit on minor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approach.</w:t>
      </w:r>
    </w:p>
    <w:p>
      <w:pPr>
        <w:pStyle w:val="BodyText"/>
        <w:spacing w:line="240" w:lineRule="auto" w:before="3"/>
        <w:ind w:left="0" w:firstLine="0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2.4 Macroscopic</w:t>
      </w:r>
      <w:r>
        <w:rPr>
          <w:i/>
          <w:spacing w:val="-1"/>
          <w:w w:val="105"/>
          <w:sz w:val="19"/>
        </w:rPr>
        <w:t> </w:t>
      </w:r>
      <w:r>
        <w:rPr>
          <w:i/>
          <w:w w:val="105"/>
          <w:sz w:val="19"/>
        </w:rPr>
        <w:t>factors</w:t>
      </w:r>
    </w:p>
    <w:p>
      <w:pPr>
        <w:pStyle w:val="ListParagraph"/>
        <w:numPr>
          <w:ilvl w:val="0"/>
          <w:numId w:val="9"/>
        </w:numPr>
        <w:tabs>
          <w:tab w:pos="1240" w:val="left" w:leader="none"/>
          <w:tab w:pos="1241" w:val="left" w:leader="none"/>
        </w:tabs>
        <w:spacing w:line="253" w:lineRule="exact" w:before="113" w:after="0"/>
        <w:ind w:left="1240" w:right="0" w:hanging="960"/>
        <w:jc w:val="left"/>
        <w:rPr>
          <w:sz w:val="19"/>
        </w:rPr>
      </w:pPr>
      <w:r>
        <w:rPr>
          <w:w w:val="105"/>
          <w:sz w:val="19"/>
        </w:rPr>
        <w:t>Considerable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previous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studies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zonal-level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suggests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various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macroscopic  factors  such  </w:t>
      </w:r>
      <w:r>
        <w:rPr>
          <w:spacing w:val="3"/>
          <w:w w:val="105"/>
          <w:sz w:val="19"/>
        </w:rPr>
        <w:t>as  </w:t>
      </w:r>
      <w:r>
        <w:rPr>
          <w:spacing w:val="-3"/>
          <w:w w:val="105"/>
          <w:sz w:val="19"/>
        </w:rPr>
        <w:t>trip  </w:t>
      </w:r>
      <w:r>
        <w:rPr>
          <w:w w:val="105"/>
          <w:sz w:val="19"/>
        </w:rPr>
        <w:t>production/attraction,  demographic  and  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socio-economic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rFonts w:ascii="Times New Roman"/>
          <w:sz w:val="20"/>
        </w:rPr>
      </w:pPr>
      <w:r>
        <w:rPr>
          <w:w w:val="105"/>
          <w:sz w:val="19"/>
        </w:rPr>
        <w:t>characteristics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affect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area-wide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-19"/>
          <w:w w:val="105"/>
          <w:sz w:val="19"/>
        </w:rPr>
        <w:t> 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color w:val="0000CC"/>
          <w:w w:val="105"/>
          <w:sz w:val="20"/>
        </w:rPr>
        <w:t>Quddus.,</w:t>
      </w:r>
      <w:r>
        <w:rPr>
          <w:rFonts w:ascii="Times New Roman"/>
          <w:color w:val="0000CC"/>
          <w:spacing w:val="-20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2008;</w:t>
      </w:r>
      <w:r>
        <w:rPr>
          <w:rFonts w:ascii="Times New Roman"/>
          <w:color w:val="0000CC"/>
          <w:spacing w:val="-20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Huang</w:t>
      </w:r>
      <w:r>
        <w:rPr>
          <w:rFonts w:ascii="Times New Roman"/>
          <w:color w:val="0000CC"/>
          <w:spacing w:val="-18"/>
          <w:w w:val="105"/>
          <w:sz w:val="20"/>
        </w:rPr>
        <w:t> </w:t>
      </w:r>
      <w:r>
        <w:rPr>
          <w:rFonts w:ascii="Times New Roman"/>
          <w:color w:val="0000CC"/>
          <w:spacing w:val="-5"/>
          <w:w w:val="105"/>
          <w:sz w:val="20"/>
        </w:rPr>
        <w:t>et</w:t>
      </w:r>
      <w:r>
        <w:rPr>
          <w:rFonts w:ascii="Times New Roman"/>
          <w:color w:val="0000CC"/>
          <w:spacing w:val="-17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al.,</w:t>
      </w:r>
      <w:r>
        <w:rPr>
          <w:rFonts w:ascii="Times New Roman"/>
          <w:color w:val="0000CC"/>
          <w:spacing w:val="-16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2010,</w:t>
      </w:r>
      <w:r>
        <w:rPr>
          <w:rFonts w:ascii="Times New Roman"/>
          <w:color w:val="0000CC"/>
          <w:spacing w:val="-19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2016;</w:t>
      </w:r>
      <w:r>
        <w:rPr>
          <w:rFonts w:ascii="Times New Roman"/>
          <w:color w:val="0000CC"/>
          <w:spacing w:val="-21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Abdel-Aty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sz w:val="19"/>
        </w:rPr>
      </w:pPr>
      <w:r>
        <w:rPr>
          <w:rFonts w:ascii="Times New Roman"/>
          <w:color w:val="0000CC"/>
          <w:w w:val="105"/>
          <w:sz w:val="20"/>
        </w:rPr>
        <w:t>et</w:t>
      </w:r>
      <w:r>
        <w:rPr>
          <w:rFonts w:ascii="Times New Roman"/>
          <w:color w:val="0000CC"/>
          <w:spacing w:val="-9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al.,</w:t>
      </w:r>
      <w:r>
        <w:rPr>
          <w:rFonts w:ascii="Times New Roman"/>
          <w:color w:val="0000CC"/>
          <w:spacing w:val="-8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2011;</w:t>
      </w:r>
      <w:r>
        <w:rPr>
          <w:rFonts w:ascii="Times New Roman"/>
          <w:color w:val="0000CC"/>
          <w:spacing w:val="-9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Xu</w:t>
      </w:r>
      <w:r>
        <w:rPr>
          <w:rFonts w:ascii="Times New Roman"/>
          <w:color w:val="0000CC"/>
          <w:spacing w:val="-7"/>
          <w:w w:val="105"/>
          <w:sz w:val="20"/>
        </w:rPr>
        <w:t> </w:t>
      </w:r>
      <w:r>
        <w:rPr>
          <w:rFonts w:ascii="Times New Roman"/>
          <w:color w:val="0000CC"/>
          <w:spacing w:val="-5"/>
          <w:w w:val="105"/>
          <w:sz w:val="20"/>
        </w:rPr>
        <w:t>et</w:t>
      </w:r>
      <w:r>
        <w:rPr>
          <w:rFonts w:ascii="Times New Roman"/>
          <w:color w:val="0000CC"/>
          <w:spacing w:val="-4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al.,</w:t>
      </w:r>
      <w:r>
        <w:rPr>
          <w:rFonts w:ascii="Times New Roman"/>
          <w:color w:val="0000CC"/>
          <w:spacing w:val="-12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2014;</w:t>
      </w:r>
      <w:r>
        <w:rPr>
          <w:rFonts w:ascii="Times New Roman"/>
          <w:color w:val="0000CC"/>
          <w:spacing w:val="-13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Dong</w:t>
      </w:r>
      <w:r>
        <w:rPr>
          <w:rFonts w:ascii="Times New Roman"/>
          <w:color w:val="0000CC"/>
          <w:spacing w:val="-11"/>
          <w:w w:val="105"/>
          <w:sz w:val="20"/>
        </w:rPr>
        <w:t> </w:t>
      </w:r>
      <w:r>
        <w:rPr>
          <w:rFonts w:ascii="Times New Roman"/>
          <w:color w:val="0000CC"/>
          <w:spacing w:val="-3"/>
          <w:w w:val="105"/>
          <w:sz w:val="20"/>
        </w:rPr>
        <w:t>et</w:t>
      </w:r>
      <w:r>
        <w:rPr>
          <w:rFonts w:ascii="Times New Roman"/>
          <w:color w:val="0000CC"/>
          <w:spacing w:val="-8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al.,</w:t>
      </w:r>
      <w:r>
        <w:rPr>
          <w:rFonts w:ascii="Times New Roman"/>
          <w:color w:val="0000CC"/>
          <w:spacing w:val="-12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2015,</w:t>
      </w:r>
      <w:r>
        <w:rPr>
          <w:rFonts w:ascii="Times New Roman"/>
          <w:color w:val="0000CC"/>
          <w:spacing w:val="-16"/>
          <w:w w:val="105"/>
          <w:sz w:val="20"/>
        </w:rPr>
        <w:t> </w:t>
      </w:r>
      <w:r>
        <w:rPr>
          <w:rFonts w:ascii="Times New Roman"/>
          <w:color w:val="0000CC"/>
          <w:w w:val="105"/>
          <w:sz w:val="20"/>
        </w:rPr>
        <w:t>2016</w:t>
      </w:r>
      <w:r>
        <w:rPr>
          <w:rFonts w:ascii="Times New Roman"/>
          <w:w w:val="105"/>
          <w:sz w:val="20"/>
        </w:rPr>
        <w:t>).</w:t>
      </w:r>
      <w:r>
        <w:rPr>
          <w:rFonts w:ascii="Times New Roman"/>
          <w:spacing w:val="-16"/>
          <w:w w:val="105"/>
          <w:sz w:val="20"/>
        </w:rPr>
        <w:t> </w:t>
      </w:r>
      <w:r>
        <w:rPr>
          <w:w w:val="105"/>
          <w:sz w:val="19"/>
        </w:rPr>
        <w:t>It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hypothesized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2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crashes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occurring</w:t>
      </w:r>
      <w:r>
        <w:rPr>
          <w:spacing w:val="6"/>
          <w:w w:val="105"/>
          <w:sz w:val="19"/>
        </w:rPr>
        <w:t> </w:t>
      </w:r>
      <w:r>
        <w:rPr>
          <w:spacing w:val="3"/>
          <w:w w:val="105"/>
          <w:sz w:val="19"/>
        </w:rPr>
        <w:t>at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13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these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surrounding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intersection.</w:t>
      </w:r>
    </w:p>
    <w:p>
      <w:pPr>
        <w:pStyle w:val="ListParagraph"/>
        <w:numPr>
          <w:ilvl w:val="0"/>
          <w:numId w:val="9"/>
        </w:numPr>
        <w:tabs>
          <w:tab w:pos="1240" w:val="left" w:leader="none"/>
          <w:tab w:pos="1241" w:val="left" w:leader="none"/>
        </w:tabs>
        <w:spacing w:line="252" w:lineRule="exact" w:before="0" w:after="0"/>
        <w:ind w:left="1240" w:right="0" w:hanging="960"/>
        <w:jc w:val="left"/>
        <w:rPr>
          <w:sz w:val="19"/>
        </w:rPr>
      </w:pPr>
      <w:r>
        <w:rPr>
          <w:spacing w:val="-3"/>
          <w:w w:val="105"/>
          <w:sz w:val="19"/>
        </w:rPr>
        <w:t>Trip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production/attraction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such</w:t>
      </w:r>
      <w:r>
        <w:rPr>
          <w:spacing w:val="-11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total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trip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productions/attraction,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home-based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work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productions/attraction, college productions/attraction at the TAZ level were collected from</w:t>
      </w:r>
      <w:r>
        <w:rPr>
          <w:spacing w:val="16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5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Intermodal Systems Development </w:t>
      </w:r>
      <w:r>
        <w:rPr>
          <w:spacing w:val="-3"/>
          <w:w w:val="105"/>
          <w:sz w:val="19"/>
        </w:rPr>
        <w:t>Unit </w:t>
      </w:r>
      <w:r>
        <w:rPr>
          <w:w w:val="105"/>
          <w:sz w:val="19"/>
        </w:rPr>
        <w:t>of District 7 of the FDOT. Demographic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3" w:lineRule="exact" w:before="3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socio-economic characteristics were examined including the geographical area of each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TAZ,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population, income and commuting, which were downloaded </w:t>
      </w:r>
      <w:r>
        <w:rPr>
          <w:spacing w:val="-3"/>
          <w:w w:val="105"/>
          <w:sz w:val="19"/>
        </w:rPr>
        <w:t>from the </w:t>
      </w:r>
      <w:r>
        <w:rPr>
          <w:w w:val="105"/>
          <w:sz w:val="19"/>
        </w:rPr>
        <w:t>United States</w:t>
      </w:r>
      <w:r>
        <w:rPr>
          <w:spacing w:val="10"/>
          <w:w w:val="105"/>
          <w:sz w:val="19"/>
        </w:rPr>
        <w:t> </w:t>
      </w:r>
      <w:r>
        <w:rPr>
          <w:spacing w:val="-3"/>
          <w:w w:val="105"/>
          <w:sz w:val="19"/>
        </w:rPr>
        <w:t>Census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report.</w:t>
      </w:r>
    </w:p>
    <w:p>
      <w:pPr>
        <w:pStyle w:val="ListParagraph"/>
        <w:numPr>
          <w:ilvl w:val="0"/>
          <w:numId w:val="9"/>
        </w:numPr>
        <w:tabs>
          <w:tab w:pos="1336" w:val="left" w:leader="none"/>
          <w:tab w:pos="1337" w:val="left" w:leader="none"/>
        </w:tabs>
        <w:spacing w:line="252" w:lineRule="exact" w:before="0" w:after="0"/>
        <w:ind w:left="1336" w:right="0" w:hanging="1056"/>
        <w:jc w:val="left"/>
        <w:rPr>
          <w:sz w:val="19"/>
        </w:rPr>
      </w:pPr>
      <w:r>
        <w:rPr>
          <w:w w:val="105"/>
          <w:sz w:val="19"/>
        </w:rPr>
        <w:t>ArcGIS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10.0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generate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around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each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selected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conduct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spatial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extract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16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TAZ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layers.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process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described</w:t>
      </w:r>
      <w:r>
        <w:rPr>
          <w:spacing w:val="17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3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detail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follows. First, a spatial overlay of TAZ </w:t>
      </w:r>
      <w:r>
        <w:rPr>
          <w:spacing w:val="-2"/>
          <w:w w:val="105"/>
          <w:sz w:val="19"/>
        </w:rPr>
        <w:t>layers </w:t>
      </w:r>
      <w:r>
        <w:rPr>
          <w:w w:val="105"/>
          <w:sz w:val="19"/>
        </w:rPr>
        <w:t>on a specified width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buffer (including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3" w:lineRule="exact" w:before="3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0.25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mile,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0.5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buffer)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generated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around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each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intersection.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Then,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spatial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analysis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operators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such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“intersect”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“join”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available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GIS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environment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intersect layers, join tables and extract selected trip production/attraction, demographic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socio-economic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within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generated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buffer.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29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distributed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2" w:lineRule="exact" w:before="0" w:after="0"/>
        <w:ind w:left="948" w:right="0" w:hanging="668"/>
        <w:jc w:val="left"/>
        <w:rPr>
          <w:sz w:val="19"/>
        </w:rPr>
      </w:pPr>
      <w:r>
        <w:rPr>
          <w:spacing w:val="-3"/>
          <w:w w:val="105"/>
          <w:sz w:val="19"/>
        </w:rPr>
        <w:t>in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proportion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area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TAZ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within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generated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buffer.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ArcGIS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procedure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adopted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extract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estimate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factors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this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study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similar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one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discussed</w:t>
      </w:r>
      <w:r>
        <w:rPr>
          <w:spacing w:val="-3"/>
          <w:w w:val="105"/>
          <w:sz w:val="19"/>
        </w:rPr>
        <w:t> in </w:t>
      </w:r>
      <w:r>
        <w:rPr>
          <w:w w:val="105"/>
          <w:sz w:val="19"/>
        </w:rPr>
        <w:t>detail</w:t>
      </w:r>
    </w:p>
    <w:p>
      <w:pPr>
        <w:pStyle w:val="ListParagraph"/>
        <w:numPr>
          <w:ilvl w:val="0"/>
          <w:numId w:val="9"/>
        </w:numPr>
        <w:tabs>
          <w:tab w:pos="947" w:val="left" w:leader="none"/>
          <w:tab w:pos="948" w:val="left" w:leader="none"/>
        </w:tabs>
        <w:spacing w:line="254" w:lineRule="exact" w:before="0" w:after="0"/>
        <w:ind w:left="948" w:right="0" w:hanging="668"/>
        <w:jc w:val="left"/>
        <w:rPr>
          <w:sz w:val="19"/>
        </w:rPr>
      </w:pPr>
      <w:r>
        <w:rPr>
          <w:w w:val="105"/>
          <w:sz w:val="19"/>
        </w:rPr>
        <w:t>by</w:t>
      </w:r>
      <w:r>
        <w:rPr>
          <w:spacing w:val="-7"/>
          <w:w w:val="105"/>
          <w:sz w:val="19"/>
        </w:rPr>
        <w:t> </w:t>
      </w:r>
      <w:r>
        <w:rPr>
          <w:color w:val="0000CC"/>
          <w:w w:val="105"/>
          <w:sz w:val="19"/>
        </w:rPr>
        <w:t>Pulugurtha</w:t>
      </w:r>
      <w:r>
        <w:rPr>
          <w:color w:val="0000CC"/>
          <w:spacing w:val="-4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  <w:r>
        <w:rPr>
          <w:color w:val="0000CC"/>
          <w:spacing w:val="-12"/>
          <w:w w:val="105"/>
          <w:sz w:val="19"/>
        </w:rPr>
        <w:t> </w:t>
      </w:r>
      <w:r>
        <w:rPr>
          <w:color w:val="0000CC"/>
          <w:w w:val="105"/>
          <w:sz w:val="19"/>
        </w:rPr>
        <w:t>Sambhara</w:t>
      </w:r>
      <w:r>
        <w:rPr>
          <w:color w:val="0000CC"/>
          <w:spacing w:val="-4"/>
          <w:w w:val="105"/>
          <w:sz w:val="19"/>
        </w:rPr>
        <w:t> </w:t>
      </w:r>
      <w:r>
        <w:rPr>
          <w:color w:val="0000CC"/>
          <w:w w:val="105"/>
          <w:sz w:val="19"/>
        </w:rPr>
        <w:t>(2011)</w:t>
      </w:r>
      <w:r>
        <w:rPr>
          <w:color w:val="0000CC"/>
          <w:spacing w:val="-10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develop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estimated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models.</w:t>
      </w:r>
    </w:p>
    <w:p>
      <w:pPr>
        <w:pStyle w:val="ListParagraph"/>
        <w:numPr>
          <w:ilvl w:val="0"/>
          <w:numId w:val="9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Table 1 provides descriptive statistics of crash data, traffic variables, road variables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located</w:t>
      </w:r>
      <w:r>
        <w:rPr>
          <w:spacing w:val="7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0.5</w:t>
      </w:r>
      <w:r>
        <w:rPr>
          <w:spacing w:val="9"/>
          <w:w w:val="105"/>
          <w:sz w:val="19"/>
        </w:rPr>
        <w:t> </w:t>
      </w:r>
      <w:r>
        <w:rPr>
          <w:spacing w:val="-3"/>
          <w:w w:val="105"/>
          <w:sz w:val="19"/>
        </w:rPr>
        <w:t>mile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buffer.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values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located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at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0.25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listed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compactness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table.</w:t>
      </w:r>
    </w:p>
    <w:p>
      <w:pPr>
        <w:pStyle w:val="Heading1"/>
        <w:spacing w:before="2"/>
        <w:rPr>
          <w:rFonts w:ascii="Calibri"/>
        </w:rPr>
      </w:pPr>
      <w:r>
        <w:rPr>
          <w:rFonts w:ascii="Calibri"/>
          <w:spacing w:val="3"/>
          <w:w w:val="105"/>
        </w:rPr>
        <w:t>38</w:t>
      </w:r>
    </w:p>
    <w:p>
      <w:pPr>
        <w:spacing w:before="1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39</w:t>
      </w:r>
    </w:p>
    <w:p>
      <w:pPr>
        <w:spacing w:before="15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40</w:t>
      </w:r>
    </w:p>
    <w:p>
      <w:pPr>
        <w:spacing w:before="6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41</w:t>
      </w:r>
    </w:p>
    <w:p>
      <w:pPr>
        <w:spacing w:before="1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42</w:t>
      </w:r>
    </w:p>
    <w:p>
      <w:pPr>
        <w:spacing w:before="6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43</w:t>
      </w:r>
    </w:p>
    <w:p>
      <w:pPr>
        <w:spacing w:before="1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44</w:t>
      </w:r>
    </w:p>
    <w:p>
      <w:pPr>
        <w:spacing w:before="5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45</w:t>
      </w:r>
    </w:p>
    <w:p>
      <w:pPr>
        <w:spacing w:before="15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46</w:t>
      </w:r>
    </w:p>
    <w:p>
      <w:pPr>
        <w:spacing w:before="6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47</w:t>
      </w:r>
    </w:p>
    <w:p>
      <w:pPr>
        <w:spacing w:after="0"/>
        <w:jc w:val="left"/>
        <w:rPr>
          <w:rFonts w:ascii="Calibri"/>
          <w:sz w:val="20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 w:before="1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40" w:lineRule="auto" w:before="64" w:after="0"/>
        <w:ind w:left="847" w:right="0" w:hanging="456"/>
        <w:jc w:val="left"/>
        <w:rPr>
          <w:sz w:val="17"/>
        </w:rPr>
      </w:pPr>
      <w:r>
        <w:rPr>
          <w:w w:val="105"/>
          <w:sz w:val="17"/>
        </w:rPr>
        <w:t>Table 1 Summary </w:t>
      </w:r>
      <w:r>
        <w:rPr>
          <w:spacing w:val="-3"/>
          <w:w w:val="105"/>
          <w:sz w:val="17"/>
        </w:rPr>
        <w:t>of </w:t>
      </w:r>
      <w:r>
        <w:rPr>
          <w:w w:val="105"/>
          <w:sz w:val="17"/>
        </w:rPr>
        <w:t>variable and descriptive</w:t>
      </w:r>
      <w:r>
        <w:rPr>
          <w:spacing w:val="-29"/>
          <w:w w:val="105"/>
          <w:sz w:val="17"/>
        </w:rPr>
        <w:t> </w:t>
      </w:r>
      <w:r>
        <w:rPr>
          <w:w w:val="105"/>
          <w:sz w:val="17"/>
        </w:rPr>
        <w:t>statistics</w:t>
      </w:r>
    </w:p>
    <w:p>
      <w:pPr>
        <w:pStyle w:val="BodyText"/>
        <w:spacing w:line="240" w:lineRule="auto" w:before="13"/>
        <w:ind w:left="0" w:firstLine="0"/>
        <w:rPr>
          <w:sz w:val="4"/>
        </w:rPr>
      </w:pPr>
    </w:p>
    <w:tbl>
      <w:tblPr>
        <w:tblW w:w="0" w:type="auto"/>
        <w:jc w:val="left"/>
        <w:tblInd w:w="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3"/>
        <w:gridCol w:w="3716"/>
        <w:gridCol w:w="885"/>
        <w:gridCol w:w="778"/>
        <w:gridCol w:w="726"/>
        <w:gridCol w:w="785"/>
      </w:tblGrid>
      <w:tr>
        <w:trPr>
          <w:trHeight w:val="277" w:hRule="atLeast"/>
        </w:trPr>
        <w:tc>
          <w:tcPr>
            <w:tcW w:w="175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Variable</w:t>
            </w:r>
          </w:p>
        </w:tc>
        <w:tc>
          <w:tcPr>
            <w:tcW w:w="371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 w:before="58"/>
              <w:ind w:left="56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Definition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 w:before="58"/>
              <w:ind w:left="253" w:right="147"/>
              <w:rPr>
                <w:b/>
                <w:sz w:val="10"/>
              </w:rPr>
            </w:pPr>
            <w:r>
              <w:rPr>
                <w:b/>
                <w:sz w:val="15"/>
              </w:rPr>
              <w:t>Mean</w:t>
            </w:r>
            <w:r>
              <w:rPr>
                <w:b/>
                <w:position w:val="4"/>
                <w:sz w:val="10"/>
              </w:rPr>
              <w:t>a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 w:before="58"/>
              <w:ind w:left="137" w:right="160"/>
              <w:rPr>
                <w:b/>
                <w:sz w:val="10"/>
              </w:rPr>
            </w:pPr>
            <w:r>
              <w:rPr>
                <w:b/>
                <w:sz w:val="15"/>
              </w:rPr>
              <w:t>SD</w:t>
            </w:r>
            <w:r>
              <w:rPr>
                <w:b/>
                <w:position w:val="4"/>
                <w:sz w:val="10"/>
              </w:rPr>
              <w:t>a</w:t>
            </w:r>
          </w:p>
        </w:tc>
        <w:tc>
          <w:tcPr>
            <w:tcW w:w="72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 w:before="58"/>
              <w:ind w:left="165" w:right="166"/>
              <w:rPr>
                <w:b/>
                <w:sz w:val="10"/>
              </w:rPr>
            </w:pPr>
            <w:r>
              <w:rPr>
                <w:b/>
                <w:sz w:val="15"/>
              </w:rPr>
              <w:t>Min</w:t>
            </w:r>
            <w:r>
              <w:rPr>
                <w:b/>
                <w:position w:val="4"/>
                <w:sz w:val="10"/>
              </w:rPr>
              <w:t>a</w:t>
            </w:r>
          </w:p>
        </w:tc>
        <w:tc>
          <w:tcPr>
            <w:tcW w:w="7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00" w:lineRule="exact" w:before="58"/>
              <w:ind w:left="163" w:right="142"/>
              <w:rPr>
                <w:b/>
                <w:sz w:val="10"/>
              </w:rPr>
            </w:pPr>
            <w:r>
              <w:rPr>
                <w:b/>
                <w:sz w:val="15"/>
              </w:rPr>
              <w:t>Max</w:t>
            </w:r>
            <w:r>
              <w:rPr>
                <w:b/>
                <w:position w:val="4"/>
                <w:sz w:val="10"/>
              </w:rPr>
              <w:t>a</w:t>
            </w:r>
          </w:p>
        </w:tc>
      </w:tr>
      <w:tr>
        <w:trPr>
          <w:trHeight w:val="313" w:hRule="atLeast"/>
        </w:trPr>
        <w:tc>
          <w:tcPr>
            <w:tcW w:w="17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8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Crash data</w:t>
            </w:r>
          </w:p>
        </w:tc>
        <w:tc>
          <w:tcPr>
            <w:tcW w:w="3716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1753" w:type="dxa"/>
          </w:tcPr>
          <w:p>
            <w:pPr>
              <w:pStyle w:val="TableParagraph"/>
              <w:spacing w:before="18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Motor vehicle crash</w:t>
            </w:r>
          </w:p>
        </w:tc>
        <w:tc>
          <w:tcPr>
            <w:tcW w:w="3716" w:type="dxa"/>
          </w:tcPr>
          <w:p>
            <w:pPr>
              <w:pStyle w:val="TableParagraph"/>
              <w:spacing w:before="23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Motor vehicle crash per intersection in 2005-2009</w:t>
            </w:r>
          </w:p>
        </w:tc>
        <w:tc>
          <w:tcPr>
            <w:tcW w:w="885" w:type="dxa"/>
          </w:tcPr>
          <w:p>
            <w:pPr>
              <w:pStyle w:val="TableParagraph"/>
              <w:spacing w:before="23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65.219</w:t>
            </w:r>
          </w:p>
        </w:tc>
        <w:tc>
          <w:tcPr>
            <w:tcW w:w="778" w:type="dxa"/>
          </w:tcPr>
          <w:p>
            <w:pPr>
              <w:pStyle w:val="TableParagraph"/>
              <w:spacing w:before="23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56.545</w:t>
            </w:r>
          </w:p>
        </w:tc>
        <w:tc>
          <w:tcPr>
            <w:tcW w:w="726" w:type="dxa"/>
          </w:tcPr>
          <w:p>
            <w:pPr>
              <w:pStyle w:val="TableParagraph"/>
              <w:spacing w:before="23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2.000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23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293.00</w:t>
            </w:r>
          </w:p>
        </w:tc>
      </w:tr>
      <w:tr>
        <w:trPr>
          <w:trHeight w:val="261" w:hRule="atLeast"/>
        </w:trPr>
        <w:tc>
          <w:tcPr>
            <w:tcW w:w="1753" w:type="dxa"/>
          </w:tcPr>
          <w:p>
            <w:pPr>
              <w:pStyle w:val="TableParagraph"/>
              <w:spacing w:before="4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Bicycle crash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Bicycle crash per intersection in 2005-2009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1.018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1.340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8.000</w:t>
            </w:r>
          </w:p>
        </w:tc>
      </w:tr>
      <w:tr>
        <w:trPr>
          <w:trHeight w:val="212" w:hRule="atLeast"/>
        </w:trPr>
        <w:tc>
          <w:tcPr>
            <w:tcW w:w="1753" w:type="dxa"/>
          </w:tcPr>
          <w:p>
            <w:pPr>
              <w:pStyle w:val="TableParagraph"/>
              <w:spacing w:line="186" w:lineRule="exact" w:before="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Pedestrian crash</w:t>
            </w:r>
          </w:p>
        </w:tc>
        <w:tc>
          <w:tcPr>
            <w:tcW w:w="3716" w:type="dxa"/>
          </w:tcPr>
          <w:p>
            <w:pPr>
              <w:pStyle w:val="TableParagraph"/>
              <w:spacing w:line="181" w:lineRule="exact" w:before="11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Pedestrian crash per intersection in 2005-2009</w:t>
            </w:r>
          </w:p>
        </w:tc>
        <w:tc>
          <w:tcPr>
            <w:tcW w:w="885" w:type="dxa"/>
          </w:tcPr>
          <w:p>
            <w:pPr>
              <w:pStyle w:val="TableParagraph"/>
              <w:spacing w:line="181" w:lineRule="exact" w:before="11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1.276</w:t>
            </w:r>
          </w:p>
        </w:tc>
        <w:tc>
          <w:tcPr>
            <w:tcW w:w="778" w:type="dxa"/>
          </w:tcPr>
          <w:p>
            <w:pPr>
              <w:pStyle w:val="TableParagraph"/>
              <w:spacing w:line="181" w:lineRule="exact" w:before="11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1.889</w:t>
            </w:r>
          </w:p>
        </w:tc>
        <w:tc>
          <w:tcPr>
            <w:tcW w:w="726" w:type="dxa"/>
          </w:tcPr>
          <w:p>
            <w:pPr>
              <w:pStyle w:val="TableParagraph"/>
              <w:spacing w:line="181" w:lineRule="exact" w:before="11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line="181" w:lineRule="exact" w:before="11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11.000</w:t>
            </w:r>
          </w:p>
        </w:tc>
      </w:tr>
      <w:tr>
        <w:trPr>
          <w:trHeight w:val="320" w:hRule="atLeast"/>
        </w:trPr>
        <w:tc>
          <w:tcPr>
            <w:tcW w:w="8643" w:type="dxa"/>
            <w:gridSpan w:val="6"/>
          </w:tcPr>
          <w:p>
            <w:pPr>
              <w:pStyle w:val="TableParagraph"/>
              <w:spacing w:before="58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Traffic and road variables</w:t>
            </w:r>
          </w:p>
        </w:tc>
      </w:tr>
      <w:tr>
        <w:trPr>
          <w:trHeight w:val="273" w:hRule="atLeast"/>
        </w:trPr>
        <w:tc>
          <w:tcPr>
            <w:tcW w:w="1753" w:type="dxa"/>
          </w:tcPr>
          <w:p>
            <w:pPr>
              <w:pStyle w:val="TableParagraph"/>
              <w:spacing w:before="1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AADT-major</w:t>
            </w:r>
          </w:p>
        </w:tc>
        <w:tc>
          <w:tcPr>
            <w:tcW w:w="3716" w:type="dxa"/>
          </w:tcPr>
          <w:p>
            <w:pPr>
              <w:pStyle w:val="TableParagraph"/>
              <w:spacing w:before="21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AADT on major approach (10</w:t>
            </w:r>
            <w:r>
              <w:rPr>
                <w:w w:val="105"/>
                <w:position w:val="4"/>
                <w:sz w:val="10"/>
              </w:rPr>
              <w:t>3</w:t>
            </w:r>
            <w:r>
              <w:rPr>
                <w:w w:val="105"/>
                <w:sz w:val="15"/>
              </w:rPr>
              <w:t>pcu)</w:t>
            </w:r>
          </w:p>
        </w:tc>
        <w:tc>
          <w:tcPr>
            <w:tcW w:w="885" w:type="dxa"/>
          </w:tcPr>
          <w:p>
            <w:pPr>
              <w:pStyle w:val="TableParagraph"/>
              <w:spacing w:before="21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28.364</w:t>
            </w:r>
          </w:p>
        </w:tc>
        <w:tc>
          <w:tcPr>
            <w:tcW w:w="778" w:type="dxa"/>
          </w:tcPr>
          <w:p>
            <w:pPr>
              <w:pStyle w:val="TableParagraph"/>
              <w:spacing w:before="21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17.684</w:t>
            </w:r>
          </w:p>
        </w:tc>
        <w:tc>
          <w:tcPr>
            <w:tcW w:w="726" w:type="dxa"/>
          </w:tcPr>
          <w:p>
            <w:pPr>
              <w:pStyle w:val="TableParagraph"/>
              <w:spacing w:before="21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2.600</w:t>
            </w:r>
          </w:p>
        </w:tc>
        <w:tc>
          <w:tcPr>
            <w:tcW w:w="785" w:type="dxa"/>
          </w:tcPr>
          <w:p>
            <w:pPr>
              <w:pStyle w:val="TableParagraph"/>
              <w:spacing w:before="21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71.300</w:t>
            </w:r>
          </w:p>
        </w:tc>
      </w:tr>
      <w:tr>
        <w:trPr>
          <w:trHeight w:val="261" w:hRule="atLeast"/>
        </w:trPr>
        <w:tc>
          <w:tcPr>
            <w:tcW w:w="1753" w:type="dxa"/>
          </w:tcPr>
          <w:p>
            <w:pPr>
              <w:pStyle w:val="TableParagraph"/>
              <w:spacing w:before="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AADT-minor</w:t>
            </w:r>
          </w:p>
        </w:tc>
        <w:tc>
          <w:tcPr>
            <w:tcW w:w="3716" w:type="dxa"/>
          </w:tcPr>
          <w:p>
            <w:pPr>
              <w:pStyle w:val="TableParagraph"/>
              <w:spacing w:before="6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AADT on minor approach (10</w:t>
            </w:r>
            <w:r>
              <w:rPr>
                <w:w w:val="105"/>
                <w:position w:val="4"/>
                <w:sz w:val="10"/>
              </w:rPr>
              <w:t>3</w:t>
            </w:r>
            <w:r>
              <w:rPr>
                <w:w w:val="105"/>
                <w:sz w:val="15"/>
              </w:rPr>
              <w:t>pcu)</w:t>
            </w:r>
          </w:p>
        </w:tc>
        <w:tc>
          <w:tcPr>
            <w:tcW w:w="885" w:type="dxa"/>
          </w:tcPr>
          <w:p>
            <w:pPr>
              <w:pStyle w:val="TableParagraph"/>
              <w:spacing w:before="6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9.150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8.879</w:t>
            </w:r>
          </w:p>
        </w:tc>
        <w:tc>
          <w:tcPr>
            <w:tcW w:w="726" w:type="dxa"/>
          </w:tcPr>
          <w:p>
            <w:pPr>
              <w:pStyle w:val="TableParagraph"/>
              <w:spacing w:before="6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1.000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6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43.000</w:t>
            </w:r>
          </w:p>
        </w:tc>
      </w:tr>
      <w:tr>
        <w:trPr>
          <w:trHeight w:val="264" w:hRule="atLeast"/>
        </w:trPr>
        <w:tc>
          <w:tcPr>
            <w:tcW w:w="1753" w:type="dxa"/>
          </w:tcPr>
          <w:p>
            <w:pPr>
              <w:pStyle w:val="TableParagraph"/>
              <w:spacing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Leg-number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Number of legs (4 legs=1, 3 legs=0)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0.670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0.471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1.000</w:t>
            </w:r>
          </w:p>
        </w:tc>
      </w:tr>
      <w:tr>
        <w:trPr>
          <w:trHeight w:val="264" w:hRule="atLeast"/>
        </w:trPr>
        <w:tc>
          <w:tcPr>
            <w:tcW w:w="1753" w:type="dxa"/>
          </w:tcPr>
          <w:p>
            <w:pPr>
              <w:pStyle w:val="TableParagraph"/>
              <w:spacing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traffic signal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Presence of traffic signal (yes=1,no=0)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0.498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0.542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4.000</w:t>
            </w:r>
          </w:p>
        </w:tc>
      </w:tr>
      <w:tr>
        <w:trPr>
          <w:trHeight w:val="266" w:hRule="atLeast"/>
        </w:trPr>
        <w:tc>
          <w:tcPr>
            <w:tcW w:w="1753" w:type="dxa"/>
          </w:tcPr>
          <w:p>
            <w:pPr>
              <w:pStyle w:val="TableParagraph"/>
              <w:spacing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Speed-Major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Speed limit on major approach (mph)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40.502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6.154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6.154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60.000</w:t>
            </w:r>
          </w:p>
        </w:tc>
      </w:tr>
      <w:tr>
        <w:trPr>
          <w:trHeight w:val="268" w:hRule="atLeast"/>
        </w:trPr>
        <w:tc>
          <w:tcPr>
            <w:tcW w:w="1753" w:type="dxa"/>
          </w:tcPr>
          <w:p>
            <w:pPr>
              <w:pStyle w:val="TableParagraph"/>
              <w:spacing w:before="11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Speed-Minor</w:t>
            </w:r>
          </w:p>
        </w:tc>
        <w:tc>
          <w:tcPr>
            <w:tcW w:w="3716" w:type="dxa"/>
          </w:tcPr>
          <w:p>
            <w:pPr>
              <w:pStyle w:val="TableParagraph"/>
              <w:spacing w:before="11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Speed limit on minor approach (mph)</w:t>
            </w:r>
          </w:p>
        </w:tc>
        <w:tc>
          <w:tcPr>
            <w:tcW w:w="885" w:type="dxa"/>
          </w:tcPr>
          <w:p>
            <w:pPr>
              <w:pStyle w:val="TableParagraph"/>
              <w:spacing w:before="11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35.323</w:t>
            </w:r>
          </w:p>
        </w:tc>
        <w:tc>
          <w:tcPr>
            <w:tcW w:w="778" w:type="dxa"/>
          </w:tcPr>
          <w:p>
            <w:pPr>
              <w:pStyle w:val="TableParagraph"/>
              <w:spacing w:before="11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6.479</w:t>
            </w:r>
          </w:p>
        </w:tc>
        <w:tc>
          <w:tcPr>
            <w:tcW w:w="726" w:type="dxa"/>
          </w:tcPr>
          <w:p>
            <w:pPr>
              <w:pStyle w:val="TableParagraph"/>
              <w:spacing w:before="11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6.479</w:t>
            </w:r>
          </w:p>
        </w:tc>
        <w:tc>
          <w:tcPr>
            <w:tcW w:w="785" w:type="dxa"/>
          </w:tcPr>
          <w:p>
            <w:pPr>
              <w:pStyle w:val="TableParagraph"/>
              <w:spacing w:before="11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55.000</w:t>
            </w:r>
          </w:p>
        </w:tc>
      </w:tr>
      <w:tr>
        <w:trPr>
          <w:trHeight w:val="266" w:hRule="atLeast"/>
        </w:trPr>
        <w:tc>
          <w:tcPr>
            <w:tcW w:w="1753" w:type="dxa"/>
          </w:tcPr>
          <w:p>
            <w:pPr>
              <w:pStyle w:val="TableParagraph"/>
              <w:spacing w:before="11"/>
              <w:ind w:left="120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Macroscopic variables</w:t>
            </w:r>
          </w:p>
        </w:tc>
        <w:tc>
          <w:tcPr>
            <w:tcW w:w="371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1753" w:type="dxa"/>
          </w:tcPr>
          <w:p>
            <w:pPr>
              <w:pStyle w:val="TableParagraph"/>
              <w:spacing w:line="181" w:lineRule="exact"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PA_density</w:t>
            </w:r>
          </w:p>
        </w:tc>
        <w:tc>
          <w:tcPr>
            <w:tcW w:w="3716" w:type="dxa"/>
          </w:tcPr>
          <w:p>
            <w:pPr>
              <w:pStyle w:val="TableParagraph"/>
              <w:spacing w:line="181" w:lineRule="exact"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Density of productions and attractions (per acre)</w:t>
            </w:r>
          </w:p>
        </w:tc>
        <w:tc>
          <w:tcPr>
            <w:tcW w:w="885" w:type="dxa"/>
          </w:tcPr>
          <w:p>
            <w:pPr>
              <w:pStyle w:val="TableParagraph"/>
              <w:spacing w:line="181" w:lineRule="exact" w:before="9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49.272</w:t>
            </w:r>
          </w:p>
        </w:tc>
        <w:tc>
          <w:tcPr>
            <w:tcW w:w="778" w:type="dxa"/>
          </w:tcPr>
          <w:p>
            <w:pPr>
              <w:pStyle w:val="TableParagraph"/>
              <w:spacing w:line="181" w:lineRule="exact"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27.369</w:t>
            </w:r>
          </w:p>
        </w:tc>
        <w:tc>
          <w:tcPr>
            <w:tcW w:w="726" w:type="dxa"/>
          </w:tcPr>
          <w:p>
            <w:pPr>
              <w:pStyle w:val="TableParagraph"/>
              <w:spacing w:line="181" w:lineRule="exact"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2.514</w:t>
            </w:r>
          </w:p>
        </w:tc>
        <w:tc>
          <w:tcPr>
            <w:tcW w:w="785" w:type="dxa"/>
          </w:tcPr>
          <w:p>
            <w:pPr>
              <w:pStyle w:val="TableParagraph"/>
              <w:spacing w:line="181" w:lineRule="exact" w:before="9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184.06</w:t>
            </w:r>
          </w:p>
        </w:tc>
      </w:tr>
      <w:tr>
        <w:trPr>
          <w:trHeight w:val="560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HB_prop</w:t>
            </w:r>
          </w:p>
        </w:tc>
        <w:tc>
          <w:tcPr>
            <w:tcW w:w="3716" w:type="dxa"/>
          </w:tcPr>
          <w:p>
            <w:pPr>
              <w:pStyle w:val="TableParagraph"/>
              <w:spacing w:line="250" w:lineRule="atLeast" w:before="10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home-based productions and attractions</w:t>
            </w:r>
          </w:p>
        </w:tc>
        <w:tc>
          <w:tcPr>
            <w:tcW w:w="885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0.680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0.084</w:t>
            </w:r>
          </w:p>
        </w:tc>
        <w:tc>
          <w:tcPr>
            <w:tcW w:w="726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0.317</w:t>
            </w:r>
          </w:p>
        </w:tc>
        <w:tc>
          <w:tcPr>
            <w:tcW w:w="785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0.840</w:t>
            </w:r>
          </w:p>
        </w:tc>
      </w:tr>
      <w:tr>
        <w:trPr>
          <w:trHeight w:val="261" w:hRule="atLeast"/>
        </w:trPr>
        <w:tc>
          <w:tcPr>
            <w:tcW w:w="1753" w:type="dxa"/>
          </w:tcPr>
          <w:p>
            <w:pPr>
              <w:pStyle w:val="TableParagraph"/>
              <w:spacing w:before="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Col_prop</w:t>
            </w:r>
          </w:p>
        </w:tc>
        <w:tc>
          <w:tcPr>
            <w:tcW w:w="3716" w:type="dxa"/>
          </w:tcPr>
          <w:p>
            <w:pPr>
              <w:pStyle w:val="TableParagraph"/>
              <w:spacing w:before="6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college productions and attractions</w:t>
            </w:r>
          </w:p>
        </w:tc>
        <w:tc>
          <w:tcPr>
            <w:tcW w:w="885" w:type="dxa"/>
          </w:tcPr>
          <w:p>
            <w:pPr>
              <w:pStyle w:val="TableParagraph"/>
              <w:spacing w:before="6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0.025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0.059</w:t>
            </w:r>
          </w:p>
        </w:tc>
        <w:tc>
          <w:tcPr>
            <w:tcW w:w="726" w:type="dxa"/>
          </w:tcPr>
          <w:p>
            <w:pPr>
              <w:pStyle w:val="TableParagraph"/>
              <w:spacing w:before="6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6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0.415</w:t>
            </w:r>
          </w:p>
        </w:tc>
      </w:tr>
      <w:tr>
        <w:trPr>
          <w:trHeight w:val="263" w:hRule="atLeast"/>
        </w:trPr>
        <w:tc>
          <w:tcPr>
            <w:tcW w:w="1753" w:type="dxa"/>
          </w:tcPr>
          <w:p>
            <w:pPr>
              <w:pStyle w:val="TableParagraph"/>
              <w:spacing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Pop_density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Density of total population (per acre)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5.631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2.554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0.342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11.798</w:t>
            </w:r>
          </w:p>
        </w:tc>
      </w:tr>
      <w:tr>
        <w:trPr>
          <w:trHeight w:val="261" w:hRule="atLeast"/>
        </w:trPr>
        <w:tc>
          <w:tcPr>
            <w:tcW w:w="1753" w:type="dxa"/>
          </w:tcPr>
          <w:p>
            <w:pPr>
              <w:pStyle w:val="TableParagraph"/>
              <w:spacing w:before="9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Age 0 to 15_ prop</w:t>
            </w:r>
          </w:p>
        </w:tc>
        <w:tc>
          <w:tcPr>
            <w:tcW w:w="3716" w:type="dxa"/>
          </w:tcPr>
          <w:p>
            <w:pPr>
              <w:pStyle w:val="TableParagraph"/>
              <w:spacing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population between age 0 and 15</w:t>
            </w:r>
          </w:p>
        </w:tc>
        <w:tc>
          <w:tcPr>
            <w:tcW w:w="885" w:type="dxa"/>
          </w:tcPr>
          <w:p>
            <w:pPr>
              <w:pStyle w:val="TableParagraph"/>
              <w:spacing w:before="9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0.225</w:t>
            </w:r>
          </w:p>
        </w:tc>
        <w:tc>
          <w:tcPr>
            <w:tcW w:w="778" w:type="dxa"/>
          </w:tcPr>
          <w:p>
            <w:pPr>
              <w:pStyle w:val="TableParagraph"/>
              <w:spacing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0.050</w:t>
            </w:r>
          </w:p>
        </w:tc>
        <w:tc>
          <w:tcPr>
            <w:tcW w:w="726" w:type="dxa"/>
          </w:tcPr>
          <w:p>
            <w:pPr>
              <w:pStyle w:val="TableParagraph"/>
              <w:spacing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0.069</w:t>
            </w:r>
          </w:p>
        </w:tc>
        <w:tc>
          <w:tcPr>
            <w:tcW w:w="785" w:type="dxa"/>
          </w:tcPr>
          <w:p>
            <w:pPr>
              <w:pStyle w:val="TableParagraph"/>
              <w:spacing w:before="9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0.348</w:t>
            </w:r>
          </w:p>
        </w:tc>
      </w:tr>
      <w:tr>
        <w:trPr>
          <w:trHeight w:val="207" w:hRule="atLeast"/>
        </w:trPr>
        <w:tc>
          <w:tcPr>
            <w:tcW w:w="1753" w:type="dxa"/>
          </w:tcPr>
          <w:p>
            <w:pPr>
              <w:pStyle w:val="TableParagraph"/>
              <w:spacing w:line="181" w:lineRule="exact" w:before="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Age 16 to 64_prop</w:t>
            </w:r>
          </w:p>
        </w:tc>
        <w:tc>
          <w:tcPr>
            <w:tcW w:w="3716" w:type="dxa"/>
          </w:tcPr>
          <w:p>
            <w:pPr>
              <w:pStyle w:val="TableParagraph"/>
              <w:spacing w:line="181" w:lineRule="exact" w:before="6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population between age 16 and 64</w:t>
            </w:r>
          </w:p>
        </w:tc>
        <w:tc>
          <w:tcPr>
            <w:tcW w:w="885" w:type="dxa"/>
          </w:tcPr>
          <w:p>
            <w:pPr>
              <w:pStyle w:val="TableParagraph"/>
              <w:spacing w:line="181" w:lineRule="exact" w:before="6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0.652</w:t>
            </w:r>
          </w:p>
        </w:tc>
        <w:tc>
          <w:tcPr>
            <w:tcW w:w="778" w:type="dxa"/>
          </w:tcPr>
          <w:p>
            <w:pPr>
              <w:pStyle w:val="TableParagraph"/>
              <w:spacing w:line="181" w:lineRule="exact" w:before="6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0.054</w:t>
            </w:r>
          </w:p>
        </w:tc>
        <w:tc>
          <w:tcPr>
            <w:tcW w:w="726" w:type="dxa"/>
          </w:tcPr>
          <w:p>
            <w:pPr>
              <w:pStyle w:val="TableParagraph"/>
              <w:spacing w:line="181" w:lineRule="exact" w:before="6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0.561</w:t>
            </w:r>
          </w:p>
        </w:tc>
        <w:tc>
          <w:tcPr>
            <w:tcW w:w="785" w:type="dxa"/>
          </w:tcPr>
          <w:p>
            <w:pPr>
              <w:pStyle w:val="TableParagraph"/>
              <w:spacing w:line="181" w:lineRule="exact" w:before="6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0.917</w:t>
            </w:r>
          </w:p>
        </w:tc>
      </w:tr>
      <w:tr>
        <w:trPr>
          <w:trHeight w:val="564" w:hRule="atLeast"/>
        </w:trPr>
        <w:tc>
          <w:tcPr>
            <w:tcW w:w="1753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Pub_prop</w:t>
            </w:r>
          </w:p>
        </w:tc>
        <w:tc>
          <w:tcPr>
            <w:tcW w:w="3716" w:type="dxa"/>
          </w:tcPr>
          <w:p>
            <w:pPr>
              <w:pStyle w:val="TableParagraph"/>
              <w:spacing w:line="250" w:lineRule="atLeast" w:before="10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workers commuting by public transportation</w:t>
            </w:r>
          </w:p>
        </w:tc>
        <w:tc>
          <w:tcPr>
            <w:tcW w:w="885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0.030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0.031</w:t>
            </w:r>
          </w:p>
        </w:tc>
        <w:tc>
          <w:tcPr>
            <w:tcW w:w="726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7"/>
              <w:jc w:val="left"/>
              <w:rPr>
                <w:sz w:val="13"/>
              </w:rPr>
            </w:pPr>
          </w:p>
          <w:p>
            <w:pPr>
              <w:pStyle w:val="TableParagraph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0.149</w:t>
            </w:r>
          </w:p>
        </w:tc>
      </w:tr>
      <w:tr>
        <w:trPr>
          <w:trHeight w:val="256" w:hRule="atLeast"/>
        </w:trPr>
        <w:tc>
          <w:tcPr>
            <w:tcW w:w="1753" w:type="dxa"/>
          </w:tcPr>
          <w:p>
            <w:pPr>
              <w:pStyle w:val="TableParagraph"/>
              <w:spacing w:before="6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Wal_ prop</w:t>
            </w:r>
          </w:p>
        </w:tc>
        <w:tc>
          <w:tcPr>
            <w:tcW w:w="3716" w:type="dxa"/>
          </w:tcPr>
          <w:p>
            <w:pPr>
              <w:pStyle w:val="TableParagraph"/>
              <w:spacing w:before="6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workers commuting by walking</w:t>
            </w:r>
          </w:p>
        </w:tc>
        <w:tc>
          <w:tcPr>
            <w:tcW w:w="885" w:type="dxa"/>
          </w:tcPr>
          <w:p>
            <w:pPr>
              <w:pStyle w:val="TableParagraph"/>
              <w:spacing w:before="6"/>
              <w:ind w:left="248" w:right="148"/>
              <w:rPr>
                <w:sz w:val="15"/>
              </w:rPr>
            </w:pPr>
            <w:r>
              <w:rPr>
                <w:w w:val="105"/>
                <w:sz w:val="15"/>
              </w:rPr>
              <w:t>0.025</w:t>
            </w:r>
          </w:p>
        </w:tc>
        <w:tc>
          <w:tcPr>
            <w:tcW w:w="778" w:type="dxa"/>
          </w:tcPr>
          <w:p>
            <w:pPr>
              <w:pStyle w:val="TableParagraph"/>
              <w:spacing w:before="6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0.017</w:t>
            </w:r>
          </w:p>
        </w:tc>
        <w:tc>
          <w:tcPr>
            <w:tcW w:w="726" w:type="dxa"/>
          </w:tcPr>
          <w:p>
            <w:pPr>
              <w:pStyle w:val="TableParagraph"/>
              <w:spacing w:before="6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0.000</w:t>
            </w:r>
          </w:p>
        </w:tc>
        <w:tc>
          <w:tcPr>
            <w:tcW w:w="785" w:type="dxa"/>
          </w:tcPr>
          <w:p>
            <w:pPr>
              <w:pStyle w:val="TableParagraph"/>
              <w:spacing w:before="6"/>
              <w:ind w:left="163" w:right="142"/>
              <w:rPr>
                <w:sz w:val="15"/>
              </w:rPr>
            </w:pPr>
            <w:r>
              <w:rPr>
                <w:w w:val="105"/>
                <w:sz w:val="15"/>
              </w:rPr>
              <w:t>0.080</w:t>
            </w:r>
          </w:p>
        </w:tc>
      </w:tr>
      <w:tr>
        <w:trPr>
          <w:trHeight w:val="218" w:hRule="atLeast"/>
        </w:trPr>
        <w:tc>
          <w:tcPr>
            <w:tcW w:w="17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5" w:lineRule="exact" w:before="4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MHINC</w:t>
            </w:r>
          </w:p>
        </w:tc>
        <w:tc>
          <w:tcPr>
            <w:tcW w:w="37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 w:before="9"/>
              <w:ind w:left="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Median household income (in thousands)</w:t>
            </w:r>
          </w:p>
        </w:tc>
        <w:tc>
          <w:tcPr>
            <w:tcW w:w="8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 w:before="9"/>
              <w:ind w:left="244" w:right="148"/>
              <w:rPr>
                <w:sz w:val="15"/>
              </w:rPr>
            </w:pPr>
            <w:r>
              <w:rPr>
                <w:w w:val="105"/>
                <w:sz w:val="15"/>
              </w:rPr>
              <w:t>36.728</w:t>
            </w:r>
          </w:p>
        </w:tc>
        <w:tc>
          <w:tcPr>
            <w:tcW w:w="7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 w:before="9"/>
              <w:ind w:left="137" w:right="166"/>
              <w:rPr>
                <w:sz w:val="15"/>
              </w:rPr>
            </w:pPr>
            <w:r>
              <w:rPr>
                <w:w w:val="105"/>
                <w:sz w:val="15"/>
              </w:rPr>
              <w:t>15.199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 w:before="9"/>
              <w:ind w:left="165" w:right="166"/>
              <w:rPr>
                <w:sz w:val="15"/>
              </w:rPr>
            </w:pPr>
            <w:r>
              <w:rPr>
                <w:w w:val="105"/>
                <w:sz w:val="15"/>
              </w:rPr>
              <w:t>4.300</w:t>
            </w:r>
          </w:p>
        </w:tc>
        <w:tc>
          <w:tcPr>
            <w:tcW w:w="7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 w:before="9"/>
              <w:ind w:left="163" w:right="147"/>
              <w:rPr>
                <w:sz w:val="15"/>
              </w:rPr>
            </w:pPr>
            <w:r>
              <w:rPr>
                <w:w w:val="105"/>
                <w:sz w:val="15"/>
              </w:rPr>
              <w:t>89.035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40" w:lineRule="auto" w:before="6" w:after="0"/>
        <w:ind w:left="847" w:right="0" w:hanging="456"/>
        <w:jc w:val="left"/>
        <w:rPr>
          <w:sz w:val="15"/>
        </w:rPr>
      </w:pPr>
      <w:r>
        <w:rPr>
          <w:position w:val="4"/>
          <w:sz w:val="10"/>
        </w:rPr>
        <w:t>a </w:t>
      </w:r>
      <w:r>
        <w:rPr>
          <w:sz w:val="15"/>
        </w:rPr>
        <w:t>These values relating </w:t>
      </w:r>
      <w:r>
        <w:rPr>
          <w:spacing w:val="3"/>
          <w:sz w:val="15"/>
        </w:rPr>
        <w:t>to </w:t>
      </w:r>
      <w:r>
        <w:rPr>
          <w:sz w:val="15"/>
        </w:rPr>
        <w:t>macroscopic variables are only for 0.5 </w:t>
      </w:r>
      <w:r>
        <w:rPr>
          <w:spacing w:val="2"/>
          <w:sz w:val="15"/>
        </w:rPr>
        <w:t>mile</w:t>
      </w:r>
      <w:r>
        <w:rPr>
          <w:spacing w:val="-1"/>
          <w:sz w:val="15"/>
        </w:rPr>
        <w:t> </w:t>
      </w:r>
      <w:r>
        <w:rPr>
          <w:sz w:val="15"/>
        </w:rPr>
        <w:t>buffer.</w:t>
      </w:r>
    </w:p>
    <w:p>
      <w:pPr>
        <w:pStyle w:val="BodyText"/>
        <w:spacing w:line="240" w:lineRule="auto" w:before="6"/>
        <w:ind w:left="0" w:firstLine="0"/>
        <w:rPr>
          <w:sz w:val="13"/>
        </w:rPr>
      </w:pPr>
    </w:p>
    <w:p>
      <w:pPr>
        <w:pStyle w:val="Heading2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40" w:lineRule="auto" w:before="55" w:after="0"/>
        <w:ind w:left="847" w:right="0" w:hanging="456"/>
        <w:jc w:val="left"/>
      </w:pPr>
      <w:r>
        <w:rPr>
          <w:w w:val="105"/>
        </w:rPr>
        <w:t>3 Methodology</w:t>
      </w:r>
    </w:p>
    <w:p>
      <w:pPr>
        <w:pStyle w:val="ListParagraph"/>
        <w:numPr>
          <w:ilvl w:val="0"/>
          <w:numId w:val="10"/>
        </w:numPr>
        <w:tabs>
          <w:tab w:pos="1235" w:val="left" w:leader="none"/>
          <w:tab w:pos="1236" w:val="left" w:leader="none"/>
        </w:tabs>
        <w:spacing w:line="293" w:lineRule="exact" w:before="38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In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previous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analyses,</w:t>
      </w:r>
      <w:r>
        <w:rPr>
          <w:spacing w:val="23"/>
          <w:w w:val="105"/>
          <w:sz w:val="19"/>
        </w:rPr>
        <w:t> </w:t>
      </w:r>
      <w:r>
        <w:rPr>
          <w:spacing w:val="-3"/>
          <w:w w:val="105"/>
          <w:sz w:val="19"/>
        </w:rPr>
        <w:t>Poisson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Negative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binomial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(NB),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along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456"/>
        <w:jc w:val="left"/>
        <w:rPr>
          <w:sz w:val="19"/>
        </w:rPr>
      </w:pP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their variants (such as Poisson-lognormal model), are commonly used and proven</w:t>
      </w:r>
      <w:r>
        <w:rPr>
          <w:spacing w:val="21"/>
          <w:w w:val="105"/>
          <w:sz w:val="19"/>
        </w:rPr>
        <w:t> </w:t>
      </w:r>
      <w:r>
        <w:rPr>
          <w:spacing w:val="-4"/>
          <w:w w:val="105"/>
          <w:sz w:val="19"/>
        </w:rPr>
        <w:t>to </w:t>
      </w:r>
      <w:r>
        <w:rPr>
          <w:spacing w:val="3"/>
          <w:w w:val="105"/>
          <w:sz w:val="19"/>
        </w:rPr>
        <w:t>be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successful as they </w:t>
      </w:r>
      <w:r>
        <w:rPr>
          <w:spacing w:val="-3"/>
          <w:w w:val="105"/>
          <w:sz w:val="19"/>
        </w:rPr>
        <w:t>effectively </w:t>
      </w:r>
      <w:r>
        <w:rPr>
          <w:w w:val="105"/>
          <w:sz w:val="19"/>
        </w:rPr>
        <w:t>model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rare, random, sporadic,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non-negative crash data.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As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crash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exhibit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over-dispersion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(i.e.,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variance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greater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mean),</w:t>
      </w:r>
      <w:r>
        <w:rPr>
          <w:spacing w:val="-18"/>
          <w:w w:val="105"/>
          <w:sz w:val="19"/>
        </w:rPr>
        <w:t> </w:t>
      </w:r>
      <w:r>
        <w:rPr>
          <w:spacing w:val="-3"/>
          <w:w w:val="105"/>
          <w:sz w:val="19"/>
        </w:rPr>
        <w:t>NB</w:t>
      </w:r>
      <w:r>
        <w:rPr>
          <w:spacing w:val="-13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superior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Poisson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Compared</w:t>
      </w:r>
      <w:r>
        <w:rPr>
          <w:spacing w:val="-8"/>
          <w:w w:val="105"/>
          <w:sz w:val="19"/>
        </w:rPr>
        <w:t> </w:t>
      </w:r>
      <w:r>
        <w:rPr>
          <w:spacing w:val="-4"/>
          <w:w w:val="105"/>
          <w:sz w:val="19"/>
        </w:rPr>
        <w:t>with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basic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Poisson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model,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includes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gamma-distributed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error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term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59" w:lineRule="exact" w:before="0" w:after="0"/>
        <w:ind w:left="847" w:right="0" w:hanging="456"/>
        <w:jc w:val="left"/>
        <w:rPr>
          <w:sz w:val="19"/>
        </w:rPr>
      </w:pPr>
      <w:r>
        <w:rPr>
          <w:spacing w:val="-3"/>
          <w:w w:val="105"/>
          <w:sz w:val="19"/>
        </w:rPr>
        <w:t>Poisson </w:t>
      </w:r>
      <w:r>
        <w:rPr>
          <w:w w:val="105"/>
          <w:sz w:val="19"/>
        </w:rPr>
        <w:t>mean to account for the </w:t>
      </w:r>
      <w:r>
        <w:rPr>
          <w:spacing w:val="-3"/>
          <w:w w:val="105"/>
          <w:sz w:val="19"/>
        </w:rPr>
        <w:t>over-dispersion due </w:t>
      </w:r>
      <w:r>
        <w:rPr>
          <w:w w:val="105"/>
          <w:sz w:val="19"/>
        </w:rPr>
        <w:t>to omission of relevant variables or</w:t>
      </w:r>
    </w:p>
    <w:p>
      <w:pPr>
        <w:pStyle w:val="ListParagraph"/>
        <w:numPr>
          <w:ilvl w:val="0"/>
          <w:numId w:val="10"/>
        </w:numPr>
        <w:tabs>
          <w:tab w:pos="847" w:val="left" w:leader="none"/>
          <w:tab w:pos="848" w:val="left" w:leader="none"/>
        </w:tabs>
        <w:spacing w:line="283" w:lineRule="exact" w:before="0" w:after="0"/>
        <w:ind w:left="847" w:right="0" w:hanging="567"/>
        <w:jc w:val="left"/>
        <w:rPr>
          <w:sz w:val="19"/>
        </w:rPr>
      </w:pPr>
      <w:r>
        <w:rPr/>
        <w:pict>
          <v:shape style="position:absolute;margin-left:59.040001pt;margin-top:6.260189pt;width:10.75pt;height:10.3pt;mso-position-horizontal-relative:page;mso-position-vertical-relative:paragraph;z-index:-80584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measurement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error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data.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formulation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-11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follows:</w:t>
      </w:r>
    </w:p>
    <w:p>
      <w:pPr>
        <w:spacing w:after="0" w:line="283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ListParagraph"/>
        <w:numPr>
          <w:ilvl w:val="0"/>
          <w:numId w:val="11"/>
        </w:numPr>
        <w:tabs>
          <w:tab w:pos="1259" w:val="left" w:leader="none"/>
          <w:tab w:pos="1260" w:val="left" w:leader="none"/>
        </w:tabs>
        <w:spacing w:line="240" w:lineRule="auto" w:before="103" w:after="0"/>
        <w:ind w:left="1260" w:right="0" w:hanging="980"/>
        <w:jc w:val="left"/>
        <w:rPr>
          <w:rFonts w:ascii="Symbol" w:hAnsi="Symbol"/>
          <w:sz w:val="27"/>
        </w:rPr>
      </w:pPr>
      <w:r>
        <w:rPr>
          <w:rFonts w:ascii="Times New Roman" w:hAnsi="Times New Roman"/>
          <w:i/>
          <w:spacing w:val="-24"/>
          <w:w w:val="103"/>
          <w:position w:val="1"/>
          <w:sz w:val="20"/>
        </w:rPr>
        <w:t>Y</w:t>
      </w:r>
      <w:r>
        <w:rPr>
          <w:rFonts w:ascii="Times New Roman" w:hAnsi="Times New Roman"/>
          <w:i/>
          <w:w w:val="111"/>
          <w:position w:val="1"/>
          <w:sz w:val="20"/>
          <w:vertAlign w:val="subscript"/>
        </w:rPr>
        <w:t>i</w:t>
      </w:r>
      <w:r>
        <w:rPr>
          <w:rFonts w:ascii="Times New Roman" w:hAnsi="Times New Roman"/>
          <w:i/>
          <w:spacing w:val="22"/>
          <w:position w:val="1"/>
          <w:sz w:val="20"/>
          <w:vertAlign w:val="baseline"/>
        </w:rPr>
        <w:t> </w:t>
      </w:r>
      <w:r>
        <w:rPr>
          <w:rFonts w:ascii="Times New Roman" w:hAnsi="Times New Roman"/>
          <w:w w:val="103"/>
          <w:position w:val="1"/>
          <w:sz w:val="20"/>
          <w:vertAlign w:val="baseline"/>
        </w:rPr>
        <w:t>~</w:t>
      </w:r>
      <w:r>
        <w:rPr>
          <w:rFonts w:ascii="Times New Roman" w:hAnsi="Times New Roman"/>
          <w:spacing w:val="-4"/>
          <w:position w:val="1"/>
          <w:sz w:val="20"/>
          <w:vertAlign w:val="baseline"/>
        </w:rPr>
        <w:t> </w:t>
      </w:r>
      <w:r>
        <w:rPr>
          <w:rFonts w:ascii="Times New Roman" w:hAnsi="Times New Roman"/>
          <w:spacing w:val="-9"/>
          <w:w w:val="103"/>
          <w:position w:val="1"/>
          <w:sz w:val="20"/>
          <w:vertAlign w:val="baseline"/>
        </w:rPr>
        <w:t>P</w:t>
      </w:r>
      <w:r>
        <w:rPr>
          <w:rFonts w:ascii="Times New Roman" w:hAnsi="Times New Roman"/>
          <w:spacing w:val="-7"/>
          <w:w w:val="103"/>
          <w:position w:val="1"/>
          <w:sz w:val="20"/>
          <w:vertAlign w:val="baseline"/>
        </w:rPr>
        <w:t>o</w:t>
      </w:r>
      <w:r>
        <w:rPr>
          <w:rFonts w:ascii="Times New Roman" w:hAnsi="Times New Roman"/>
          <w:spacing w:val="-5"/>
          <w:w w:val="103"/>
          <w:position w:val="1"/>
          <w:sz w:val="20"/>
          <w:vertAlign w:val="baseline"/>
        </w:rPr>
        <w:t>i</w:t>
      </w:r>
      <w:r>
        <w:rPr>
          <w:rFonts w:ascii="Times New Roman" w:hAnsi="Times New Roman"/>
          <w:spacing w:val="-4"/>
          <w:w w:val="103"/>
          <w:position w:val="1"/>
          <w:sz w:val="20"/>
          <w:vertAlign w:val="baseline"/>
        </w:rPr>
        <w:t>s</w:t>
      </w:r>
      <w:r>
        <w:rPr>
          <w:rFonts w:ascii="Times New Roman" w:hAnsi="Times New Roman"/>
          <w:spacing w:val="-9"/>
          <w:w w:val="103"/>
          <w:position w:val="1"/>
          <w:sz w:val="20"/>
          <w:vertAlign w:val="baseline"/>
        </w:rPr>
        <w:t>s</w:t>
      </w:r>
      <w:r>
        <w:rPr>
          <w:rFonts w:ascii="Times New Roman" w:hAnsi="Times New Roman"/>
          <w:spacing w:val="-7"/>
          <w:w w:val="103"/>
          <w:position w:val="1"/>
          <w:sz w:val="20"/>
          <w:vertAlign w:val="baseline"/>
        </w:rPr>
        <w:t>o</w:t>
      </w:r>
      <w:r>
        <w:rPr>
          <w:rFonts w:ascii="Times New Roman" w:hAnsi="Times New Roman"/>
          <w:spacing w:val="21"/>
          <w:w w:val="103"/>
          <w:position w:val="1"/>
          <w:sz w:val="20"/>
          <w:vertAlign w:val="baseline"/>
        </w:rPr>
        <w:t>n</w:t>
      </w:r>
      <w:r>
        <w:rPr>
          <w:rFonts w:ascii="Symbol" w:hAnsi="Symbol"/>
          <w:spacing w:val="14"/>
          <w:w w:val="69"/>
          <w:sz w:val="27"/>
          <w:vertAlign w:val="baseline"/>
        </w:rPr>
        <w:t></w:t>
      </w:r>
      <w:r>
        <w:rPr>
          <w:rFonts w:ascii="Verdana" w:hAnsi="Verdana"/>
          <w:i/>
          <w:spacing w:val="-18"/>
          <w:w w:val="53"/>
          <w:position w:val="1"/>
          <w:sz w:val="21"/>
          <w:vertAlign w:val="baseline"/>
        </w:rPr>
        <w:t></w:t>
      </w:r>
      <w:r>
        <w:rPr>
          <w:rFonts w:ascii="Times New Roman" w:hAnsi="Times New Roman"/>
          <w:i/>
          <w:w w:val="99"/>
          <w:position w:val="-3"/>
          <w:sz w:val="12"/>
          <w:vertAlign w:val="baseline"/>
        </w:rPr>
        <w:t>i</w:t>
      </w:r>
      <w:r>
        <w:rPr>
          <w:rFonts w:ascii="Times New Roman" w:hAnsi="Times New Roman"/>
          <w:i/>
          <w:spacing w:val="9"/>
          <w:position w:val="-3"/>
          <w:sz w:val="12"/>
          <w:vertAlign w:val="baseline"/>
        </w:rPr>
        <w:t> </w:t>
      </w:r>
      <w:r>
        <w:rPr>
          <w:rFonts w:ascii="Symbol" w:hAnsi="Symbol"/>
          <w:w w:val="69"/>
          <w:sz w:val="27"/>
          <w:vertAlign w:val="baseline"/>
        </w:rPr>
        <w:t></w:t>
      </w:r>
    </w:p>
    <w:p>
      <w:pPr>
        <w:spacing w:line="253" w:lineRule="exact" w:before="111"/>
        <w:ind w:left="1269" w:right="0" w:firstLine="0"/>
        <w:jc w:val="left"/>
        <w:rPr>
          <w:rFonts w:ascii="Times New Roman" w:hAnsi="Times New Roman"/>
          <w:i/>
          <w:sz w:val="10"/>
        </w:rPr>
      </w:pPr>
      <w:r>
        <w:rPr>
          <w:rFonts w:ascii="Times New Roman" w:hAnsi="Times New Roman"/>
          <w:spacing w:val="2"/>
          <w:w w:val="101"/>
          <w:sz w:val="18"/>
        </w:rPr>
        <w:t>l</w:t>
      </w:r>
      <w:r>
        <w:rPr>
          <w:rFonts w:ascii="Times New Roman" w:hAnsi="Times New Roman"/>
          <w:w w:val="101"/>
          <w:sz w:val="18"/>
        </w:rPr>
        <w:t>n</w:t>
      </w:r>
      <w:r>
        <w:rPr>
          <w:rFonts w:ascii="Times New Roman" w:hAnsi="Times New Roman"/>
          <w:spacing w:val="-12"/>
          <w:sz w:val="18"/>
        </w:rPr>
        <w:t> </w:t>
      </w:r>
      <w:r>
        <w:rPr>
          <w:rFonts w:ascii="Verdana" w:hAnsi="Verdana"/>
          <w:i/>
          <w:spacing w:val="5"/>
          <w:w w:val="52"/>
          <w:sz w:val="19"/>
        </w:rPr>
        <w:t></w:t>
      </w:r>
      <w:r>
        <w:rPr>
          <w:rFonts w:ascii="Times New Roman" w:hAnsi="Times New Roman"/>
          <w:i/>
          <w:w w:val="105"/>
          <w:position w:val="-4"/>
          <w:sz w:val="10"/>
        </w:rPr>
        <w:t>i</w:t>
      </w:r>
      <w:r>
        <w:rPr>
          <w:rFonts w:ascii="Times New Roman" w:hAnsi="Times New Roman"/>
          <w:i/>
          <w:position w:val="-4"/>
          <w:sz w:val="10"/>
        </w:rPr>
        <w:t>  </w:t>
      </w:r>
      <w:r>
        <w:rPr>
          <w:rFonts w:ascii="Times New Roman" w:hAnsi="Times New Roman"/>
          <w:i/>
          <w:spacing w:val="1"/>
          <w:position w:val="-4"/>
          <w:sz w:val="10"/>
        </w:rPr>
        <w:t> </w:t>
      </w:r>
      <w:r>
        <w:rPr>
          <w:rFonts w:ascii="Symbol" w:hAnsi="Symbol"/>
          <w:w w:val="101"/>
          <w:sz w:val="18"/>
        </w:rPr>
        <w:t></w:t>
      </w:r>
      <w:r>
        <w:rPr>
          <w:rFonts w:ascii="Times New Roman" w:hAnsi="Times New Roman"/>
          <w:spacing w:val="13"/>
          <w:sz w:val="18"/>
        </w:rPr>
        <w:t> </w:t>
      </w:r>
      <w:r>
        <w:rPr>
          <w:rFonts w:ascii="Verdana" w:hAnsi="Verdana"/>
          <w:i/>
          <w:spacing w:val="15"/>
          <w:w w:val="52"/>
          <w:sz w:val="19"/>
        </w:rPr>
        <w:t></w:t>
      </w:r>
      <w:r>
        <w:rPr>
          <w:rFonts w:ascii="Times New Roman" w:hAnsi="Times New Roman"/>
          <w:w w:val="105"/>
          <w:position w:val="-4"/>
          <w:sz w:val="10"/>
        </w:rPr>
        <w:t>0</w:t>
      </w:r>
      <w:r>
        <w:rPr>
          <w:rFonts w:ascii="Times New Roman" w:hAnsi="Times New Roman"/>
          <w:position w:val="-4"/>
          <w:sz w:val="10"/>
        </w:rPr>
        <w:t> </w:t>
      </w:r>
      <w:r>
        <w:rPr>
          <w:rFonts w:ascii="Times New Roman" w:hAnsi="Times New Roman"/>
          <w:spacing w:val="12"/>
          <w:position w:val="-4"/>
          <w:sz w:val="10"/>
        </w:rPr>
        <w:t> </w:t>
      </w:r>
      <w:r>
        <w:rPr>
          <w:rFonts w:ascii="Symbol" w:hAnsi="Symbol"/>
          <w:w w:val="101"/>
          <w:sz w:val="18"/>
        </w:rPr>
        <w:t></w:t>
      </w:r>
      <w:r>
        <w:rPr>
          <w:rFonts w:ascii="Times New Roman" w:hAnsi="Times New Roman"/>
          <w:spacing w:val="3"/>
          <w:sz w:val="18"/>
        </w:rPr>
        <w:t> </w:t>
      </w:r>
      <w:r>
        <w:rPr>
          <w:rFonts w:ascii="Times New Roman" w:hAnsi="Times New Roman"/>
          <w:b/>
          <w:spacing w:val="12"/>
          <w:w w:val="101"/>
          <w:sz w:val="18"/>
        </w:rPr>
        <w:t>X</w:t>
      </w:r>
      <w:r>
        <w:rPr>
          <w:rFonts w:ascii="Times New Roman" w:hAnsi="Times New Roman"/>
          <w:i/>
          <w:w w:val="105"/>
          <w:position w:val="-4"/>
          <w:sz w:val="10"/>
        </w:rPr>
        <w:t>i</w:t>
      </w:r>
      <w:r>
        <w:rPr>
          <w:rFonts w:ascii="Times New Roman" w:hAnsi="Times New Roman"/>
          <w:i/>
          <w:spacing w:val="-12"/>
          <w:position w:val="-4"/>
          <w:sz w:val="10"/>
        </w:rPr>
        <w:t> </w:t>
      </w:r>
      <w:r>
        <w:rPr>
          <w:rFonts w:ascii="Times New Roman" w:hAnsi="Times New Roman"/>
          <w:b/>
          <w:w w:val="101"/>
          <w:sz w:val="18"/>
        </w:rPr>
        <w:t>β</w:t>
      </w:r>
      <w:r>
        <w:rPr>
          <w:rFonts w:ascii="Times New Roman" w:hAnsi="Times New Roman"/>
          <w:b/>
          <w:spacing w:val="-3"/>
          <w:sz w:val="18"/>
        </w:rPr>
        <w:t> </w:t>
      </w:r>
      <w:r>
        <w:rPr>
          <w:rFonts w:ascii="Symbol" w:hAnsi="Symbol"/>
          <w:w w:val="101"/>
          <w:sz w:val="18"/>
        </w:rPr>
        <w:t></w:t>
      </w:r>
      <w:r>
        <w:rPr>
          <w:rFonts w:ascii="Times New Roman" w:hAnsi="Times New Roman"/>
          <w:spacing w:val="-11"/>
          <w:sz w:val="18"/>
        </w:rPr>
        <w:t> </w:t>
      </w:r>
      <w:r>
        <w:rPr>
          <w:rFonts w:ascii="Verdana" w:hAnsi="Verdana"/>
          <w:i/>
          <w:w w:val="42"/>
          <w:sz w:val="19"/>
        </w:rPr>
        <w:t></w:t>
      </w:r>
      <w:r>
        <w:rPr>
          <w:rFonts w:ascii="Verdana" w:hAnsi="Verdana"/>
          <w:i/>
          <w:spacing w:val="-47"/>
          <w:sz w:val="19"/>
        </w:rPr>
        <w:t> </w:t>
      </w:r>
      <w:r>
        <w:rPr>
          <w:rFonts w:ascii="Times New Roman" w:hAnsi="Times New Roman"/>
          <w:i/>
          <w:w w:val="105"/>
          <w:position w:val="-4"/>
          <w:sz w:val="10"/>
        </w:rPr>
        <w:t>i</w:t>
      </w:r>
    </w:p>
    <w:p>
      <w:pPr>
        <w:pStyle w:val="BodyText"/>
        <w:spacing w:line="240" w:lineRule="auto" w:before="1"/>
        <w:ind w:left="0" w:firstLin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spacing w:line="240" w:lineRule="auto"/>
        <w:ind w:left="285" w:firstLine="0"/>
      </w:pPr>
      <w:r>
        <w:rPr>
          <w:spacing w:val="8"/>
          <w:w w:val="105"/>
        </w:rPr>
        <w:t>(1</w:t>
      </w:r>
      <w:r>
        <w:rPr>
          <w:spacing w:val="-33"/>
          <w:w w:val="105"/>
        </w:rPr>
        <w:t> </w:t>
      </w:r>
      <w:r>
        <w:rPr>
          <w:w w:val="105"/>
        </w:rPr>
        <w:t>)</w:t>
      </w:r>
    </w:p>
    <w:p>
      <w:pPr>
        <w:pStyle w:val="BodyText"/>
        <w:spacing w:line="240" w:lineRule="auto" w:before="12"/>
        <w:ind w:left="0" w:firstLine="0"/>
        <w:rPr>
          <w:sz w:val="16"/>
        </w:rPr>
      </w:pPr>
    </w:p>
    <w:p>
      <w:pPr>
        <w:pStyle w:val="BodyText"/>
        <w:spacing w:line="232" w:lineRule="exact" w:before="1"/>
        <w:ind w:left="280" w:firstLine="0"/>
      </w:pPr>
      <w:r>
        <w:rPr>
          <w:spacing w:val="8"/>
          <w:w w:val="105"/>
        </w:rPr>
        <w:t>(2</w:t>
      </w:r>
      <w:r>
        <w:rPr>
          <w:spacing w:val="-33"/>
          <w:w w:val="105"/>
        </w:rPr>
        <w:t> </w:t>
      </w:r>
      <w:r>
        <w:rPr>
          <w:w w:val="105"/>
        </w:rPr>
        <w:t>)</w:t>
      </w:r>
    </w:p>
    <w:p>
      <w:pPr>
        <w:spacing w:after="0" w:line="232" w:lineRule="exact"/>
        <w:sectPr>
          <w:type w:val="continuous"/>
          <w:pgSz w:w="11900" w:h="16840"/>
          <w:pgMar w:top="640" w:bottom="0" w:left="900" w:right="1520"/>
          <w:cols w:num="2" w:equalWidth="0">
            <w:col w:w="2827" w:space="5880"/>
            <w:col w:w="773"/>
          </w:cols>
        </w:sectPr>
      </w:pPr>
    </w:p>
    <w:p>
      <w:pPr>
        <w:pStyle w:val="ListParagraph"/>
        <w:numPr>
          <w:ilvl w:val="0"/>
          <w:numId w:val="11"/>
        </w:numPr>
        <w:tabs>
          <w:tab w:pos="1235" w:val="left" w:leader="none"/>
          <w:tab w:pos="1236" w:val="left" w:leader="none"/>
        </w:tabs>
        <w:spacing w:line="22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Where </w:t>
      </w:r>
      <w:r>
        <w:rPr>
          <w:rFonts w:ascii="Times New Roman"/>
          <w:i/>
          <w:spacing w:val="-23"/>
          <w:w w:val="105"/>
          <w:position w:val="2"/>
          <w:sz w:val="22"/>
        </w:rPr>
        <w:t>Y</w:t>
      </w:r>
      <w:r>
        <w:rPr>
          <w:rFonts w:ascii="Times New Roman"/>
          <w:i/>
          <w:spacing w:val="-23"/>
          <w:w w:val="105"/>
          <w:position w:val="-3"/>
          <w:sz w:val="13"/>
        </w:rPr>
        <w:t>i </w:t>
      </w:r>
      <w:r>
        <w:rPr>
          <w:w w:val="105"/>
          <w:sz w:val="19"/>
        </w:rPr>
        <w:t>is the crash frequency by modes (i.e., motor vehicle, bicycle and pedestrian)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at</w:t>
      </w:r>
    </w:p>
    <w:p>
      <w:pPr>
        <w:spacing w:after="0" w:line="225" w:lineRule="exact"/>
        <w:jc w:val="left"/>
        <w:rPr>
          <w:sz w:val="19"/>
        </w:rPr>
        <w:sectPr>
          <w:type w:val="continuous"/>
          <w:pgSz w:w="11900" w:h="16840"/>
          <w:pgMar w:top="640" w:bottom="0" w:left="900" w:right="1520"/>
        </w:sectPr>
      </w:pP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60" w:lineRule="exact" w:before="0" w:after="0"/>
        <w:ind w:left="847" w:right="0" w:hanging="567"/>
        <w:jc w:val="left"/>
        <w:rPr>
          <w:rFonts w:ascii="Times New Roman" w:hAnsi="Times New Roman"/>
          <w:sz w:val="12"/>
        </w:rPr>
      </w:pPr>
      <w:r>
        <w:rPr>
          <w:w w:val="105"/>
          <w:sz w:val="19"/>
        </w:rPr>
        <w:t>intersection</w:t>
      </w:r>
      <w:r>
        <w:rPr>
          <w:spacing w:val="39"/>
          <w:w w:val="105"/>
          <w:sz w:val="19"/>
        </w:rPr>
        <w:t> </w:t>
      </w:r>
      <w:r>
        <w:rPr>
          <w:rFonts w:ascii="Times New Roman" w:hAnsi="Times New Roman"/>
          <w:i/>
          <w:w w:val="105"/>
          <w:position w:val="1"/>
          <w:sz w:val="20"/>
        </w:rPr>
        <w:t>i</w:t>
      </w:r>
      <w:r>
        <w:rPr>
          <w:rFonts w:ascii="Times New Roman" w:hAnsi="Times New Roman"/>
          <w:i/>
          <w:spacing w:val="-34"/>
          <w:w w:val="105"/>
          <w:position w:val="1"/>
          <w:sz w:val="20"/>
        </w:rPr>
        <w:t> </w:t>
      </w:r>
      <w:r>
        <w:rPr>
          <w:w w:val="105"/>
          <w:sz w:val="19"/>
        </w:rPr>
        <w:t>,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3"/>
          <w:w w:val="105"/>
          <w:sz w:val="19"/>
        </w:rPr>
        <w:t> </w:t>
      </w:r>
      <w:r>
        <w:rPr>
          <w:rFonts w:ascii="Verdana" w:hAnsi="Verdana"/>
          <w:i/>
          <w:spacing w:val="-22"/>
          <w:w w:val="105"/>
          <w:position w:val="2"/>
          <w:sz w:val="23"/>
        </w:rPr>
        <w:t></w:t>
      </w:r>
      <w:r>
        <w:rPr>
          <w:rFonts w:ascii="Times New Roman" w:hAnsi="Times New Roman"/>
          <w:i/>
          <w:spacing w:val="-22"/>
          <w:w w:val="105"/>
          <w:position w:val="-3"/>
          <w:sz w:val="13"/>
        </w:rPr>
        <w:t>i</w:t>
      </w:r>
      <w:r>
        <w:rPr>
          <w:rFonts w:ascii="Times New Roman" w:hAnsi="Times New Roman"/>
          <w:i/>
          <w:spacing w:val="-20"/>
          <w:w w:val="105"/>
          <w:position w:val="-3"/>
          <w:sz w:val="13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expectation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0"/>
          <w:w w:val="105"/>
          <w:sz w:val="19"/>
        </w:rPr>
        <w:t> </w:t>
      </w:r>
      <w:r>
        <w:rPr>
          <w:rFonts w:ascii="Times New Roman" w:hAnsi="Times New Roman"/>
          <w:i/>
          <w:spacing w:val="-23"/>
          <w:w w:val="105"/>
          <w:position w:val="2"/>
          <w:sz w:val="22"/>
        </w:rPr>
        <w:t>Y</w:t>
      </w:r>
      <w:r>
        <w:rPr>
          <w:rFonts w:ascii="Times New Roman" w:hAnsi="Times New Roman"/>
          <w:i/>
          <w:spacing w:val="-23"/>
          <w:w w:val="105"/>
          <w:position w:val="-3"/>
          <w:sz w:val="13"/>
        </w:rPr>
        <w:t>i</w:t>
      </w:r>
      <w:r>
        <w:rPr>
          <w:rFonts w:ascii="Times New Roman" w:hAnsi="Times New Roman"/>
          <w:i/>
          <w:spacing w:val="-13"/>
          <w:w w:val="105"/>
          <w:position w:val="-3"/>
          <w:sz w:val="13"/>
        </w:rPr>
        <w:t> </w:t>
      </w:r>
      <w:r>
        <w:rPr>
          <w:w w:val="105"/>
          <w:sz w:val="19"/>
        </w:rPr>
        <w:t>.</w:t>
      </w:r>
      <w:r>
        <w:rPr>
          <w:spacing w:val="6"/>
          <w:w w:val="105"/>
          <w:sz w:val="19"/>
        </w:rPr>
        <w:t> </w:t>
      </w:r>
      <w:r>
        <w:rPr>
          <w:rFonts w:ascii="Times New Roman" w:hAnsi="Times New Roman"/>
          <w:b/>
          <w:spacing w:val="-4"/>
          <w:w w:val="105"/>
          <w:sz w:val="21"/>
        </w:rPr>
        <w:t>X</w:t>
      </w:r>
      <w:r>
        <w:rPr>
          <w:rFonts w:ascii="Times New Roman" w:hAnsi="Times New Roman"/>
          <w:i/>
          <w:spacing w:val="-4"/>
          <w:w w:val="105"/>
          <w:position w:val="-4"/>
          <w:sz w:val="12"/>
        </w:rPr>
        <w:t>i</w:t>
      </w:r>
      <w:r>
        <w:rPr>
          <w:rFonts w:ascii="Times New Roman" w:hAnsi="Times New Roman"/>
          <w:i/>
          <w:spacing w:val="-2"/>
          <w:w w:val="105"/>
          <w:position w:val="-4"/>
          <w:sz w:val="12"/>
        </w:rPr>
        <w:t> </w:t>
      </w:r>
      <w:r>
        <w:rPr>
          <w:spacing w:val="-5"/>
          <w:w w:val="105"/>
          <w:sz w:val="19"/>
        </w:rPr>
        <w:t>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vector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49"/>
          <w:w w:val="105"/>
          <w:sz w:val="19"/>
        </w:rPr>
        <w:t> </w:t>
      </w:r>
      <w:r>
        <w:rPr>
          <w:rFonts w:ascii="Verdana" w:hAnsi="Verdana"/>
          <w:i/>
          <w:w w:val="105"/>
          <w:sz w:val="22"/>
        </w:rPr>
        <w:t></w:t>
      </w:r>
      <w:r>
        <w:rPr>
          <w:rFonts w:ascii="Times New Roman" w:hAnsi="Times New Roman"/>
          <w:w w:val="105"/>
          <w:position w:val="-4"/>
          <w:sz w:val="12"/>
        </w:rPr>
        <w:t>0</w:t>
      </w:r>
    </w:p>
    <w:p>
      <w:pPr>
        <w:pStyle w:val="BodyText"/>
        <w:spacing w:line="203" w:lineRule="exact" w:before="56"/>
        <w:ind w:left="123" w:firstLine="0"/>
      </w:pPr>
      <w:r>
        <w:rPr/>
        <w:br w:type="column"/>
      </w:r>
      <w:r>
        <w:rPr>
          <w:w w:val="105"/>
        </w:rPr>
        <w:t>is the</w:t>
      </w:r>
    </w:p>
    <w:p>
      <w:pPr>
        <w:spacing w:after="0" w:line="203" w:lineRule="exact"/>
        <w:sectPr>
          <w:type w:val="continuous"/>
          <w:pgSz w:w="11900" w:h="16840"/>
          <w:pgMar w:top="640" w:bottom="0" w:left="900" w:right="1520"/>
          <w:cols w:num="2" w:equalWidth="0">
            <w:col w:w="8643" w:space="40"/>
            <w:col w:w="797"/>
          </w:cols>
        </w:sectPr>
      </w:pP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69" w:lineRule="exact" w:before="0" w:after="0"/>
        <w:ind w:left="847" w:right="0" w:hanging="567"/>
        <w:jc w:val="left"/>
        <w:rPr>
          <w:sz w:val="19"/>
        </w:rPr>
      </w:pPr>
      <w:r>
        <w:rPr>
          <w:spacing w:val="-5"/>
          <w:w w:val="103"/>
          <w:sz w:val="19"/>
        </w:rPr>
        <w:t>i</w:t>
      </w:r>
      <w:r>
        <w:rPr>
          <w:w w:val="103"/>
          <w:sz w:val="19"/>
        </w:rPr>
        <w:t>n</w:t>
      </w:r>
      <w:r>
        <w:rPr>
          <w:spacing w:val="-2"/>
          <w:w w:val="103"/>
          <w:sz w:val="19"/>
        </w:rPr>
        <w:t>t</w:t>
      </w:r>
      <w:r>
        <w:rPr>
          <w:spacing w:val="1"/>
          <w:w w:val="103"/>
          <w:sz w:val="19"/>
        </w:rPr>
        <w:t>e</w:t>
      </w:r>
      <w:r>
        <w:rPr>
          <w:spacing w:val="-1"/>
          <w:w w:val="103"/>
          <w:sz w:val="19"/>
        </w:rPr>
        <w:t>r</w:t>
      </w:r>
      <w:r>
        <w:rPr>
          <w:spacing w:val="-6"/>
          <w:w w:val="103"/>
          <w:sz w:val="19"/>
        </w:rPr>
        <w:t>c</w:t>
      </w:r>
      <w:r>
        <w:rPr>
          <w:spacing w:val="6"/>
          <w:w w:val="103"/>
          <w:sz w:val="19"/>
        </w:rPr>
        <w:t>e</w:t>
      </w:r>
      <w:r>
        <w:rPr>
          <w:spacing w:val="-3"/>
          <w:w w:val="103"/>
          <w:sz w:val="19"/>
        </w:rPr>
        <w:t>p</w:t>
      </w:r>
      <w:r>
        <w:rPr>
          <w:spacing w:val="-2"/>
          <w:w w:val="103"/>
          <w:sz w:val="19"/>
        </w:rPr>
        <w:t>t</w:t>
      </w:r>
      <w:r>
        <w:rPr>
          <w:w w:val="103"/>
          <w:sz w:val="19"/>
        </w:rPr>
        <w:t>,</w:t>
      </w:r>
      <w:r>
        <w:rPr>
          <w:sz w:val="19"/>
        </w:rPr>
        <w:t>  </w:t>
      </w:r>
      <w:r>
        <w:rPr>
          <w:spacing w:val="-14"/>
          <w:sz w:val="19"/>
        </w:rPr>
        <w:t> </w:t>
      </w:r>
      <w:r>
        <w:rPr>
          <w:rFonts w:ascii="Times New Roman" w:hAnsi="Times New Roman"/>
          <w:b/>
          <w:w w:val="99"/>
          <w:position w:val="3"/>
          <w:sz w:val="21"/>
        </w:rPr>
        <w:t>β</w:t>
      </w:r>
      <w:r>
        <w:rPr>
          <w:rFonts w:ascii="Times New Roman" w:hAnsi="Times New Roman"/>
          <w:b/>
          <w:position w:val="3"/>
          <w:sz w:val="21"/>
        </w:rPr>
        <w:t> </w:t>
      </w:r>
      <w:r>
        <w:rPr>
          <w:rFonts w:ascii="Times New Roman" w:hAnsi="Times New Roman"/>
          <w:b/>
          <w:spacing w:val="20"/>
          <w:position w:val="3"/>
          <w:sz w:val="21"/>
        </w:rPr>
        <w:t> </w:t>
      </w:r>
      <w:r>
        <w:rPr>
          <w:spacing w:val="-5"/>
          <w:w w:val="103"/>
          <w:sz w:val="19"/>
        </w:rPr>
        <w:t>i</w:t>
      </w:r>
      <w:r>
        <w:rPr>
          <w:w w:val="103"/>
          <w:sz w:val="19"/>
        </w:rPr>
        <w:t>s</w:t>
      </w:r>
      <w:r>
        <w:rPr>
          <w:sz w:val="19"/>
        </w:rPr>
        <w:t> </w:t>
      </w:r>
      <w:r>
        <w:rPr>
          <w:spacing w:val="-6"/>
          <w:sz w:val="19"/>
        </w:rPr>
        <w:t> </w:t>
      </w:r>
      <w:r>
        <w:rPr>
          <w:w w:val="103"/>
          <w:sz w:val="19"/>
        </w:rPr>
        <w:t>a</w:t>
      </w:r>
      <w:r>
        <w:rPr>
          <w:sz w:val="19"/>
        </w:rPr>
        <w:t> </w:t>
      </w:r>
      <w:r>
        <w:rPr>
          <w:spacing w:val="-2"/>
          <w:sz w:val="19"/>
        </w:rPr>
        <w:t> </w:t>
      </w:r>
      <w:r>
        <w:rPr>
          <w:spacing w:val="-1"/>
          <w:w w:val="103"/>
          <w:sz w:val="19"/>
        </w:rPr>
        <w:t>v</w:t>
      </w:r>
      <w:r>
        <w:rPr>
          <w:spacing w:val="6"/>
          <w:w w:val="103"/>
          <w:sz w:val="19"/>
        </w:rPr>
        <w:t>e</w:t>
      </w:r>
      <w:r>
        <w:rPr>
          <w:spacing w:val="-6"/>
          <w:w w:val="103"/>
          <w:sz w:val="19"/>
        </w:rPr>
        <w:t>c</w:t>
      </w:r>
      <w:r>
        <w:rPr>
          <w:spacing w:val="-2"/>
          <w:w w:val="103"/>
          <w:sz w:val="19"/>
        </w:rPr>
        <w:t>to</w:t>
      </w:r>
      <w:r>
        <w:rPr>
          <w:w w:val="103"/>
          <w:sz w:val="19"/>
        </w:rPr>
        <w:t>r</w:t>
      </w:r>
      <w:r>
        <w:rPr>
          <w:sz w:val="19"/>
        </w:rPr>
        <w:t> </w:t>
      </w:r>
      <w:r>
        <w:rPr>
          <w:spacing w:val="-10"/>
          <w:sz w:val="19"/>
        </w:rPr>
        <w:t> </w:t>
      </w:r>
      <w:r>
        <w:rPr>
          <w:spacing w:val="3"/>
          <w:w w:val="103"/>
          <w:sz w:val="19"/>
        </w:rPr>
        <w:t>o</w:t>
      </w:r>
      <w:r>
        <w:rPr>
          <w:w w:val="103"/>
          <w:sz w:val="19"/>
        </w:rPr>
        <w:t>f</w:t>
      </w:r>
      <w:r>
        <w:rPr>
          <w:sz w:val="19"/>
        </w:rPr>
        <w:t> </w:t>
      </w:r>
      <w:r>
        <w:rPr>
          <w:spacing w:val="-7"/>
          <w:sz w:val="19"/>
        </w:rPr>
        <w:t> </w:t>
      </w:r>
      <w:r>
        <w:rPr>
          <w:spacing w:val="1"/>
          <w:w w:val="103"/>
          <w:sz w:val="19"/>
        </w:rPr>
        <w:t>e</w:t>
      </w:r>
      <w:r>
        <w:rPr>
          <w:spacing w:val="3"/>
          <w:w w:val="103"/>
          <w:sz w:val="19"/>
        </w:rPr>
        <w:t>s</w:t>
      </w:r>
      <w:r>
        <w:rPr>
          <w:spacing w:val="-2"/>
          <w:w w:val="103"/>
          <w:sz w:val="19"/>
        </w:rPr>
        <w:t>t</w:t>
      </w:r>
      <w:r>
        <w:rPr>
          <w:spacing w:val="-5"/>
          <w:w w:val="103"/>
          <w:sz w:val="19"/>
        </w:rPr>
        <w:t>i</w:t>
      </w:r>
      <w:r>
        <w:rPr>
          <w:spacing w:val="-1"/>
          <w:w w:val="103"/>
          <w:sz w:val="19"/>
        </w:rPr>
        <w:t>m</w:t>
      </w:r>
      <w:r>
        <w:rPr>
          <w:spacing w:val="2"/>
          <w:w w:val="103"/>
          <w:sz w:val="19"/>
        </w:rPr>
        <w:t>a</w:t>
      </w:r>
      <w:r>
        <w:rPr>
          <w:spacing w:val="1"/>
          <w:w w:val="103"/>
          <w:sz w:val="19"/>
        </w:rPr>
        <w:t>b</w:t>
      </w:r>
      <w:r>
        <w:rPr>
          <w:spacing w:val="-5"/>
          <w:w w:val="103"/>
          <w:sz w:val="19"/>
        </w:rPr>
        <w:t>l</w:t>
      </w:r>
      <w:r>
        <w:rPr>
          <w:w w:val="103"/>
          <w:sz w:val="19"/>
        </w:rPr>
        <w:t>e</w:t>
      </w:r>
      <w:r>
        <w:rPr>
          <w:sz w:val="19"/>
        </w:rPr>
        <w:t> </w:t>
      </w:r>
      <w:r>
        <w:rPr>
          <w:spacing w:val="-2"/>
          <w:sz w:val="19"/>
        </w:rPr>
        <w:t> </w:t>
      </w:r>
      <w:r>
        <w:rPr>
          <w:spacing w:val="-3"/>
          <w:w w:val="103"/>
          <w:sz w:val="19"/>
        </w:rPr>
        <w:t>p</w:t>
      </w:r>
      <w:r>
        <w:rPr>
          <w:spacing w:val="2"/>
          <w:w w:val="103"/>
          <w:sz w:val="19"/>
        </w:rPr>
        <w:t>a</w:t>
      </w:r>
      <w:r>
        <w:rPr>
          <w:spacing w:val="-6"/>
          <w:w w:val="103"/>
          <w:sz w:val="19"/>
        </w:rPr>
        <w:t>r</w:t>
      </w:r>
      <w:r>
        <w:rPr>
          <w:spacing w:val="-2"/>
          <w:w w:val="103"/>
          <w:sz w:val="19"/>
        </w:rPr>
        <w:t>a</w:t>
      </w:r>
      <w:r>
        <w:rPr>
          <w:spacing w:val="-1"/>
          <w:w w:val="103"/>
          <w:sz w:val="19"/>
        </w:rPr>
        <w:t>m</w:t>
      </w:r>
      <w:r>
        <w:rPr>
          <w:spacing w:val="6"/>
          <w:w w:val="103"/>
          <w:sz w:val="19"/>
        </w:rPr>
        <w:t>e</w:t>
      </w:r>
      <w:r>
        <w:rPr>
          <w:spacing w:val="-2"/>
          <w:w w:val="103"/>
          <w:sz w:val="19"/>
        </w:rPr>
        <w:t>t</w:t>
      </w:r>
      <w:r>
        <w:rPr>
          <w:spacing w:val="1"/>
          <w:w w:val="103"/>
          <w:sz w:val="19"/>
        </w:rPr>
        <w:t>e</w:t>
      </w:r>
      <w:r>
        <w:rPr>
          <w:spacing w:val="-1"/>
          <w:w w:val="103"/>
          <w:sz w:val="19"/>
        </w:rPr>
        <w:t>r</w:t>
      </w:r>
      <w:r>
        <w:rPr>
          <w:spacing w:val="-7"/>
          <w:w w:val="103"/>
          <w:sz w:val="19"/>
        </w:rPr>
        <w:t>s</w:t>
      </w:r>
      <w:r>
        <w:rPr>
          <w:w w:val="103"/>
          <w:sz w:val="19"/>
        </w:rPr>
        <w:t>.</w:t>
      </w:r>
      <w:r>
        <w:rPr>
          <w:sz w:val="19"/>
        </w:rPr>
        <w:t>  </w:t>
      </w:r>
      <w:r>
        <w:rPr>
          <w:spacing w:val="-15"/>
          <w:sz w:val="19"/>
        </w:rPr>
        <w:t> </w:t>
      </w:r>
      <w:r>
        <w:rPr>
          <w:rFonts w:ascii="Verdana" w:hAnsi="Verdana"/>
          <w:i/>
          <w:spacing w:val="10"/>
          <w:w w:val="43"/>
          <w:position w:val="2"/>
          <w:sz w:val="22"/>
        </w:rPr>
        <w:t></w:t>
      </w:r>
      <w:r>
        <w:rPr>
          <w:rFonts w:ascii="Times New Roman" w:hAnsi="Times New Roman"/>
          <w:i/>
          <w:w w:val="104"/>
          <w:position w:val="-3"/>
          <w:sz w:val="12"/>
        </w:rPr>
        <w:t>i</w:t>
      </w:r>
      <w:r>
        <w:rPr>
          <w:rFonts w:ascii="Times New Roman" w:hAnsi="Times New Roman"/>
          <w:i/>
          <w:position w:val="-3"/>
          <w:sz w:val="12"/>
        </w:rPr>
        <w:t>   </w:t>
      </w:r>
      <w:r>
        <w:rPr>
          <w:rFonts w:ascii="Times New Roman" w:hAnsi="Times New Roman"/>
          <w:i/>
          <w:spacing w:val="13"/>
          <w:position w:val="-3"/>
          <w:sz w:val="12"/>
        </w:rPr>
        <w:t> </w:t>
      </w:r>
      <w:r>
        <w:rPr>
          <w:spacing w:val="-5"/>
          <w:w w:val="103"/>
          <w:sz w:val="19"/>
        </w:rPr>
        <w:t>i</w:t>
      </w:r>
      <w:r>
        <w:rPr>
          <w:w w:val="103"/>
          <w:sz w:val="19"/>
        </w:rPr>
        <w:t>s</w:t>
      </w:r>
      <w:r>
        <w:rPr>
          <w:sz w:val="19"/>
        </w:rPr>
        <w:t> </w:t>
      </w:r>
      <w:r>
        <w:rPr>
          <w:spacing w:val="-6"/>
          <w:sz w:val="19"/>
        </w:rPr>
        <w:t> </w:t>
      </w:r>
      <w:r>
        <w:rPr>
          <w:spacing w:val="3"/>
          <w:w w:val="103"/>
          <w:sz w:val="19"/>
        </w:rPr>
        <w:t>t</w:t>
      </w:r>
      <w:r>
        <w:rPr>
          <w:spacing w:val="-4"/>
          <w:w w:val="103"/>
          <w:sz w:val="19"/>
        </w:rPr>
        <w:t>h</w:t>
      </w:r>
      <w:r>
        <w:rPr>
          <w:w w:val="103"/>
          <w:sz w:val="19"/>
        </w:rPr>
        <w:t>e</w:t>
      </w:r>
      <w:r>
        <w:rPr>
          <w:sz w:val="19"/>
        </w:rPr>
        <w:t> </w:t>
      </w:r>
      <w:r>
        <w:rPr>
          <w:spacing w:val="-2"/>
          <w:sz w:val="19"/>
        </w:rPr>
        <w:t> </w:t>
      </w:r>
      <w:r>
        <w:rPr>
          <w:spacing w:val="6"/>
          <w:w w:val="103"/>
          <w:sz w:val="19"/>
        </w:rPr>
        <w:t>e</w:t>
      </w:r>
      <w:r>
        <w:rPr>
          <w:spacing w:val="-6"/>
          <w:w w:val="103"/>
          <w:sz w:val="19"/>
        </w:rPr>
        <w:t>r</w:t>
      </w:r>
      <w:r>
        <w:rPr>
          <w:spacing w:val="-1"/>
          <w:w w:val="103"/>
          <w:sz w:val="19"/>
        </w:rPr>
        <w:t>r</w:t>
      </w:r>
      <w:r>
        <w:rPr>
          <w:spacing w:val="-2"/>
          <w:w w:val="103"/>
          <w:sz w:val="19"/>
        </w:rPr>
        <w:t>o</w:t>
      </w:r>
      <w:r>
        <w:rPr>
          <w:w w:val="103"/>
          <w:sz w:val="19"/>
        </w:rPr>
        <w:t>r</w:t>
      </w:r>
      <w:r>
        <w:rPr>
          <w:sz w:val="19"/>
        </w:rPr>
        <w:t> </w:t>
      </w:r>
      <w:r>
        <w:rPr>
          <w:spacing w:val="-10"/>
          <w:sz w:val="19"/>
        </w:rPr>
        <w:t> </w:t>
      </w:r>
      <w:r>
        <w:rPr>
          <w:spacing w:val="-2"/>
          <w:w w:val="103"/>
          <w:sz w:val="19"/>
        </w:rPr>
        <w:t>t</w:t>
      </w:r>
      <w:r>
        <w:rPr>
          <w:spacing w:val="1"/>
          <w:w w:val="103"/>
          <w:sz w:val="19"/>
        </w:rPr>
        <w:t>e</w:t>
      </w:r>
      <w:r>
        <w:rPr>
          <w:spacing w:val="-1"/>
          <w:w w:val="103"/>
          <w:sz w:val="19"/>
        </w:rPr>
        <w:t>r</w:t>
      </w:r>
      <w:r>
        <w:rPr>
          <w:w w:val="103"/>
          <w:sz w:val="19"/>
        </w:rPr>
        <w:t>m</w:t>
      </w:r>
      <w:r>
        <w:rPr>
          <w:sz w:val="19"/>
        </w:rPr>
        <w:t> </w:t>
      </w:r>
      <w:r>
        <w:rPr>
          <w:spacing w:val="-5"/>
          <w:sz w:val="19"/>
        </w:rPr>
        <w:t> </w:t>
      </w:r>
      <w:r>
        <w:rPr>
          <w:spacing w:val="-2"/>
          <w:w w:val="103"/>
          <w:sz w:val="19"/>
        </w:rPr>
        <w:t>t</w:t>
      </w:r>
      <w:r>
        <w:rPr>
          <w:w w:val="103"/>
          <w:sz w:val="19"/>
        </w:rPr>
        <w:t>h</w:t>
      </w:r>
      <w:r>
        <w:rPr>
          <w:spacing w:val="7"/>
          <w:w w:val="103"/>
          <w:sz w:val="19"/>
        </w:rPr>
        <w:t>a</w:t>
      </w:r>
      <w:r>
        <w:rPr>
          <w:w w:val="103"/>
          <w:sz w:val="19"/>
        </w:rPr>
        <w:t>t</w:t>
      </w:r>
      <w:r>
        <w:rPr>
          <w:sz w:val="19"/>
        </w:rPr>
        <w:t> </w:t>
      </w:r>
      <w:r>
        <w:rPr>
          <w:spacing w:val="-11"/>
          <w:sz w:val="19"/>
        </w:rPr>
        <w:t> </w:t>
      </w:r>
      <w:r>
        <w:rPr>
          <w:w w:val="103"/>
          <w:sz w:val="19"/>
        </w:rPr>
        <w:t>is</w:t>
      </w:r>
      <w:r>
        <w:rPr>
          <w:sz w:val="19"/>
        </w:rPr>
        <w:t> </w:t>
      </w:r>
      <w:r>
        <w:rPr>
          <w:spacing w:val="-6"/>
          <w:sz w:val="19"/>
        </w:rPr>
        <w:t> </w:t>
      </w:r>
      <w:r>
        <w:rPr>
          <w:spacing w:val="2"/>
          <w:w w:val="103"/>
          <w:sz w:val="19"/>
        </w:rPr>
        <w:t>a</w:t>
      </w:r>
      <w:r>
        <w:rPr>
          <w:spacing w:val="-2"/>
          <w:w w:val="103"/>
          <w:sz w:val="19"/>
        </w:rPr>
        <w:t>s</w:t>
      </w:r>
      <w:r>
        <w:rPr>
          <w:spacing w:val="-7"/>
          <w:w w:val="103"/>
          <w:sz w:val="19"/>
        </w:rPr>
        <w:t>s</w:t>
      </w:r>
      <w:r>
        <w:rPr>
          <w:spacing w:val="-3"/>
          <w:w w:val="103"/>
          <w:sz w:val="19"/>
        </w:rPr>
        <w:t>u</w:t>
      </w:r>
      <w:r>
        <w:rPr>
          <w:spacing w:val="4"/>
          <w:w w:val="103"/>
          <w:sz w:val="19"/>
        </w:rPr>
        <w:t>m</w:t>
      </w:r>
      <w:r>
        <w:rPr>
          <w:spacing w:val="1"/>
          <w:w w:val="103"/>
          <w:sz w:val="19"/>
        </w:rPr>
        <w:t>e</w:t>
      </w:r>
      <w:r>
        <w:rPr>
          <w:w w:val="103"/>
          <w:sz w:val="19"/>
        </w:rPr>
        <w:t>d</w:t>
      </w:r>
      <w:r>
        <w:rPr>
          <w:sz w:val="19"/>
        </w:rPr>
        <w:t> </w:t>
      </w:r>
      <w:r>
        <w:rPr>
          <w:spacing w:val="-4"/>
          <w:sz w:val="19"/>
        </w:rPr>
        <w:t> </w:t>
      </w:r>
      <w:r>
        <w:rPr>
          <w:spacing w:val="-7"/>
          <w:w w:val="103"/>
          <w:sz w:val="19"/>
        </w:rPr>
        <w:t>t</w:t>
      </w:r>
      <w:r>
        <w:rPr>
          <w:w w:val="103"/>
          <w:sz w:val="19"/>
        </w:rPr>
        <w:t>o</w:t>
      </w:r>
      <w:r>
        <w:rPr>
          <w:sz w:val="19"/>
        </w:rPr>
        <w:t> </w:t>
      </w:r>
      <w:r>
        <w:rPr>
          <w:spacing w:val="-6"/>
          <w:sz w:val="19"/>
        </w:rPr>
        <w:t> </w:t>
      </w:r>
      <w:r>
        <w:rPr>
          <w:spacing w:val="6"/>
          <w:w w:val="103"/>
          <w:sz w:val="19"/>
        </w:rPr>
        <w:t>b</w:t>
      </w:r>
      <w:r>
        <w:rPr>
          <w:w w:val="103"/>
          <w:sz w:val="19"/>
        </w:rPr>
        <w:t>e</w:t>
      </w: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independent </w:t>
      </w:r>
      <w:r>
        <w:rPr>
          <w:rFonts w:ascii="Times New Roman"/>
          <w:b/>
          <w:w w:val="105"/>
          <w:sz w:val="19"/>
        </w:rPr>
        <w:t>X </w:t>
      </w:r>
      <w:r>
        <w:rPr>
          <w:w w:val="105"/>
          <w:sz w:val="19"/>
        </w:rPr>
        <w:t>and has a two-parameter gamma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distribution.</w:t>
      </w:r>
    </w:p>
    <w:p>
      <w:pPr>
        <w:pStyle w:val="ListParagraph"/>
        <w:numPr>
          <w:ilvl w:val="0"/>
          <w:numId w:val="11"/>
        </w:numPr>
        <w:tabs>
          <w:tab w:pos="1235" w:val="left" w:leader="none"/>
          <w:tab w:pos="1236" w:val="left" w:leader="none"/>
        </w:tabs>
        <w:spacing w:line="259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16"/>
          <w:w w:val="105"/>
          <w:sz w:val="19"/>
        </w:rPr>
        <w:t> </w:t>
      </w:r>
      <w:r>
        <w:rPr>
          <w:spacing w:val="-3"/>
          <w:w w:val="105"/>
          <w:sz w:val="19"/>
        </w:rPr>
        <w:t>NB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15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Eq.(2)</w:t>
      </w:r>
      <w:r>
        <w:rPr>
          <w:spacing w:val="12"/>
          <w:w w:val="105"/>
          <w:sz w:val="19"/>
        </w:rPr>
        <w:t> </w:t>
      </w:r>
      <w:r>
        <w:rPr>
          <w:spacing w:val="-3"/>
          <w:w w:val="105"/>
          <w:sz w:val="19"/>
        </w:rPr>
        <w:t>could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control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unobserved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omitted</w:t>
      </w: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variables. </w:t>
      </w:r>
      <w:r>
        <w:rPr>
          <w:spacing w:val="-4"/>
          <w:w w:val="105"/>
          <w:sz w:val="19"/>
        </w:rPr>
        <w:t>However, </w:t>
      </w:r>
      <w:r>
        <w:rPr>
          <w:w w:val="105"/>
          <w:sz w:val="19"/>
        </w:rPr>
        <w:t>this model assumes that the unobserved variables are uncorrelated with</w:t>
      </w:r>
      <w:r>
        <w:rPr>
          <w:spacing w:val="-30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observed exploratory variables. If this correlation exists, unobserved factors can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introduce</w:t>
      </w: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variation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w w:val="105"/>
          <w:sz w:val="19"/>
        </w:rPr>
        <w:t> 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observed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crash likelihood.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Random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approaches</w:t>
      </w:r>
    </w:p>
    <w:p>
      <w:pPr>
        <w:pStyle w:val="ListParagraph"/>
        <w:numPr>
          <w:ilvl w:val="0"/>
          <w:numId w:val="11"/>
        </w:numPr>
        <w:tabs>
          <w:tab w:pos="847" w:val="left" w:leader="none"/>
          <w:tab w:pos="848" w:val="left" w:leader="none"/>
        </w:tabs>
        <w:spacing w:line="291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are able to address this </w:t>
      </w:r>
      <w:r>
        <w:rPr>
          <w:spacing w:val="-3"/>
          <w:w w:val="105"/>
          <w:sz w:val="19"/>
        </w:rPr>
        <w:t>issue </w:t>
      </w:r>
      <w:r>
        <w:rPr>
          <w:w w:val="105"/>
          <w:sz w:val="19"/>
        </w:rPr>
        <w:t>by allowing non-constant estimable parameters to vary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across</w:t>
      </w:r>
    </w:p>
    <w:p>
      <w:pPr>
        <w:spacing w:after="0" w:line="291" w:lineRule="exact"/>
        <w:jc w:val="left"/>
        <w:rPr>
          <w:sz w:val="19"/>
        </w:rPr>
        <w:sectPr>
          <w:type w:val="continuous"/>
          <w:pgSz w:w="11900" w:h="16840"/>
          <w:pgMar w:top="640" w:bottom="0" w:left="900" w:right="1520"/>
        </w:sectPr>
      </w:pPr>
    </w:p>
    <w:p>
      <w:pPr>
        <w:pStyle w:val="BodyText"/>
        <w:spacing w:line="240" w:lineRule="auto" w:before="11"/>
        <w:ind w:left="0" w:firstLine="0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847" w:val="left" w:leader="none"/>
          <w:tab w:pos="848" w:val="left" w:leader="none"/>
        </w:tabs>
        <w:spacing w:line="293" w:lineRule="exact" w:before="61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observations (</w:t>
      </w:r>
      <w:r>
        <w:rPr>
          <w:color w:val="0000CC"/>
          <w:w w:val="105"/>
          <w:sz w:val="19"/>
        </w:rPr>
        <w:t>Mannering </w:t>
      </w:r>
      <w:r>
        <w:rPr>
          <w:color w:val="0000CC"/>
          <w:spacing w:val="3"/>
          <w:w w:val="105"/>
          <w:sz w:val="19"/>
        </w:rPr>
        <w:t>et </w:t>
      </w:r>
      <w:r>
        <w:rPr>
          <w:color w:val="0000CC"/>
          <w:w w:val="105"/>
          <w:sz w:val="19"/>
        </w:rPr>
        <w:t>al., 2016). </w:t>
      </w:r>
      <w:r>
        <w:rPr>
          <w:w w:val="105"/>
          <w:sz w:val="19"/>
        </w:rPr>
        <w:t>In random parameters negative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binomial model (RPNB),</w:t>
      </w:r>
    </w:p>
    <w:p>
      <w:pPr>
        <w:pStyle w:val="ListParagraph"/>
        <w:numPr>
          <w:ilvl w:val="0"/>
          <w:numId w:val="12"/>
        </w:numPr>
        <w:tabs>
          <w:tab w:pos="847" w:val="left" w:leader="none"/>
          <w:tab w:pos="848" w:val="left" w:leader="none"/>
        </w:tabs>
        <w:spacing w:line="283" w:lineRule="exact" w:before="0" w:after="0"/>
        <w:ind w:left="847" w:right="0" w:hanging="456"/>
        <w:jc w:val="left"/>
        <w:rPr>
          <w:sz w:val="19"/>
        </w:rPr>
      </w:pPr>
      <w:r>
        <w:rPr/>
        <w:pict>
          <v:shape style="position:absolute;margin-left:64.559998pt;margin-top:6.260199pt;width:5.25pt;height:10.3pt;mso-position-horizontal-relative:page;mso-position-vertical-relative:paragraph;z-index:-80440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2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estimable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spacing w:val="-21"/>
          <w:w w:val="105"/>
          <w:sz w:val="19"/>
        </w:rPr>
        <w:t> </w:t>
      </w:r>
      <w:r>
        <w:rPr>
          <w:rFonts w:ascii="Times New Roman" w:hAnsi="Times New Roman"/>
          <w:b/>
          <w:w w:val="105"/>
          <w:position w:val="3"/>
          <w:sz w:val="21"/>
        </w:rPr>
        <w:t>β</w:t>
      </w:r>
      <w:r>
        <w:rPr>
          <w:rFonts w:ascii="Times New Roman" w:hAnsi="Times New Roman"/>
          <w:b/>
          <w:spacing w:val="-27"/>
          <w:w w:val="105"/>
          <w:position w:val="3"/>
          <w:sz w:val="21"/>
        </w:rPr>
        <w:t> </w:t>
      </w:r>
      <w:r>
        <w:rPr>
          <w:w w:val="105"/>
          <w:sz w:val="19"/>
        </w:rPr>
        <w:t>)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Eq.(2)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written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as:</w:t>
      </w:r>
    </w:p>
    <w:p>
      <w:pPr>
        <w:spacing w:after="0" w:line="283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spacing w:line="247" w:lineRule="exact" w:before="164"/>
        <w:ind w:left="1274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Verdana" w:hAnsi="Verdana"/>
          <w:i/>
          <w:w w:val="90"/>
          <w:sz w:val="19"/>
        </w:rPr>
        <w:t></w:t>
      </w:r>
      <w:r>
        <w:rPr>
          <w:rFonts w:ascii="Times New Roman" w:hAnsi="Times New Roman"/>
          <w:i/>
          <w:w w:val="90"/>
          <w:position w:val="-4"/>
          <w:sz w:val="11"/>
        </w:rPr>
        <w:t>i </w:t>
      </w:r>
      <w:r>
        <w:rPr>
          <w:rFonts w:ascii="Symbol" w:hAnsi="Symbol"/>
          <w:w w:val="90"/>
          <w:sz w:val="19"/>
        </w:rPr>
        <w:t></w:t>
      </w:r>
      <w:r>
        <w:rPr>
          <w:rFonts w:ascii="Times New Roman" w:hAnsi="Times New Roman"/>
          <w:w w:val="90"/>
          <w:sz w:val="19"/>
        </w:rPr>
        <w:t> </w:t>
      </w:r>
      <w:r>
        <w:rPr>
          <w:rFonts w:ascii="Verdana" w:hAnsi="Verdana"/>
          <w:i/>
          <w:w w:val="85"/>
          <w:sz w:val="19"/>
        </w:rPr>
        <w:t> </w:t>
      </w:r>
      <w:r>
        <w:rPr>
          <w:rFonts w:ascii="Symbol" w:hAnsi="Symbol"/>
          <w:w w:val="90"/>
          <w:sz w:val="19"/>
        </w:rPr>
        <w:t></w:t>
      </w:r>
      <w:r>
        <w:rPr>
          <w:rFonts w:ascii="Times New Roman" w:hAnsi="Times New Roman"/>
          <w:w w:val="90"/>
          <w:sz w:val="19"/>
        </w:rPr>
        <w:t> </w:t>
      </w:r>
      <w:r>
        <w:rPr>
          <w:rFonts w:ascii="Verdana" w:hAnsi="Verdana"/>
          <w:i/>
          <w:w w:val="90"/>
          <w:sz w:val="19"/>
        </w:rPr>
        <w:t></w:t>
      </w:r>
      <w:r>
        <w:rPr>
          <w:rFonts w:ascii="Times New Roman" w:hAnsi="Times New Roman"/>
          <w:i/>
          <w:w w:val="90"/>
          <w:position w:val="-4"/>
          <w:sz w:val="11"/>
        </w:rPr>
        <w:t>i</w:t>
      </w:r>
    </w:p>
    <w:p>
      <w:pPr>
        <w:pStyle w:val="ListParagraph"/>
        <w:numPr>
          <w:ilvl w:val="0"/>
          <w:numId w:val="13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845"/>
        <w:jc w:val="left"/>
        <w:rPr>
          <w:sz w:val="19"/>
        </w:rPr>
      </w:pPr>
      <w:r>
        <w:rPr>
          <w:sz w:val="19"/>
        </w:rPr>
        <w:t>Where </w:t>
      </w:r>
      <w:r>
        <w:rPr>
          <w:rFonts w:ascii="Verdana" w:hAnsi="Verdana"/>
          <w:i/>
          <w:w w:val="95"/>
          <w:position w:val="3"/>
          <w:sz w:val="21"/>
        </w:rPr>
        <w:t> </w:t>
      </w:r>
      <w:r>
        <w:rPr>
          <w:sz w:val="19"/>
        </w:rPr>
        <w:t>is the mean of </w:t>
      </w:r>
      <w:r>
        <w:rPr>
          <w:spacing w:val="-2"/>
          <w:sz w:val="19"/>
        </w:rPr>
        <w:t>the </w:t>
      </w:r>
      <w:r>
        <w:rPr>
          <w:sz w:val="19"/>
        </w:rPr>
        <w:t>random</w:t>
      </w:r>
      <w:r>
        <w:rPr>
          <w:spacing w:val="33"/>
          <w:sz w:val="19"/>
        </w:rPr>
        <w:t> </w:t>
      </w:r>
      <w:r>
        <w:rPr>
          <w:sz w:val="19"/>
        </w:rPr>
        <w:t>parameter</w:t>
      </w:r>
    </w:p>
    <w:p>
      <w:pPr>
        <w:pStyle w:val="BodyText"/>
        <w:spacing w:line="240" w:lineRule="auto" w:before="1"/>
        <w:ind w:left="0" w:firstLin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32" w:lineRule="exact" w:before="1"/>
        <w:ind w:left="98" w:right="0" w:firstLine="0"/>
        <w:jc w:val="left"/>
        <w:rPr>
          <w:sz w:val="19"/>
        </w:rPr>
      </w:pPr>
      <w:r>
        <w:rPr>
          <w:rFonts w:ascii="Verdana" w:hAnsi="Verdana"/>
          <w:i/>
          <w:w w:val="85"/>
          <w:sz w:val="19"/>
        </w:rPr>
        <w:t></w:t>
      </w:r>
      <w:r>
        <w:rPr>
          <w:rFonts w:ascii="Times New Roman" w:hAnsi="Times New Roman"/>
          <w:i/>
          <w:w w:val="85"/>
          <w:position w:val="-4"/>
          <w:sz w:val="11"/>
        </w:rPr>
        <w:t>i </w:t>
      </w:r>
      <w:r>
        <w:rPr>
          <w:w w:val="85"/>
          <w:position w:val="-2"/>
          <w:sz w:val="19"/>
        </w:rPr>
        <w:t>,</w:t>
      </w:r>
    </w:p>
    <w:p>
      <w:pPr>
        <w:pStyle w:val="BodyText"/>
        <w:spacing w:line="240" w:lineRule="auto" w:before="9"/>
        <w:ind w:left="0" w:firstLin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0" w:right="213" w:firstLine="0"/>
        <w:jc w:val="right"/>
      </w:pPr>
      <w:r>
        <w:rPr>
          <w:spacing w:val="8"/>
          <w:w w:val="105"/>
        </w:rPr>
        <w:t>(3</w:t>
      </w:r>
      <w:r>
        <w:rPr>
          <w:spacing w:val="-33"/>
          <w:w w:val="105"/>
        </w:rPr>
        <w:t> </w:t>
      </w:r>
      <w:r>
        <w:rPr>
          <w:w w:val="105"/>
        </w:rPr>
        <w:t>)</w:t>
      </w:r>
    </w:p>
    <w:p>
      <w:pPr>
        <w:pStyle w:val="BodyText"/>
        <w:spacing w:line="228" w:lineRule="exact"/>
        <w:ind w:left="0" w:right="219" w:firstLine="0"/>
        <w:jc w:val="right"/>
      </w:pPr>
      <w:r>
        <w:rPr>
          <w:rFonts w:ascii="Verdana" w:hAnsi="Verdana"/>
          <w:i/>
          <w:spacing w:val="5"/>
          <w:w w:val="105"/>
          <w:position w:val="3"/>
        </w:rPr>
        <w:t></w:t>
      </w:r>
      <w:r>
        <w:rPr>
          <w:rFonts w:ascii="Times New Roman" w:hAnsi="Times New Roman"/>
          <w:i/>
          <w:spacing w:val="5"/>
          <w:w w:val="105"/>
          <w:position w:val="-1"/>
          <w:sz w:val="11"/>
        </w:rPr>
        <w:t>i</w:t>
      </w:r>
      <w:r>
        <w:rPr>
          <w:rFonts w:ascii="Times New Roman" w:hAnsi="Times New Roman"/>
          <w:i/>
          <w:spacing w:val="-10"/>
          <w:w w:val="105"/>
          <w:position w:val="-1"/>
          <w:sz w:val="11"/>
        </w:rPr>
        <w:t> </w:t>
      </w:r>
      <w:r>
        <w:rPr>
          <w:w w:val="105"/>
        </w:rPr>
        <w:t>is</w:t>
      </w:r>
      <w:r>
        <w:rPr>
          <w:spacing w:val="-30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randomly</w:t>
      </w:r>
      <w:r>
        <w:rPr>
          <w:spacing w:val="-27"/>
          <w:w w:val="105"/>
        </w:rPr>
        <w:t> </w:t>
      </w:r>
      <w:r>
        <w:rPr>
          <w:w w:val="105"/>
        </w:rPr>
        <w:t>distributed</w:t>
      </w:r>
      <w:r>
        <w:rPr>
          <w:spacing w:val="-28"/>
          <w:w w:val="105"/>
        </w:rPr>
        <w:t> </w:t>
      </w:r>
      <w:r>
        <w:rPr>
          <w:w w:val="105"/>
        </w:rPr>
        <w:t>term</w:t>
      </w:r>
      <w:r>
        <w:rPr>
          <w:spacing w:val="-28"/>
          <w:w w:val="105"/>
        </w:rPr>
        <w:t> </w:t>
      </w:r>
      <w:r>
        <w:rPr>
          <w:w w:val="105"/>
        </w:rPr>
        <w:t>(e.g.,</w:t>
      </w:r>
    </w:p>
    <w:p>
      <w:pPr>
        <w:spacing w:after="0" w:line="228" w:lineRule="exact"/>
        <w:jc w:val="right"/>
        <w:sectPr>
          <w:type w:val="continuous"/>
          <w:pgSz w:w="11900" w:h="16840"/>
          <w:pgMar w:top="640" w:bottom="0" w:left="900" w:right="1520"/>
          <w:cols w:num="3" w:equalWidth="0">
            <w:col w:w="5432" w:space="40"/>
            <w:col w:w="350" w:space="39"/>
            <w:col w:w="3619"/>
          </w:cols>
        </w:sectPr>
      </w:pP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63" w:lineRule="exact" w:before="0" w:after="0"/>
        <w:ind w:left="847" w:right="0" w:hanging="456"/>
        <w:jc w:val="left"/>
        <w:rPr>
          <w:sz w:val="19"/>
        </w:rPr>
      </w:pPr>
      <w:r>
        <w:rPr/>
        <w:pict>
          <v:shape style="position:absolute;margin-left:345.600006pt;margin-top:7.921469pt;width:2pt;height:5.7pt;mso-position-horizontal-relative:page;mso-position-vertical-relative:paragraph;z-index:-8056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Verdana" w:hAnsi="Verdana"/>
                      <w:i/>
                      <w:sz w:val="9"/>
                    </w:rPr>
                  </w:pPr>
                  <w:r>
                    <w:rPr>
                      <w:rFonts w:ascii="Verdana" w:hAnsi="Verdana"/>
                      <w:i/>
                      <w:w w:val="43"/>
                      <w:sz w:val="9"/>
                    </w:rPr>
                    <w:t>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a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normally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distributed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term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mean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0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3"/>
          <w:w w:val="105"/>
          <w:sz w:val="19"/>
        </w:rPr>
        <w:t> </w:t>
      </w:r>
      <w:r>
        <w:rPr>
          <w:spacing w:val="-3"/>
          <w:w w:val="105"/>
          <w:sz w:val="19"/>
        </w:rPr>
        <w:t>variance</w:t>
      </w:r>
      <w:r>
        <w:rPr>
          <w:spacing w:val="-29"/>
          <w:w w:val="105"/>
          <w:sz w:val="19"/>
        </w:rPr>
        <w:t> </w:t>
      </w:r>
      <w:r>
        <w:rPr>
          <w:rFonts w:ascii="Verdana" w:hAnsi="Verdana"/>
          <w:i/>
          <w:position w:val="2"/>
          <w:sz w:val="22"/>
        </w:rPr>
        <w:t></w:t>
      </w:r>
      <w:r>
        <w:rPr>
          <w:rFonts w:ascii="Verdana" w:hAnsi="Verdana"/>
          <w:i/>
          <w:spacing w:val="-55"/>
          <w:position w:val="2"/>
          <w:sz w:val="22"/>
        </w:rPr>
        <w:t> </w:t>
      </w:r>
      <w:r>
        <w:rPr>
          <w:rFonts w:ascii="Times New Roman" w:hAnsi="Times New Roman"/>
          <w:w w:val="105"/>
          <w:position w:val="12"/>
          <w:sz w:val="12"/>
        </w:rPr>
        <w:t>2</w:t>
      </w:r>
      <w:r>
        <w:rPr>
          <w:rFonts w:ascii="Times New Roman" w:hAnsi="Times New Roman"/>
          <w:spacing w:val="3"/>
          <w:w w:val="105"/>
          <w:position w:val="12"/>
          <w:sz w:val="12"/>
        </w:rPr>
        <w:t> </w:t>
      </w:r>
      <w:r>
        <w:rPr>
          <w:w w:val="105"/>
          <w:sz w:val="19"/>
        </w:rPr>
        <w:t>)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capture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across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observations.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analyst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test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random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Eq.(3),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across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all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observations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for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each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included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variable.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If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spacing w:val="-3"/>
          <w:w w:val="105"/>
          <w:sz w:val="19"/>
        </w:rPr>
        <w:t>variance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chosen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distribution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significantly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different from zero, </w:t>
      </w:r>
      <w:r>
        <w:rPr>
          <w:spacing w:val="-3"/>
          <w:w w:val="105"/>
          <w:sz w:val="19"/>
        </w:rPr>
        <w:t>it  </w:t>
      </w:r>
      <w:r>
        <w:rPr>
          <w:w w:val="105"/>
          <w:sz w:val="19"/>
        </w:rPr>
        <w:t>suggests that a conventional fixed parameter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statistically 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appropriate.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49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Thus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always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combines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fixed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random</w:t>
      </w:r>
      <w:r>
        <w:rPr>
          <w:w w:val="105"/>
          <w:sz w:val="19"/>
        </w:rPr>
        <w:t> parameters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across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included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explanatory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9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13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As previously  stated, heterogeneity  effects of certain  </w:t>
      </w:r>
      <w:r>
        <w:rPr>
          <w:spacing w:val="-3"/>
          <w:w w:val="105"/>
          <w:sz w:val="19"/>
        </w:rPr>
        <w:t>risk  </w:t>
      </w:r>
      <w:r>
        <w:rPr>
          <w:w w:val="105"/>
          <w:sz w:val="19"/>
        </w:rPr>
        <w:t>factors mainly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derive from</w:t>
      </w:r>
      <w:r>
        <w:rPr>
          <w:spacing w:val="29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combined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unobserved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been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model.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Although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random  parameters approaches could mitigate the </w:t>
      </w:r>
      <w:r>
        <w:rPr>
          <w:spacing w:val="-3"/>
          <w:w w:val="105"/>
          <w:sz w:val="19"/>
        </w:rPr>
        <w:t>adverse  </w:t>
      </w:r>
      <w:r>
        <w:rPr>
          <w:w w:val="105"/>
          <w:sz w:val="19"/>
        </w:rPr>
        <w:t>impacts of omitting 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variables,  the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original  source   of  unobserved  heterogeneity   (or  what  are  </w:t>
      </w:r>
      <w:r>
        <w:rPr>
          <w:spacing w:val="-2"/>
          <w:w w:val="105"/>
          <w:sz w:val="19"/>
        </w:rPr>
        <w:t>the   </w:t>
      </w:r>
      <w:r>
        <w:rPr>
          <w:w w:val="105"/>
          <w:sz w:val="19"/>
        </w:rPr>
        <w:t>major  factors  that  lead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unobserved heterogeneity) still fails to be </w:t>
      </w:r>
      <w:r>
        <w:rPr>
          <w:spacing w:val="-4"/>
          <w:w w:val="105"/>
          <w:sz w:val="19"/>
        </w:rPr>
        <w:t>well </w:t>
      </w:r>
      <w:r>
        <w:rPr>
          <w:w w:val="105"/>
          <w:sz w:val="19"/>
        </w:rPr>
        <w:t>understood. Thus one of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aims of this study</w:t>
      </w:r>
      <w:r>
        <w:rPr>
          <w:spacing w:val="-12"/>
          <w:w w:val="105"/>
          <w:sz w:val="19"/>
        </w:rPr>
        <w:t> </w:t>
      </w:r>
      <w:r>
        <w:rPr>
          <w:spacing w:val="-5"/>
          <w:w w:val="105"/>
          <w:sz w:val="19"/>
        </w:rPr>
        <w:t>is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5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to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test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potential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role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(referring</w:t>
      </w:r>
      <w:r>
        <w:rPr>
          <w:spacing w:val="-19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15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influential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variables)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in  </w:t>
      </w:r>
      <w:r>
        <w:rPr>
          <w:w w:val="105"/>
          <w:sz w:val="19"/>
        </w:rPr>
        <w:t>tracking  the  </w:t>
      </w:r>
      <w:r>
        <w:rPr>
          <w:spacing w:val="-3"/>
          <w:w w:val="105"/>
          <w:sz w:val="19"/>
        </w:rPr>
        <w:t>source  </w:t>
      </w:r>
      <w:r>
        <w:rPr>
          <w:w w:val="105"/>
          <w:sz w:val="19"/>
        </w:rPr>
        <w:t>of  heterogeneity  effects  related  to  commonly  used  traffic  and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road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13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spacing w:val="-8"/>
          <w:w w:val="105"/>
          <w:sz w:val="19"/>
        </w:rPr>
        <w:t>To </w:t>
      </w:r>
      <w:r>
        <w:rPr>
          <w:w w:val="105"/>
          <w:sz w:val="19"/>
        </w:rPr>
        <w:t>this end, </w:t>
      </w:r>
      <w:r>
        <w:rPr>
          <w:spacing w:val="-3"/>
          <w:w w:val="105"/>
          <w:sz w:val="19"/>
        </w:rPr>
        <w:t>two </w:t>
      </w:r>
      <w:r>
        <w:rPr>
          <w:w w:val="105"/>
          <w:sz w:val="19"/>
        </w:rPr>
        <w:t>different model specifications are estimated and compared, both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with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random parameters approaches. In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base model only traffic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road variables are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included,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while the </w:t>
      </w:r>
      <w:r>
        <w:rPr>
          <w:spacing w:val="-3"/>
          <w:w w:val="105"/>
          <w:sz w:val="19"/>
        </w:rPr>
        <w:t>second </w:t>
      </w:r>
      <w:r>
        <w:rPr>
          <w:w w:val="105"/>
          <w:sz w:val="19"/>
        </w:rPr>
        <w:t>model traffic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road variables as well as macroscopic variables </w:t>
      </w:r>
      <w:r>
        <w:rPr>
          <w:spacing w:val="3"/>
          <w:w w:val="105"/>
          <w:sz w:val="19"/>
        </w:rPr>
        <w:t>at </w:t>
      </w:r>
      <w:r>
        <w:rPr>
          <w:spacing w:val="-7"/>
          <w:w w:val="105"/>
          <w:sz w:val="19"/>
        </w:rPr>
        <w:t>TAZ </w:t>
      </w:r>
      <w:r>
        <w:rPr>
          <w:w w:val="105"/>
          <w:sz w:val="19"/>
        </w:rPr>
        <w:t>level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surrounding the intersections are included. If the </w:t>
      </w:r>
      <w:r>
        <w:rPr>
          <w:spacing w:val="-4"/>
          <w:w w:val="105"/>
          <w:sz w:val="19"/>
        </w:rPr>
        <w:t>test </w:t>
      </w:r>
      <w:r>
        <w:rPr>
          <w:w w:val="105"/>
          <w:sz w:val="19"/>
        </w:rPr>
        <w:t>results for parameter estimation on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 appear as random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base model (variance of the </w:t>
      </w:r>
      <w:r>
        <w:rPr>
          <w:spacing w:val="-3"/>
          <w:w w:val="105"/>
          <w:sz w:val="19"/>
        </w:rPr>
        <w:t>chosen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distribution is significantly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different from zero), </w:t>
      </w:r>
      <w:r>
        <w:rPr>
          <w:spacing w:val="-4"/>
          <w:w w:val="105"/>
          <w:sz w:val="19"/>
        </w:rPr>
        <w:t>while </w:t>
      </w:r>
      <w:r>
        <w:rPr>
          <w:w w:val="105"/>
          <w:sz w:val="19"/>
        </w:rPr>
        <w:t>this variable has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fixed effect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 second model. Then </w:t>
      </w:r>
      <w:r>
        <w:rPr>
          <w:spacing w:val="-5"/>
          <w:w w:val="105"/>
          <w:sz w:val="19"/>
        </w:rPr>
        <w:t>we</w:t>
      </w:r>
      <w:r>
        <w:rPr>
          <w:spacing w:val="24"/>
          <w:w w:val="105"/>
          <w:sz w:val="19"/>
        </w:rPr>
        <w:t> </w:t>
      </w:r>
      <w:r>
        <w:rPr>
          <w:spacing w:val="-3"/>
          <w:w w:val="105"/>
          <w:sz w:val="19"/>
        </w:rPr>
        <w:t>could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infer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variable</w:t>
      </w:r>
      <w:r>
        <w:rPr>
          <w:spacing w:val="-11"/>
          <w:w w:val="105"/>
          <w:sz w:val="19"/>
        </w:rPr>
        <w:t> </w:t>
      </w:r>
      <w:r>
        <w:rPr>
          <w:spacing w:val="-5"/>
          <w:w w:val="105"/>
          <w:sz w:val="19"/>
        </w:rPr>
        <w:t>is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mainly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caused</w:t>
      </w:r>
      <w:r>
        <w:rPr>
          <w:spacing w:val="-16"/>
          <w:w w:val="105"/>
          <w:sz w:val="19"/>
        </w:rPr>
        <w:t> </w:t>
      </w:r>
      <w:r>
        <w:rPr>
          <w:spacing w:val="3"/>
          <w:w w:val="105"/>
          <w:sz w:val="19"/>
        </w:rPr>
        <w:t>by</w:t>
      </w:r>
      <w:r>
        <w:rPr>
          <w:spacing w:val="-13"/>
          <w:w w:val="105"/>
          <w:sz w:val="19"/>
        </w:rPr>
        <w:t> </w:t>
      </w:r>
      <w:r>
        <w:rPr>
          <w:spacing w:val="-3"/>
          <w:w w:val="105"/>
          <w:sz w:val="19"/>
        </w:rPr>
        <w:t>these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another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case,</w:t>
      </w:r>
      <w:r>
        <w:rPr>
          <w:spacing w:val="2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this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variable</w:t>
      </w:r>
      <w:r>
        <w:rPr>
          <w:spacing w:val="9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still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random</w:t>
      </w:r>
      <w:r>
        <w:rPr>
          <w:spacing w:val="7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second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model;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source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heterogeneity effect of this variable still cannot be </w:t>
      </w:r>
      <w:r>
        <w:rPr>
          <w:spacing w:val="-3"/>
          <w:w w:val="105"/>
          <w:sz w:val="19"/>
        </w:rPr>
        <w:t>clearly </w:t>
      </w:r>
      <w:r>
        <w:rPr>
          <w:w w:val="105"/>
          <w:sz w:val="19"/>
        </w:rPr>
        <w:t>distinguished, maybe due to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other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20" w:lineRule="exact" w:before="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important omitted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variables.</w:t>
      </w:r>
    </w:p>
    <w:p>
      <w:pPr>
        <w:pStyle w:val="ListParagraph"/>
        <w:numPr>
          <w:ilvl w:val="0"/>
          <w:numId w:val="13"/>
        </w:numPr>
        <w:tabs>
          <w:tab w:pos="1235" w:val="left" w:leader="none"/>
          <w:tab w:pos="1236" w:val="left" w:leader="none"/>
        </w:tabs>
        <w:spacing w:line="24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Apart from the potential role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accounting for the heterogeneity effects </w:t>
      </w:r>
      <w:r>
        <w:rPr>
          <w:spacing w:val="-3"/>
          <w:w w:val="105"/>
          <w:sz w:val="19"/>
        </w:rPr>
        <w:t>in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parameters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estimation,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integrating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could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decrease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variance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random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error (i.e. overdispersion) </w:t>
      </w:r>
      <w:r>
        <w:rPr>
          <w:spacing w:val="-2"/>
          <w:w w:val="105"/>
          <w:sz w:val="19"/>
        </w:rPr>
        <w:t>and </w:t>
      </w:r>
      <w:r>
        <w:rPr>
          <w:w w:val="105"/>
          <w:sz w:val="19"/>
        </w:rPr>
        <w:t>thus </w:t>
      </w:r>
      <w:r>
        <w:rPr>
          <w:spacing w:val="-3"/>
          <w:w w:val="105"/>
          <w:sz w:val="19"/>
        </w:rPr>
        <w:t>improve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model performance </w:t>
      </w:r>
      <w:r>
        <w:rPr>
          <w:spacing w:val="-5"/>
          <w:w w:val="105"/>
          <w:sz w:val="19"/>
        </w:rPr>
        <w:t>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crash-frequency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prediction.  The  proportion  of  reduction  </w:t>
      </w:r>
      <w:r>
        <w:rPr>
          <w:spacing w:val="-3"/>
          <w:w w:val="105"/>
          <w:sz w:val="19"/>
        </w:rPr>
        <w:t>in  </w:t>
      </w:r>
      <w:r>
        <w:rPr>
          <w:w w:val="105"/>
          <w:sz w:val="19"/>
        </w:rPr>
        <w:t>variance  (PRV),  also  called  explained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variance,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proposed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> </w:t>
      </w:r>
      <w:r>
        <w:rPr>
          <w:color w:val="0000FF"/>
          <w:w w:val="105"/>
          <w:sz w:val="19"/>
        </w:rPr>
        <w:t>Raudenbush</w:t>
      </w:r>
      <w:r>
        <w:rPr>
          <w:color w:val="0000FF"/>
          <w:spacing w:val="-14"/>
          <w:w w:val="105"/>
          <w:sz w:val="19"/>
        </w:rPr>
        <w:t> </w:t>
      </w:r>
      <w:r>
        <w:rPr>
          <w:color w:val="0000FF"/>
          <w:w w:val="105"/>
          <w:sz w:val="19"/>
        </w:rPr>
        <w:t>and</w:t>
      </w:r>
      <w:r>
        <w:rPr>
          <w:color w:val="0000FF"/>
          <w:spacing w:val="-10"/>
          <w:w w:val="105"/>
          <w:sz w:val="19"/>
        </w:rPr>
        <w:t> </w:t>
      </w:r>
      <w:r>
        <w:rPr>
          <w:color w:val="0000FF"/>
          <w:w w:val="105"/>
          <w:sz w:val="19"/>
        </w:rPr>
        <w:t>Bryk</w:t>
      </w:r>
      <w:r>
        <w:rPr>
          <w:color w:val="0000FF"/>
          <w:spacing w:val="-14"/>
          <w:w w:val="105"/>
          <w:sz w:val="19"/>
        </w:rPr>
        <w:t> </w:t>
      </w:r>
      <w:r>
        <w:rPr>
          <w:color w:val="0000FF"/>
          <w:w w:val="105"/>
          <w:sz w:val="19"/>
        </w:rPr>
        <w:t>(2002)</w:t>
      </w:r>
      <w:r>
        <w:rPr>
          <w:color w:val="0000FF"/>
          <w:spacing w:val="-13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-11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assess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overall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factors for modeling the crashes by different modes. In this case, the PRV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13"/>
        </w:numPr>
        <w:tabs>
          <w:tab w:pos="847" w:val="left" w:leader="none"/>
          <w:tab w:pos="848" w:val="left" w:leader="none"/>
        </w:tabs>
        <w:spacing w:line="291" w:lineRule="exact" w:before="0" w:after="0"/>
        <w:ind w:left="847" w:right="0" w:hanging="567"/>
        <w:jc w:val="left"/>
        <w:rPr>
          <w:sz w:val="19"/>
        </w:rPr>
      </w:pPr>
      <w:r>
        <w:rPr/>
        <w:pict>
          <v:shape style="position:absolute;margin-left:59.040001pt;margin-top:7.110196pt;width:10.75pt;height:10.3pt;mso-position-horizontal-relative:page;mso-position-vertical-relative:paragraph;z-index:-80416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36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macroscopic variables is defined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as:</w:t>
      </w:r>
    </w:p>
    <w:p>
      <w:pPr>
        <w:spacing w:line="164" w:lineRule="exact" w:before="15"/>
        <w:ind w:left="1836" w:right="0" w:firstLine="0"/>
        <w:jc w:val="left"/>
        <w:rPr>
          <w:rFonts w:ascii="Times New Roman" w:hAnsi="Times New Roman"/>
          <w:sz w:val="12"/>
        </w:rPr>
      </w:pPr>
      <w:r>
        <w:rPr/>
        <w:pict>
          <v:shape style="position:absolute;margin-left:129.360001pt;margin-top:8.027890pt;width:5.9pt;height:13.1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1"/>
                    </w:rPr>
                  </w:pPr>
                  <w:r>
                    <w:rPr>
                      <w:rFonts w:ascii="Symbol" w:hAnsi="Symbol"/>
                      <w:w w:val="101"/>
                      <w:sz w:val="21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w w:val="70"/>
          <w:sz w:val="22"/>
        </w:rPr>
        <w:t> </w:t>
      </w:r>
      <w:r>
        <w:rPr>
          <w:rFonts w:ascii="Times New Roman" w:hAnsi="Times New Roman"/>
          <w:w w:val="95"/>
          <w:position w:val="10"/>
          <w:sz w:val="12"/>
        </w:rPr>
        <w:t>2 </w:t>
      </w:r>
      <w:r>
        <w:rPr>
          <w:rFonts w:ascii="Times New Roman" w:hAnsi="Times New Roman"/>
          <w:w w:val="95"/>
          <w:sz w:val="21"/>
        </w:rPr>
        <w:t>- </w:t>
      </w:r>
      <w:r>
        <w:rPr>
          <w:rFonts w:ascii="Verdana" w:hAnsi="Verdana"/>
          <w:i/>
          <w:w w:val="70"/>
          <w:sz w:val="22"/>
        </w:rPr>
        <w:t> </w:t>
      </w:r>
      <w:r>
        <w:rPr>
          <w:rFonts w:ascii="Times New Roman" w:hAnsi="Times New Roman"/>
          <w:w w:val="95"/>
          <w:position w:val="10"/>
          <w:sz w:val="12"/>
        </w:rPr>
        <w:t>2</w:t>
      </w:r>
    </w:p>
    <w:p>
      <w:pPr>
        <w:spacing w:after="0" w:line="164" w:lineRule="exact"/>
        <w:jc w:val="left"/>
        <w:rPr>
          <w:rFonts w:ascii="Times New Roman" w:hAnsi="Times New Roman"/>
          <w:sz w:val="12"/>
        </w:rPr>
        <w:sectPr>
          <w:type w:val="continuous"/>
          <w:pgSz w:w="11900" w:h="16840"/>
          <w:pgMar w:top="640" w:bottom="0" w:left="900" w:right="1520"/>
        </w:sectPr>
      </w:pPr>
    </w:p>
    <w:p>
      <w:pPr>
        <w:spacing w:before="1"/>
        <w:ind w:left="0" w:right="0" w:firstLine="0"/>
        <w:jc w:val="righ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PRV</w:t>
      </w:r>
    </w:p>
    <w:p>
      <w:pPr>
        <w:tabs>
          <w:tab w:pos="600" w:val="left" w:leader="none"/>
        </w:tabs>
        <w:spacing w:line="137" w:lineRule="exact" w:before="0"/>
        <w:ind w:left="213" w:right="0" w:firstLine="0"/>
        <w:jc w:val="center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102"/>
          <w:sz w:val="12"/>
          <w:u w:val="single"/>
        </w:rPr>
        <w:t> </w:t>
      </w:r>
      <w:r>
        <w:rPr>
          <w:rFonts w:ascii="Times New Roman"/>
          <w:sz w:val="12"/>
          <w:u w:val="single"/>
        </w:rPr>
        <w:t> </w:t>
      </w:r>
      <w:r>
        <w:rPr>
          <w:rFonts w:ascii="Times New Roman"/>
          <w:spacing w:val="3"/>
          <w:sz w:val="12"/>
          <w:u w:val="single"/>
        </w:rPr>
        <w:t> </w:t>
      </w:r>
      <w:r>
        <w:rPr>
          <w:rFonts w:ascii="Times New Roman"/>
          <w:w w:val="105"/>
          <w:sz w:val="12"/>
          <w:u w:val="single"/>
        </w:rPr>
        <w:t>0</w:t>
        <w:tab/>
        <w:t>1</w:t>
      </w:r>
    </w:p>
    <w:p>
      <w:pPr>
        <w:spacing w:before="20"/>
        <w:ind w:left="293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142.800003pt;margin-top:.281596pt;width:4.7pt;height:13.55pt;mso-position-horizontal-relative:page;mso-position-vertical-relative:paragraph;z-index:128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rFonts w:ascii="Verdana" w:hAnsi="Verdana"/>
                      <w:i/>
                      <w:w w:val="42"/>
                      <w:sz w:val="22"/>
                    </w:rPr>
                    <w:t>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  <w:sz w:val="12"/>
        </w:rPr>
        <w:t>2</w:t>
      </w:r>
    </w:p>
    <w:p>
      <w:pPr>
        <w:spacing w:before="16"/>
        <w:ind w:left="264" w:right="0" w:firstLine="0"/>
        <w:jc w:val="center"/>
        <w:rPr>
          <w:rFonts w:ascii="Times New Roman"/>
          <w:sz w:val="12"/>
        </w:rPr>
      </w:pPr>
      <w:r>
        <w:rPr/>
        <w:pict>
          <v:shape style="position:absolute;margin-left:136.320007pt;margin-top:7.244546pt;width:4.850pt;height:13.9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rFonts w:ascii="Verdana" w:hAnsi="Verdana"/>
                      <w:i/>
                      <w:w w:val="43"/>
                      <w:sz w:val="22"/>
                    </w:rPr>
                    <w:t>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2"/>
          <w:sz w:val="12"/>
        </w:rPr>
        <w:t>0</w:t>
      </w:r>
    </w:p>
    <w:p>
      <w:pPr>
        <w:pStyle w:val="BodyText"/>
        <w:spacing w:line="240" w:lineRule="auto" w:before="16"/>
        <w:ind w:left="0" w:right="213" w:firstLine="0"/>
        <w:jc w:val="right"/>
      </w:pPr>
      <w:r>
        <w:rPr/>
        <w:br w:type="column"/>
      </w:r>
      <w:r>
        <w:rPr>
          <w:w w:val="105"/>
        </w:rPr>
        <w:t>(4 )</w:t>
      </w:r>
    </w:p>
    <w:p>
      <w:pPr>
        <w:spacing w:after="0" w:line="240" w:lineRule="auto"/>
        <w:jc w:val="right"/>
        <w:sectPr>
          <w:type w:val="continuous"/>
          <w:pgSz w:w="11900" w:h="16840"/>
          <w:pgMar w:top="640" w:bottom="0" w:left="900" w:right="1520"/>
          <w:cols w:num="3" w:equalWidth="0">
            <w:col w:w="1550" w:space="40"/>
            <w:col w:w="743" w:space="5477"/>
            <w:col w:w="1670"/>
          </w:cols>
        </w:sectPr>
      </w:pPr>
    </w:p>
    <w:p>
      <w:pPr>
        <w:tabs>
          <w:tab w:pos="1139" w:val="left" w:leader="none"/>
        </w:tabs>
        <w:spacing w:line="252" w:lineRule="exact" w:before="0"/>
        <w:ind w:left="280" w:right="0" w:firstLine="0"/>
        <w:jc w:val="left"/>
        <w:rPr>
          <w:sz w:val="19"/>
        </w:rPr>
      </w:pPr>
      <w:r>
        <w:rPr/>
        <w:pict>
          <v:shape style="position:absolute;margin-left:88.319901pt;margin-top:12.266312pt;width:4.850pt;height:13.9pt;mso-position-horizontal-relative:page;mso-position-vertical-relative:paragraph;z-index:-8046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Verdana" w:hAnsi="Verdana"/>
                      <w:i/>
                      <w:sz w:val="22"/>
                    </w:rPr>
                  </w:pPr>
                  <w:r>
                    <w:rPr>
                      <w:rFonts w:ascii="Verdana" w:hAnsi="Verdana"/>
                      <w:i/>
                      <w:w w:val="43"/>
                      <w:sz w:val="22"/>
                    </w:rPr>
                    <w:t>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3"/>
          <w:w w:val="105"/>
          <w:position w:val="7"/>
          <w:sz w:val="20"/>
        </w:rPr>
        <w:t>37</w:t>
        <w:tab/>
      </w:r>
      <w:r>
        <w:rPr>
          <w:spacing w:val="-6"/>
          <w:w w:val="105"/>
          <w:sz w:val="19"/>
        </w:rPr>
        <w:t>Where</w:t>
      </w:r>
    </w:p>
    <w:p>
      <w:pPr>
        <w:spacing w:line="78" w:lineRule="exact" w:before="11"/>
        <w:ind w:left="19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105"/>
          <w:sz w:val="12"/>
        </w:rPr>
        <w:t>2</w:t>
      </w:r>
    </w:p>
    <w:p>
      <w:pPr>
        <w:pStyle w:val="BodyText"/>
        <w:spacing w:line="163" w:lineRule="exact"/>
        <w:ind w:left="173" w:firstLine="0"/>
      </w:pPr>
      <w:r>
        <w:rPr>
          <w:rFonts w:ascii="Times New Roman"/>
          <w:w w:val="105"/>
          <w:position w:val="-4"/>
          <w:sz w:val="12"/>
        </w:rPr>
        <w:t>0 </w:t>
      </w:r>
      <w:r>
        <w:rPr>
          <w:w w:val="105"/>
        </w:rPr>
        <w:t>is the variance of the error term in the base model without macroscopic variables.</w:t>
      </w:r>
    </w:p>
    <w:p>
      <w:pPr>
        <w:spacing w:after="0" w:line="163" w:lineRule="exact"/>
        <w:sectPr>
          <w:type w:val="continuous"/>
          <w:pgSz w:w="11900" w:h="16840"/>
          <w:pgMar w:top="640" w:bottom="0" w:left="900" w:right="1520"/>
          <w:cols w:num="2" w:equalWidth="0">
            <w:col w:w="1714" w:space="40"/>
            <w:col w:w="7726"/>
          </w:cols>
        </w:sectPr>
      </w:pPr>
    </w:p>
    <w:p>
      <w:pPr>
        <w:tabs>
          <w:tab w:pos="700" w:val="left" w:leader="none"/>
        </w:tabs>
        <w:spacing w:line="187" w:lineRule="exact" w:before="0"/>
        <w:ind w:left="0" w:right="0" w:firstLine="0"/>
        <w:jc w:val="right"/>
        <w:rPr>
          <w:rFonts w:ascii="Times New Roman"/>
          <w:sz w:val="12"/>
        </w:rPr>
      </w:pPr>
      <w:r>
        <w:rPr>
          <w:rFonts w:ascii="Calibri"/>
          <w:spacing w:val="3"/>
          <w:w w:val="105"/>
          <w:sz w:val="20"/>
        </w:rPr>
        <w:t>38</w:t>
        <w:tab/>
      </w:r>
      <w:r>
        <w:rPr>
          <w:rFonts w:ascii="Times New Roman"/>
          <w:w w:val="105"/>
          <w:position w:val="3"/>
          <w:sz w:val="12"/>
        </w:rPr>
        <w:t>2</w:t>
      </w:r>
    </w:p>
    <w:p>
      <w:pPr>
        <w:spacing w:line="67" w:lineRule="exact" w:before="0"/>
        <w:ind w:left="0" w:right="22" w:firstLine="0"/>
        <w:jc w:val="right"/>
        <w:rPr>
          <w:rFonts w:ascii="Times New Roman"/>
          <w:sz w:val="12"/>
        </w:rPr>
      </w:pPr>
      <w:r>
        <w:rPr>
          <w:rFonts w:ascii="Times New Roman"/>
          <w:w w:val="105"/>
          <w:sz w:val="12"/>
        </w:rPr>
        <w:t>1</w:t>
      </w:r>
    </w:p>
    <w:p>
      <w:pPr>
        <w:pStyle w:val="BodyText"/>
        <w:spacing w:line="223" w:lineRule="exact" w:before="31"/>
        <w:ind w:left="88" w:firstLine="0"/>
      </w:pPr>
      <w:r>
        <w:rPr/>
        <w:br w:type="column"/>
      </w:r>
      <w:r>
        <w:rPr>
          <w:w w:val="105"/>
        </w:rPr>
        <w:t>is the variance of error term in the full model with macroscopic variables. The value of PRV is</w:t>
      </w:r>
    </w:p>
    <w:p>
      <w:pPr>
        <w:spacing w:after="0" w:line="223" w:lineRule="exact"/>
        <w:sectPr>
          <w:type w:val="continuous"/>
          <w:pgSz w:w="11900" w:h="16840"/>
          <w:pgMar w:top="640" w:bottom="0" w:left="900" w:right="1520"/>
          <w:cols w:num="2" w:equalWidth="0">
            <w:col w:w="1045" w:space="40"/>
            <w:col w:w="8395"/>
          </w:cols>
        </w:sectPr>
      </w:pPr>
    </w:p>
    <w:p>
      <w:pPr>
        <w:pStyle w:val="ListParagraph"/>
        <w:numPr>
          <w:ilvl w:val="0"/>
          <w:numId w:val="14"/>
        </w:numPr>
        <w:tabs>
          <w:tab w:pos="847" w:val="left" w:leader="none"/>
          <w:tab w:pos="848" w:val="left" w:leader="none"/>
        </w:tabs>
        <w:spacing w:line="249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bounded by 0 and </w:t>
      </w:r>
      <w:r>
        <w:rPr>
          <w:spacing w:val="3"/>
          <w:w w:val="105"/>
          <w:sz w:val="19"/>
        </w:rPr>
        <w:t>1, </w:t>
      </w:r>
      <w:r>
        <w:rPr>
          <w:w w:val="105"/>
          <w:sz w:val="19"/>
        </w:rPr>
        <w:t>and a higher </w:t>
      </w:r>
      <w:r>
        <w:rPr>
          <w:spacing w:val="-3"/>
          <w:w w:val="105"/>
          <w:sz w:val="19"/>
        </w:rPr>
        <w:t>value </w:t>
      </w:r>
      <w:r>
        <w:rPr>
          <w:w w:val="105"/>
          <w:sz w:val="19"/>
        </w:rPr>
        <w:t>indicates a stronger explanatory power of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1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factors on the crash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occurrence.</w:t>
      </w:r>
    </w:p>
    <w:p>
      <w:pPr>
        <w:pStyle w:val="ListParagraph"/>
        <w:numPr>
          <w:ilvl w:val="0"/>
          <w:numId w:val="14"/>
        </w:numPr>
        <w:tabs>
          <w:tab w:pos="1139" w:val="left" w:leader="none"/>
          <w:tab w:pos="1140" w:val="left" w:leader="none"/>
        </w:tabs>
        <w:spacing w:line="257" w:lineRule="exact" w:before="0" w:after="0"/>
        <w:ind w:left="1140" w:right="0" w:hanging="860"/>
        <w:jc w:val="left"/>
        <w:rPr>
          <w:sz w:val="19"/>
        </w:rPr>
      </w:pPr>
      <w:r>
        <w:rPr>
          <w:w w:val="105"/>
          <w:sz w:val="19"/>
        </w:rPr>
        <w:t>Furthermore, two goodness-of-fit statistics are used for model comparisons: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Akaike</w:t>
      </w:r>
    </w:p>
    <w:p>
      <w:pPr>
        <w:pStyle w:val="ListParagraph"/>
        <w:numPr>
          <w:ilvl w:val="0"/>
          <w:numId w:val="14"/>
        </w:numPr>
        <w:tabs>
          <w:tab w:pos="847" w:val="left" w:leader="none"/>
          <w:tab w:pos="848" w:val="left" w:leader="none"/>
        </w:tabs>
        <w:spacing w:line="249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Information Criterion (AIC) and log-likelihood </w:t>
      </w:r>
      <w:r>
        <w:rPr>
          <w:spacing w:val="-3"/>
          <w:w w:val="105"/>
          <w:sz w:val="19"/>
        </w:rPr>
        <w:t>ratio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(LR).</w:t>
      </w:r>
    </w:p>
    <w:p>
      <w:pPr>
        <w:pStyle w:val="ListParagraph"/>
        <w:numPr>
          <w:ilvl w:val="0"/>
          <w:numId w:val="14"/>
        </w:numPr>
        <w:tabs>
          <w:tab w:pos="1139" w:val="left" w:leader="none"/>
          <w:tab w:pos="1140" w:val="left" w:leader="none"/>
        </w:tabs>
        <w:spacing w:line="293" w:lineRule="exact" w:before="0" w:after="0"/>
        <w:ind w:left="1140" w:right="0" w:hanging="860"/>
        <w:jc w:val="left"/>
        <w:rPr>
          <w:sz w:val="19"/>
        </w:rPr>
      </w:pPr>
      <w:r>
        <w:rPr/>
        <w:pict>
          <v:shape style="position:absolute;margin-left:59.040001pt;margin-top:6.510191pt;width:10.75pt;height:10.3pt;mso-position-horizontal-relative:page;mso-position-vertical-relative:paragraph;z-index:-80392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44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The AIC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calculated as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follows:</w:t>
      </w:r>
    </w:p>
    <w:p>
      <w:pPr>
        <w:spacing w:after="0" w:line="293" w:lineRule="exact"/>
        <w:jc w:val="left"/>
        <w:rPr>
          <w:sz w:val="19"/>
        </w:rPr>
        <w:sectPr>
          <w:type w:val="continuous"/>
          <w:pgSz w:w="11900" w:h="16840"/>
          <w:pgMar w:top="640" w:bottom="0" w:left="900" w:right="1520"/>
        </w:sectPr>
      </w:pPr>
    </w:p>
    <w:p>
      <w:pPr>
        <w:spacing w:before="175"/>
        <w:ind w:left="1279" w:right="0" w:firstLine="0"/>
        <w:jc w:val="left"/>
        <w:rPr>
          <w:rFonts w:ascii="Times New Roman" w:hAnsi="Times New Roman"/>
          <w:i/>
          <w:sz w:val="17"/>
        </w:rPr>
      </w:pPr>
      <w:r>
        <w:rPr>
          <w:rFonts w:ascii="Times New Roman" w:hAnsi="Times New Roman"/>
          <w:i/>
          <w:sz w:val="17"/>
        </w:rPr>
        <w:t>AIC </w:t>
      </w:r>
      <w:r>
        <w:rPr>
          <w:rFonts w:ascii="Symbol" w:hAnsi="Symbol"/>
          <w:sz w:val="17"/>
        </w:rPr>
        <w:t></w:t>
      </w:r>
      <w:r>
        <w:rPr>
          <w:rFonts w:ascii="Times New Roman" w:hAnsi="Times New Roman"/>
          <w:sz w:val="17"/>
        </w:rPr>
        <w:t> </w:t>
      </w:r>
      <w:r>
        <w:rPr>
          <w:rFonts w:ascii="Symbol" w:hAnsi="Symbol"/>
          <w:sz w:val="17"/>
        </w:rPr>
        <w:t></w:t>
      </w:r>
      <w:r>
        <w:rPr>
          <w:rFonts w:ascii="Times New Roman" w:hAnsi="Times New Roman"/>
          <w:sz w:val="17"/>
        </w:rPr>
        <w:t>2</w:t>
      </w:r>
      <w:r>
        <w:rPr>
          <w:rFonts w:ascii="Times New Roman" w:hAnsi="Times New Roman"/>
          <w:i/>
          <w:sz w:val="17"/>
        </w:rPr>
        <w:t>LL </w:t>
      </w:r>
      <w:r>
        <w:rPr>
          <w:rFonts w:ascii="Symbol" w:hAnsi="Symbol"/>
          <w:sz w:val="17"/>
        </w:rPr>
        <w:t></w:t>
      </w:r>
      <w:r>
        <w:rPr>
          <w:rFonts w:ascii="Times New Roman" w:hAnsi="Times New Roman"/>
          <w:sz w:val="17"/>
        </w:rPr>
        <w:t> 2 </w:t>
      </w:r>
      <w:r>
        <w:rPr>
          <w:rFonts w:ascii="Times New Roman" w:hAnsi="Times New Roman"/>
          <w:i/>
          <w:sz w:val="17"/>
        </w:rPr>
        <w:t>p</w:t>
      </w:r>
    </w:p>
    <w:p>
      <w:pPr>
        <w:pStyle w:val="BodyText"/>
        <w:spacing w:line="240" w:lineRule="auto" w:before="7"/>
        <w:ind w:left="0" w:firstLin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spacing w:line="228" w:lineRule="exact" w:before="1"/>
        <w:ind w:left="1279" w:firstLine="0"/>
      </w:pPr>
      <w:r>
        <w:rPr>
          <w:w w:val="105"/>
        </w:rPr>
        <w:t>(5)</w:t>
      </w:r>
    </w:p>
    <w:p>
      <w:pPr>
        <w:spacing w:after="0" w:line="228" w:lineRule="exact"/>
        <w:sectPr>
          <w:type w:val="continuous"/>
          <w:pgSz w:w="11900" w:h="16840"/>
          <w:pgMar w:top="640" w:bottom="0" w:left="900" w:right="1520"/>
          <w:cols w:num="2" w:equalWidth="0">
            <w:col w:w="2521" w:space="4947"/>
            <w:col w:w="2012"/>
          </w:cols>
        </w:sectPr>
      </w:pPr>
    </w:p>
    <w:p>
      <w:pPr>
        <w:pStyle w:val="ListParagraph"/>
        <w:numPr>
          <w:ilvl w:val="0"/>
          <w:numId w:val="15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Where LL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the log-likelihoods at convergence for the estimated model, </w:t>
      </w:r>
      <w:r>
        <w:rPr>
          <w:spacing w:val="2"/>
          <w:w w:val="105"/>
          <w:sz w:val="19"/>
        </w:rPr>
        <w:t>and </w:t>
      </w:r>
      <w:r>
        <w:rPr>
          <w:rFonts w:ascii="Times New Roman"/>
          <w:i/>
          <w:w w:val="105"/>
          <w:position w:val="6"/>
          <w:sz w:val="16"/>
        </w:rPr>
        <w:t>p </w:t>
      </w:r>
      <w:r>
        <w:rPr>
          <w:w w:val="105"/>
          <w:sz w:val="19"/>
        </w:rPr>
        <w:t>is the</w:t>
      </w:r>
    </w:p>
    <w:p>
      <w:pPr>
        <w:pStyle w:val="ListParagraph"/>
        <w:numPr>
          <w:ilvl w:val="0"/>
          <w:numId w:val="15"/>
        </w:numPr>
        <w:tabs>
          <w:tab w:pos="847" w:val="left" w:leader="none"/>
          <w:tab w:pos="848" w:val="left" w:leader="none"/>
        </w:tabs>
        <w:spacing w:line="28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number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statistical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model.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lower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AIC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considered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spacing w:after="0" w:line="283" w:lineRule="exact"/>
        <w:jc w:val="left"/>
        <w:rPr>
          <w:sz w:val="19"/>
        </w:rPr>
        <w:sectPr>
          <w:type w:val="continuous"/>
          <w:pgSz w:w="11900" w:h="16840"/>
          <w:pgMar w:top="640" w:bottom="0" w:left="900" w:right="1520"/>
        </w:sectPr>
      </w:pPr>
    </w:p>
    <w:p>
      <w:pPr>
        <w:pStyle w:val="BodyText"/>
        <w:spacing w:line="240" w:lineRule="auto" w:before="11"/>
        <w:ind w:left="0" w:firstLine="0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847" w:val="left" w:leader="none"/>
          <w:tab w:pos="848" w:val="left" w:leader="none"/>
        </w:tabs>
        <w:spacing w:line="293" w:lineRule="exact" w:before="61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have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better goodness of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fit.</w:t>
      </w:r>
    </w:p>
    <w:p>
      <w:pPr>
        <w:pStyle w:val="ListParagraph"/>
        <w:numPr>
          <w:ilvl w:val="0"/>
          <w:numId w:val="16"/>
        </w:numPr>
        <w:tabs>
          <w:tab w:pos="1139" w:val="left" w:leader="none"/>
          <w:tab w:pos="1140" w:val="left" w:leader="none"/>
        </w:tabs>
        <w:spacing w:line="247" w:lineRule="exact" w:before="0" w:after="0"/>
        <w:ind w:left="1140" w:right="0" w:hanging="749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LR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value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chi-squared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value</w:t>
      </w:r>
      <w:r>
        <w:rPr>
          <w:spacing w:val="9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log-likelihood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ratio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test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null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hypothesis</w:t>
      </w:r>
    </w:p>
    <w:p>
      <w:pPr>
        <w:pStyle w:val="ListParagraph"/>
        <w:numPr>
          <w:ilvl w:val="0"/>
          <w:numId w:val="16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test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reveals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whether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equivalence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two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should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rejected.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likelihood</w:t>
      </w:r>
    </w:p>
    <w:p>
      <w:pPr>
        <w:pStyle w:val="ListParagraph"/>
        <w:numPr>
          <w:ilvl w:val="0"/>
          <w:numId w:val="16"/>
        </w:numPr>
        <w:tabs>
          <w:tab w:pos="847" w:val="left" w:leader="none"/>
          <w:tab w:pos="848" w:val="left" w:leader="none"/>
        </w:tabs>
        <w:spacing w:line="293" w:lineRule="exact" w:before="0" w:after="0"/>
        <w:ind w:left="847" w:right="0" w:hanging="456"/>
        <w:jc w:val="left"/>
        <w:rPr>
          <w:sz w:val="19"/>
        </w:rPr>
      </w:pPr>
      <w:r>
        <w:rPr/>
        <w:pict>
          <v:shape style="position:absolute;margin-left:64.559998pt;margin-top:6.510197pt;width:5.25pt;height:10.3pt;mso-position-horizontal-relative:page;mso-position-vertical-relative:paragraph;z-index:-80368" type="#_x0000_t202" filled="false" stroked="false">
            <v:textbox inset="0,0,0,0">
              <w:txbxContent>
                <w:p>
                  <w:pPr>
                    <w:spacing w:line="206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02"/>
                      <w:sz w:val="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  <w:sz w:val="19"/>
        </w:rPr>
        <w:t>ratio </w:t>
      </w:r>
      <w:r>
        <w:rPr>
          <w:w w:val="105"/>
          <w:sz w:val="19"/>
        </w:rPr>
        <w:t>statistic is,</w:t>
      </w:r>
    </w:p>
    <w:p>
      <w:pPr>
        <w:spacing w:after="0" w:line="293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spacing w:line="213" w:lineRule="exact" w:before="190"/>
        <w:ind w:left="1274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w w:val="105"/>
          <w:sz w:val="16"/>
        </w:rPr>
        <w:t>LR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w w:val="105"/>
          <w:sz w:val="16"/>
        </w:rPr>
        <w:t>2(</w:t>
      </w:r>
      <w:r>
        <w:rPr>
          <w:rFonts w:ascii="Times New Roman" w:hAnsi="Times New Roman"/>
          <w:i/>
          <w:w w:val="105"/>
          <w:sz w:val="16"/>
        </w:rPr>
        <w:t>LL</w:t>
      </w:r>
      <w:r>
        <w:rPr>
          <w:rFonts w:ascii="Times New Roman" w:hAnsi="Times New Roman"/>
          <w:i/>
          <w:w w:val="105"/>
          <w:position w:val="-3"/>
          <w:sz w:val="9"/>
        </w:rPr>
        <w:t>N </w:t>
      </w:r>
      <w:r>
        <w:rPr>
          <w:rFonts w:ascii="Symbol" w:hAnsi="Symbol"/>
          <w:w w:val="105"/>
          <w:sz w:val="16"/>
        </w:rPr>
        <w:t></w:t>
      </w:r>
      <w:r>
        <w:rPr>
          <w:rFonts w:ascii="Times New Roman" w:hAnsi="Times New Roman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LL</w:t>
      </w:r>
      <w:r>
        <w:rPr>
          <w:rFonts w:ascii="Times New Roman" w:hAnsi="Times New Roman"/>
          <w:i/>
          <w:w w:val="105"/>
          <w:position w:val="-3"/>
          <w:sz w:val="9"/>
        </w:rPr>
        <w:t>A </w:t>
      </w:r>
      <w:r>
        <w:rPr>
          <w:rFonts w:ascii="Times New Roman" w:hAnsi="Times New Roman"/>
          <w:w w:val="105"/>
          <w:sz w:val="16"/>
        </w:rPr>
        <w:t>)</w:t>
      </w:r>
    </w:p>
    <w:p>
      <w:pPr>
        <w:pStyle w:val="BodyText"/>
        <w:spacing w:line="240" w:lineRule="auto" w:before="7"/>
        <w:ind w:left="0" w:firstLin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line="223" w:lineRule="exact"/>
        <w:ind w:left="0" w:right="309" w:firstLine="0"/>
        <w:jc w:val="right"/>
      </w:pPr>
      <w:r>
        <w:rPr/>
        <w:t>(6)</w:t>
      </w:r>
    </w:p>
    <w:p>
      <w:pPr>
        <w:spacing w:after="0" w:line="223" w:lineRule="exact"/>
        <w:jc w:val="right"/>
        <w:sectPr>
          <w:type w:val="continuous"/>
          <w:pgSz w:w="11900" w:h="16840"/>
          <w:pgMar w:top="640" w:bottom="0" w:left="900" w:right="1520"/>
          <w:cols w:num="2" w:equalWidth="0">
            <w:col w:w="2724" w:space="4937"/>
            <w:col w:w="1819"/>
          </w:cols>
        </w:sectPr>
      </w:pPr>
    </w:p>
    <w:p>
      <w:pPr>
        <w:pStyle w:val="ListParagraph"/>
        <w:numPr>
          <w:ilvl w:val="0"/>
          <w:numId w:val="17"/>
        </w:numPr>
        <w:tabs>
          <w:tab w:pos="1235" w:val="left" w:leader="none"/>
          <w:tab w:pos="1236" w:val="left" w:leader="none"/>
        </w:tabs>
        <w:spacing w:line="259" w:lineRule="exact" w:before="0" w:after="0"/>
        <w:ind w:left="1236" w:right="0" w:hanging="845"/>
        <w:jc w:val="left"/>
        <w:rPr>
          <w:sz w:val="19"/>
        </w:rPr>
      </w:pPr>
      <w:r>
        <w:rPr>
          <w:spacing w:val="-3"/>
          <w:w w:val="105"/>
          <w:sz w:val="19"/>
        </w:rPr>
        <w:t>which is </w:t>
      </w:r>
      <w:r>
        <w:rPr>
          <w:rFonts w:ascii="Verdana" w:hAnsi="Verdana"/>
          <w:i/>
          <w:w w:val="95"/>
          <w:position w:val="3"/>
          <w:sz w:val="16"/>
        </w:rPr>
        <w:t> </w:t>
      </w:r>
      <w:r>
        <w:rPr>
          <w:rFonts w:ascii="Times New Roman" w:hAnsi="Times New Roman"/>
          <w:w w:val="105"/>
          <w:position w:val="11"/>
          <w:sz w:val="9"/>
        </w:rPr>
        <w:t>2 </w:t>
      </w:r>
      <w:r>
        <w:rPr>
          <w:w w:val="105"/>
          <w:sz w:val="19"/>
        </w:rPr>
        <w:t>distributed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J degrees of freedom, where J = K</w:t>
      </w:r>
      <w:r>
        <w:rPr>
          <w:w w:val="105"/>
          <w:sz w:val="11"/>
        </w:rPr>
        <w:t>A </w:t>
      </w:r>
      <w:r>
        <w:rPr>
          <w:rFonts w:ascii="Arial" w:hAnsi="Arial"/>
          <w:w w:val="105"/>
          <w:sz w:val="19"/>
        </w:rPr>
        <w:t>− </w:t>
      </w:r>
      <w:r>
        <w:rPr>
          <w:spacing w:val="3"/>
          <w:w w:val="105"/>
          <w:sz w:val="19"/>
        </w:rPr>
        <w:t>K</w:t>
      </w:r>
      <w:r>
        <w:rPr>
          <w:spacing w:val="3"/>
          <w:w w:val="105"/>
          <w:sz w:val="11"/>
        </w:rPr>
        <w:t>N </w:t>
      </w:r>
      <w:r>
        <w:rPr>
          <w:w w:val="105"/>
          <w:sz w:val="19"/>
        </w:rPr>
        <w:t>(K</w:t>
      </w:r>
      <w:r>
        <w:rPr>
          <w:w w:val="105"/>
          <w:sz w:val="11"/>
        </w:rPr>
        <w:t>A </w:t>
      </w:r>
      <w:r>
        <w:rPr>
          <w:spacing w:val="-2"/>
          <w:w w:val="105"/>
          <w:sz w:val="19"/>
        </w:rPr>
        <w:t>and </w:t>
      </w:r>
      <w:r>
        <w:rPr>
          <w:w w:val="105"/>
          <w:sz w:val="19"/>
        </w:rPr>
        <w:t>K</w:t>
      </w:r>
      <w:r>
        <w:rPr>
          <w:w w:val="105"/>
          <w:sz w:val="11"/>
        </w:rPr>
        <w:t>N </w:t>
      </w:r>
      <w:r>
        <w:rPr>
          <w:w w:val="105"/>
          <w:sz w:val="19"/>
        </w:rPr>
        <w:t>are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456"/>
        <w:jc w:val="left"/>
        <w:rPr>
          <w:sz w:val="19"/>
        </w:rPr>
      </w:pPr>
      <w:r>
        <w:rPr>
          <w:rFonts w:ascii="Times New Roman"/>
          <w:w w:val="105"/>
          <w:position w:val="1"/>
          <w:sz w:val="19"/>
        </w:rPr>
        <w:t>number</w:t>
      </w:r>
      <w:r>
        <w:rPr>
          <w:rFonts w:ascii="Times New Roman"/>
          <w:spacing w:val="-9"/>
          <w:w w:val="105"/>
          <w:position w:val="1"/>
          <w:sz w:val="19"/>
        </w:rPr>
        <w:t> </w:t>
      </w:r>
      <w:r>
        <w:rPr>
          <w:rFonts w:ascii="Times New Roman"/>
          <w:w w:val="105"/>
          <w:position w:val="1"/>
          <w:sz w:val="19"/>
        </w:rPr>
        <w:t>of</w:t>
      </w:r>
      <w:r>
        <w:rPr>
          <w:rFonts w:ascii="Times New Roman"/>
          <w:spacing w:val="-12"/>
          <w:w w:val="105"/>
          <w:position w:val="1"/>
          <w:sz w:val="19"/>
        </w:rPr>
        <w:t> </w:t>
      </w:r>
      <w:r>
        <w:rPr>
          <w:rFonts w:ascii="Times New Roman"/>
          <w:w w:val="105"/>
          <w:position w:val="1"/>
          <w:sz w:val="19"/>
        </w:rPr>
        <w:t>coefficients</w:t>
      </w:r>
      <w:r>
        <w:rPr>
          <w:rFonts w:ascii="Times New Roman"/>
          <w:spacing w:val="-6"/>
          <w:w w:val="105"/>
          <w:position w:val="1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alternative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null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model,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respectively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),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LL</w:t>
      </w:r>
      <w:r>
        <w:rPr>
          <w:w w:val="105"/>
          <w:sz w:val="11"/>
        </w:rPr>
        <w:t>N</w:t>
      </w:r>
      <w:r>
        <w:rPr>
          <w:spacing w:val="-6"/>
          <w:w w:val="105"/>
          <w:sz w:val="11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LL</w:t>
      </w:r>
      <w:r>
        <w:rPr>
          <w:w w:val="105"/>
          <w:sz w:val="11"/>
        </w:rPr>
        <w:t>A</w:t>
      </w:r>
      <w:r>
        <w:rPr>
          <w:spacing w:val="12"/>
          <w:w w:val="105"/>
          <w:sz w:val="11"/>
        </w:rPr>
        <w:t> </w:t>
      </w:r>
      <w:r>
        <w:rPr>
          <w:spacing w:val="-3"/>
          <w:w w:val="105"/>
          <w:sz w:val="19"/>
        </w:rPr>
        <w:t>are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log-likelihoods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convergence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4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null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alternative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model,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respectively.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null hypothesis for Eq. (6) </w:t>
      </w:r>
      <w:r>
        <w:rPr>
          <w:spacing w:val="-5"/>
          <w:w w:val="105"/>
          <w:sz w:val="19"/>
        </w:rPr>
        <w:t>is </w:t>
      </w:r>
      <w:r>
        <w:rPr>
          <w:w w:val="105"/>
          <w:sz w:val="19"/>
        </w:rPr>
        <w:t>that the alternative model does </w:t>
      </w:r>
      <w:r>
        <w:rPr>
          <w:spacing w:val="-2"/>
          <w:w w:val="105"/>
          <w:sz w:val="19"/>
        </w:rPr>
        <w:t>not </w:t>
      </w:r>
      <w:r>
        <w:rPr>
          <w:w w:val="105"/>
          <w:sz w:val="19"/>
        </w:rPr>
        <w:t>have a significantly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lower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log-likelihood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9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null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models,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indicating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lack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difference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9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null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8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 and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alternative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model.</w:t>
      </w:r>
    </w:p>
    <w:p>
      <w:pPr>
        <w:pStyle w:val="BodyText"/>
        <w:spacing w:line="240" w:lineRule="auto" w:before="7"/>
        <w:ind w:left="0" w:firstLine="0"/>
        <w:rPr>
          <w:sz w:val="13"/>
        </w:rPr>
      </w:pPr>
    </w:p>
    <w:p>
      <w:pPr>
        <w:pStyle w:val="Heading2"/>
        <w:numPr>
          <w:ilvl w:val="0"/>
          <w:numId w:val="17"/>
        </w:numPr>
        <w:tabs>
          <w:tab w:pos="1240" w:val="left" w:leader="none"/>
          <w:tab w:pos="1241" w:val="left" w:leader="none"/>
        </w:tabs>
        <w:spacing w:line="240" w:lineRule="auto" w:before="55" w:after="0"/>
        <w:ind w:left="1240" w:right="0" w:hanging="960"/>
        <w:jc w:val="left"/>
      </w:pPr>
      <w:r>
        <w:rPr>
          <w:w w:val="105"/>
        </w:rPr>
        <w:t>4 Results and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</w:p>
    <w:p>
      <w:pPr>
        <w:pStyle w:val="ListParagraph"/>
        <w:numPr>
          <w:ilvl w:val="0"/>
          <w:numId w:val="17"/>
        </w:numPr>
        <w:tabs>
          <w:tab w:pos="1235" w:val="left" w:leader="none"/>
          <w:tab w:pos="1236" w:val="left" w:leader="none"/>
        </w:tabs>
        <w:spacing w:line="255" w:lineRule="exact" w:before="114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Three types of crash-frequency models for motor vehicles, bicycles and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pedestrians were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developed. 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Each </w:t>
      </w:r>
      <w:r>
        <w:rPr>
          <w:spacing w:val="38"/>
          <w:w w:val="105"/>
          <w:sz w:val="19"/>
        </w:rPr>
        <w:t> </w:t>
      </w:r>
      <w:r>
        <w:rPr>
          <w:spacing w:val="-3"/>
          <w:w w:val="105"/>
          <w:sz w:val="19"/>
        </w:rPr>
        <w:t>type 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of 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model 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involved 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eight 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separate 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models 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based 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on 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four 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model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specifications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(one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only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volume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features,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with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factors overlaid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0.25, 0.5,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3"/>
          <w:w w:val="105"/>
          <w:sz w:val="19"/>
        </w:rPr>
        <w:t> </w:t>
      </w:r>
      <w:r>
        <w:rPr>
          <w:spacing w:val="-3"/>
          <w:w w:val="105"/>
          <w:sz w:val="19"/>
        </w:rPr>
        <w:t>mile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respectively</w:t>
      </w:r>
      <w:r>
        <w:rPr>
          <w:spacing w:val="6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addition</w:t>
      </w:r>
      <w:r>
        <w:rPr>
          <w:spacing w:val="6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commonly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included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traffic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volume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features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)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two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analytical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methods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(NB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RPNB).</w:t>
      </w:r>
    </w:p>
    <w:p>
      <w:pPr>
        <w:pStyle w:val="ListParagraph"/>
        <w:numPr>
          <w:ilvl w:val="0"/>
          <w:numId w:val="17"/>
        </w:numPr>
        <w:tabs>
          <w:tab w:pos="1235" w:val="left" w:leader="none"/>
          <w:tab w:pos="1236" w:val="left" w:leader="none"/>
        </w:tabs>
        <w:spacing w:line="253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LIMDEP econometric software was used to develop the statistical models described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above.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To enable focus on the most significant variables, variables that were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not found to significantly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different from zero at the 0.1 level of significant using a </w:t>
      </w:r>
      <w:r>
        <w:rPr>
          <w:i/>
          <w:w w:val="105"/>
          <w:sz w:val="19"/>
        </w:rPr>
        <w:t>t</w:t>
      </w:r>
      <w:r>
        <w:rPr>
          <w:w w:val="105"/>
          <w:sz w:val="19"/>
        </w:rPr>
        <w:t>-test were removed. Meanwhile,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likelihood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ratio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test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used</w:t>
      </w:r>
      <w:r>
        <w:rPr>
          <w:spacing w:val="6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guarantee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that each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added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variable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significantly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improved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overall model performance. In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RPNB, </w:t>
      </w:r>
      <w:r>
        <w:rPr>
          <w:spacing w:val="-3"/>
          <w:w w:val="105"/>
          <w:sz w:val="19"/>
        </w:rPr>
        <w:t>if </w:t>
      </w:r>
      <w:r>
        <w:rPr>
          <w:w w:val="105"/>
          <w:sz w:val="19"/>
        </w:rPr>
        <w:t>the variance of a random parameter was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not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statistically different </w:t>
      </w:r>
      <w:r>
        <w:rPr>
          <w:spacing w:val="-3"/>
          <w:w w:val="105"/>
          <w:sz w:val="19"/>
        </w:rPr>
        <w:t>from </w:t>
      </w:r>
      <w:r>
        <w:rPr>
          <w:w w:val="105"/>
          <w:sz w:val="19"/>
        </w:rPr>
        <w:t>zero, the random parameter was simplified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be fixed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across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intersections. Thus, the results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NB were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accordance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that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RPBN when no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estimate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parameters of explanatory variable </w:t>
      </w:r>
      <w:r>
        <w:rPr>
          <w:spacing w:val="-3"/>
          <w:w w:val="105"/>
          <w:sz w:val="19"/>
        </w:rPr>
        <w:t>were </w:t>
      </w:r>
      <w:r>
        <w:rPr>
          <w:w w:val="105"/>
          <w:sz w:val="19"/>
        </w:rPr>
        <w:t>statistically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random.</w:t>
      </w:r>
    </w:p>
    <w:p>
      <w:pPr>
        <w:pStyle w:val="ListParagraph"/>
        <w:numPr>
          <w:ilvl w:val="0"/>
          <w:numId w:val="17"/>
        </w:numPr>
        <w:tabs>
          <w:tab w:pos="1159" w:val="left" w:leader="none"/>
          <w:tab w:pos="1160" w:val="left" w:leader="none"/>
        </w:tabs>
        <w:spacing w:line="253" w:lineRule="exact" w:before="0" w:after="0"/>
        <w:ind w:left="1159" w:right="0" w:hanging="879"/>
        <w:jc w:val="left"/>
        <w:rPr>
          <w:sz w:val="19"/>
        </w:rPr>
      </w:pPr>
      <w:r>
        <w:rPr>
          <w:w w:val="105"/>
          <w:sz w:val="19"/>
        </w:rPr>
        <w:t>This analysis below will emphasize </w:t>
      </w:r>
      <w:r>
        <w:rPr>
          <w:spacing w:val="-3"/>
          <w:w w:val="105"/>
          <w:sz w:val="19"/>
        </w:rPr>
        <w:t>testing </w:t>
      </w:r>
      <w:r>
        <w:rPr>
          <w:w w:val="105"/>
          <w:sz w:val="19"/>
        </w:rPr>
        <w:t>effects of macroscopic factors 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model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40" w:lineRule="auto" w:before="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performance</w:t>
      </w:r>
      <w:r>
        <w:rPr>
          <w:spacing w:val="17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modes,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then</w:t>
      </w:r>
      <w:r>
        <w:rPr>
          <w:spacing w:val="17"/>
          <w:w w:val="105"/>
          <w:sz w:val="19"/>
        </w:rPr>
        <w:t> </w:t>
      </w:r>
      <w:r>
        <w:rPr>
          <w:spacing w:val="-3"/>
          <w:w w:val="105"/>
          <w:sz w:val="19"/>
        </w:rPr>
        <w:t>comparison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results of the parameter estimates and marginal effects between the base model and the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full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interpreted.</w:t>
      </w:r>
    </w:p>
    <w:p>
      <w:pPr>
        <w:pStyle w:val="BodyText"/>
        <w:spacing w:line="240" w:lineRule="auto" w:before="4"/>
        <w:ind w:left="0" w:firstLine="0"/>
        <w:rPr>
          <w:sz w:val="14"/>
        </w:rPr>
      </w:pPr>
    </w:p>
    <w:p>
      <w:pPr>
        <w:pStyle w:val="ListParagraph"/>
        <w:numPr>
          <w:ilvl w:val="0"/>
          <w:numId w:val="17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4.1 Effects of macroscopic factors </w:t>
      </w:r>
      <w:r>
        <w:rPr>
          <w:i/>
          <w:spacing w:val="-3"/>
          <w:w w:val="105"/>
          <w:sz w:val="19"/>
        </w:rPr>
        <w:t>on </w:t>
      </w:r>
      <w:r>
        <w:rPr>
          <w:i/>
          <w:w w:val="105"/>
          <w:sz w:val="19"/>
        </w:rPr>
        <w:t>model</w:t>
      </w:r>
      <w:r>
        <w:rPr>
          <w:i/>
          <w:spacing w:val="-19"/>
          <w:w w:val="105"/>
          <w:sz w:val="19"/>
        </w:rPr>
        <w:t> </w:t>
      </w:r>
      <w:r>
        <w:rPr>
          <w:i/>
          <w:w w:val="105"/>
          <w:sz w:val="19"/>
        </w:rPr>
        <w:t>performance</w:t>
      </w:r>
    </w:p>
    <w:p>
      <w:pPr>
        <w:pStyle w:val="ListParagraph"/>
        <w:numPr>
          <w:ilvl w:val="0"/>
          <w:numId w:val="17"/>
        </w:numPr>
        <w:tabs>
          <w:tab w:pos="1235" w:val="left" w:leader="none"/>
          <w:tab w:pos="1236" w:val="left" w:leader="none"/>
        </w:tabs>
        <w:spacing w:line="255" w:lineRule="exact" w:before="11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Tables 2-4 </w:t>
      </w:r>
      <w:r>
        <w:rPr>
          <w:spacing w:val="-3"/>
          <w:w w:val="105"/>
          <w:sz w:val="19"/>
        </w:rPr>
        <w:t>show </w:t>
      </w:r>
      <w:r>
        <w:rPr>
          <w:w w:val="105"/>
          <w:sz w:val="19"/>
        </w:rPr>
        <w:t>goodness-of-fit measures for motor vehicle, bicycle and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pedestrian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crash-frequency models, respectively. </w:t>
      </w:r>
      <w:r>
        <w:rPr>
          <w:spacing w:val="2"/>
          <w:w w:val="105"/>
          <w:sz w:val="19"/>
        </w:rPr>
        <w:t>As </w:t>
      </w:r>
      <w:r>
        <w:rPr>
          <w:w w:val="105"/>
          <w:sz w:val="19"/>
        </w:rPr>
        <w:t>shown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Table 2, only five of eight motor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vehicle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crash-frequency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models,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including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two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(NB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3"/>
          <w:w w:val="105"/>
          <w:sz w:val="19"/>
        </w:rPr>
        <w:t> </w:t>
      </w:r>
      <w:r>
        <w:rPr>
          <w:spacing w:val="-3"/>
          <w:w w:val="105"/>
          <w:sz w:val="19"/>
        </w:rPr>
        <w:t>RANB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model)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three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fully </w:t>
      </w:r>
      <w:r>
        <w:rPr>
          <w:w w:val="105"/>
          <w:sz w:val="19"/>
        </w:rPr>
        <w:t>specified </w:t>
      </w:r>
      <w:r>
        <w:rPr>
          <w:spacing w:val="-3"/>
          <w:w w:val="105"/>
          <w:sz w:val="19"/>
        </w:rPr>
        <w:t>NB </w:t>
      </w:r>
      <w:r>
        <w:rPr>
          <w:w w:val="105"/>
          <w:sz w:val="19"/>
        </w:rPr>
        <w:t>models, were presented </w:t>
      </w:r>
      <w:r>
        <w:rPr>
          <w:spacing w:val="-3"/>
          <w:w w:val="105"/>
          <w:sz w:val="19"/>
        </w:rPr>
        <w:t>since </w:t>
      </w:r>
      <w:r>
        <w:rPr>
          <w:w w:val="105"/>
          <w:sz w:val="19"/>
        </w:rPr>
        <w:t>there was no significant random parameter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as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measured by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t-statistics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all three models with macroscopic variables. Although there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was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5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no substantial difference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goodness-of-fit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reflected by likelihood ratio test between 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base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NB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RPNB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model,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present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random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e.g.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variable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‘presence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of traffic signal’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this case study) demonstrated the existent 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of heterogeneity of risk factors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base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considering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factors.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interestingly,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random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parameters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found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implied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heterogeneous effects of risk factors on motor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crash frequency </w:t>
      </w:r>
      <w:r>
        <w:rPr>
          <w:spacing w:val="-3"/>
          <w:w w:val="105"/>
          <w:sz w:val="19"/>
        </w:rPr>
        <w:t>could </w:t>
      </w:r>
      <w:r>
        <w:rPr>
          <w:w w:val="105"/>
          <w:sz w:val="19"/>
        </w:rPr>
        <w:t>be mostly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captured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by these macroscopic variables, at least for the Hillsborough dataset examined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here. Frequency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analysis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similar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result</w:t>
      </w:r>
      <w:r>
        <w:rPr>
          <w:spacing w:val="-8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vehicles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crashes,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shown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Table 3. However, this was not the case for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pedestrian crash-frequency models (Table 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4).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Significant random </w:t>
      </w:r>
      <w:r>
        <w:rPr>
          <w:spacing w:val="-3"/>
          <w:w w:val="105"/>
          <w:sz w:val="19"/>
        </w:rPr>
        <w:t>parameters, such </w:t>
      </w:r>
      <w:r>
        <w:rPr>
          <w:w w:val="105"/>
          <w:sz w:val="19"/>
        </w:rPr>
        <w:t>as ‘presence of traffic signal’, existed both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pedestrian</w:t>
      </w:r>
    </w:p>
    <w:p>
      <w:pPr>
        <w:pStyle w:val="ListParagraph"/>
        <w:numPr>
          <w:ilvl w:val="0"/>
          <w:numId w:val="1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without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variables,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suggesting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spacing w:after="0" w:line="255" w:lineRule="exact"/>
        <w:jc w:val="left"/>
        <w:rPr>
          <w:sz w:val="19"/>
        </w:rPr>
        <w:sectPr>
          <w:type w:val="continuous"/>
          <w:pgSz w:w="11900" w:h="16840"/>
          <w:pgMar w:top="640" w:bottom="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parameters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estimation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cannot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completely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picked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up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these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18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Apart from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potential effect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tracking the </w:t>
      </w:r>
      <w:r>
        <w:rPr>
          <w:spacing w:val="-4"/>
          <w:w w:val="105"/>
          <w:sz w:val="19"/>
        </w:rPr>
        <w:t>heterogeneity, </w:t>
      </w:r>
      <w:r>
        <w:rPr>
          <w:w w:val="105"/>
          <w:sz w:val="19"/>
        </w:rPr>
        <w:t>results also revealed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that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incorporating the macroscopic variables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crash-frequency analysis leaded to an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increasing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complexity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but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considerable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improvement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overall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fit</w:t>
      </w:r>
      <w:r>
        <w:rPr>
          <w:spacing w:val="-12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measured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log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likelihood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at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convergence.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shown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Table2,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likelihood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ratio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test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comparing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w w:val="105"/>
          <w:sz w:val="19"/>
        </w:rPr>
        <w:t> full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base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NB models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indicated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7"/>
          <w:w w:val="105"/>
          <w:sz w:val="19"/>
        </w:rPr>
        <w:t> </w:t>
      </w:r>
      <w:r>
        <w:rPr>
          <w:spacing w:val="-3"/>
          <w:w w:val="105"/>
          <w:sz w:val="19"/>
        </w:rPr>
        <w:t>we</w:t>
      </w:r>
      <w:r>
        <w:rPr>
          <w:spacing w:val="13"/>
          <w:w w:val="105"/>
          <w:sz w:val="19"/>
        </w:rPr>
        <w:t> </w:t>
      </w:r>
      <w:r>
        <w:rPr>
          <w:spacing w:val="-3"/>
          <w:w w:val="105"/>
          <w:sz w:val="19"/>
        </w:rPr>
        <w:t>were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99.99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%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confident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with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(except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1.0</w:t>
      </w:r>
      <w:r>
        <w:rPr>
          <w:spacing w:val="7"/>
          <w:w w:val="105"/>
          <w:sz w:val="19"/>
        </w:rPr>
        <w:t> </w:t>
      </w:r>
      <w:r>
        <w:rPr>
          <w:spacing w:val="-3"/>
          <w:w w:val="105"/>
          <w:sz w:val="19"/>
        </w:rPr>
        <w:t>mile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buffer-width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variables)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were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statistically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superior.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comparison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suggested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3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explained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portion of variability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crash occurrences and </w:t>
      </w:r>
      <w:r>
        <w:rPr>
          <w:spacing w:val="-3"/>
          <w:w w:val="105"/>
          <w:sz w:val="19"/>
        </w:rPr>
        <w:t>should </w:t>
      </w:r>
      <w:r>
        <w:rPr>
          <w:w w:val="105"/>
          <w:sz w:val="19"/>
        </w:rPr>
        <w:t>not </w:t>
      </w:r>
      <w:r>
        <w:rPr>
          <w:spacing w:val="3"/>
          <w:w w:val="105"/>
          <w:sz w:val="19"/>
        </w:rPr>
        <w:t>be </w:t>
      </w:r>
      <w:r>
        <w:rPr>
          <w:w w:val="105"/>
          <w:sz w:val="19"/>
        </w:rPr>
        <w:t>omitted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motor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vehicle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crash-frequency model. In regard to </w:t>
      </w: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and pedestrian models, omission of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variables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lead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decrease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goodness-of-fit,</w:t>
      </w:r>
      <w:r>
        <w:rPr>
          <w:spacing w:val="-13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shown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Tables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3-4.</w:t>
      </w:r>
    </w:p>
    <w:p>
      <w:pPr>
        <w:pStyle w:val="ListParagraph"/>
        <w:numPr>
          <w:ilvl w:val="0"/>
          <w:numId w:val="18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Comparing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model outputs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developed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based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0.25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mile,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0.5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mile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width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data, these models with macroscopic variables of 0.25 mile buffer width had the lowest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AIC,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conversely,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3"/>
          <w:w w:val="105"/>
          <w:sz w:val="19"/>
        </w:rPr>
        <w:t> width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had</w:t>
      </w:r>
      <w:r>
        <w:rPr>
          <w:spacing w:val="-2"/>
          <w:w w:val="105"/>
          <w:sz w:val="19"/>
        </w:rPr>
        <w:t> the </w:t>
      </w:r>
      <w:r>
        <w:rPr>
          <w:w w:val="105"/>
          <w:sz w:val="19"/>
        </w:rPr>
        <w:t>highest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AIC</w:t>
      </w:r>
      <w:r>
        <w:rPr>
          <w:spacing w:val="-3"/>
          <w:w w:val="105"/>
          <w:sz w:val="19"/>
        </w:rPr>
        <w:t> in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types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modes.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Thus,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relatively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smaller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width</w:t>
      </w:r>
      <w:r>
        <w:rPr>
          <w:spacing w:val="12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extracting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surrounding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18"/>
          <w:w w:val="105"/>
          <w:sz w:val="19"/>
        </w:rPr>
        <w:t> </w:t>
      </w:r>
      <w:r>
        <w:rPr>
          <w:spacing w:val="-3"/>
          <w:w w:val="105"/>
          <w:sz w:val="19"/>
        </w:rPr>
        <w:t>would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yield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estimate.</w:t>
      </w:r>
    </w:p>
    <w:p>
      <w:pPr>
        <w:pStyle w:val="ListParagraph"/>
        <w:numPr>
          <w:ilvl w:val="0"/>
          <w:numId w:val="18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To further assess </w:t>
      </w:r>
      <w:r>
        <w:rPr>
          <w:spacing w:val="2"/>
          <w:w w:val="105"/>
          <w:sz w:val="19"/>
        </w:rPr>
        <w:t>and </w:t>
      </w:r>
      <w:r>
        <w:rPr>
          <w:spacing w:val="-3"/>
          <w:w w:val="105"/>
          <w:sz w:val="19"/>
        </w:rPr>
        <w:t>compare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overall explanatory power of macroscopic variables,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values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PRVs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calculated.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shown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Table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2,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3"/>
          <w:w w:val="105"/>
          <w:sz w:val="19"/>
        </w:rPr>
        <w:t> </w:t>
      </w:r>
      <w:r>
        <w:rPr>
          <w:spacing w:val="-3"/>
          <w:w w:val="105"/>
          <w:sz w:val="19"/>
        </w:rPr>
        <w:t>vehicle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model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4"/>
          <w:w w:val="105"/>
          <w:sz w:val="19"/>
        </w:rPr>
        <w:t>with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0.25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width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had</w:t>
      </w:r>
      <w:r>
        <w:rPr>
          <w:spacing w:val="8"/>
          <w:w w:val="105"/>
          <w:sz w:val="19"/>
        </w:rPr>
        <w:t> </w:t>
      </w:r>
      <w:r>
        <w:rPr>
          <w:spacing w:val="-4"/>
          <w:w w:val="105"/>
          <w:sz w:val="19"/>
        </w:rPr>
        <w:t>the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highest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PRV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7.98%.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This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meant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that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7.98%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unexplained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variation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resulted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from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those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variables,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which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also suggested the usefulness of the motor vehicle crash-frequency analysis</w:t>
      </w:r>
      <w:r>
        <w:rPr>
          <w:spacing w:val="14"/>
          <w:w w:val="105"/>
          <w:sz w:val="19"/>
        </w:rPr>
        <w:t> </w:t>
      </w:r>
      <w:r>
        <w:rPr>
          <w:spacing w:val="3"/>
          <w:w w:val="105"/>
          <w:sz w:val="19"/>
        </w:rPr>
        <w:t>by </w:t>
      </w:r>
      <w:r>
        <w:rPr>
          <w:w w:val="105"/>
          <w:sz w:val="19"/>
        </w:rPr>
        <w:t>integrating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factors. Accordingly, the highest values of PRV were 33.02% and 26.37% </w:t>
      </w:r>
      <w:r>
        <w:rPr>
          <w:spacing w:val="-5"/>
          <w:w w:val="105"/>
          <w:sz w:val="19"/>
        </w:rPr>
        <w:t>in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bicycle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respectively,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shown</w:t>
      </w:r>
      <w:r>
        <w:rPr>
          <w:spacing w:val="-4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Tables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3-4.</w:t>
      </w:r>
    </w:p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40" w:lineRule="auto" w:before="117" w:after="45"/>
        <w:ind w:left="847" w:right="0" w:hanging="567"/>
        <w:jc w:val="left"/>
        <w:rPr>
          <w:sz w:val="17"/>
        </w:rPr>
      </w:pPr>
      <w:r>
        <w:rPr/>
        <w:pict>
          <v:group style="position:absolute;margin-left:233.520004pt;margin-top:35.291481pt;width:279.850pt;height:.5pt;mso-position-horizontal-relative:page;mso-position-vertical-relative:paragraph;z-index:-80344" coordorigin="4670,706" coordsize="5597,10">
            <v:line style="position:absolute" from="4670,711" to="5741,711" stroked="true" strokeweight=".48pt" strokecolor="#000000">
              <v:stroke dashstyle="solid"/>
            </v:line>
            <v:rect style="position:absolute;left:5740;top:705;width:10;height:10" filled="true" fillcolor="#000000" stroked="false">
              <v:fill type="solid"/>
            </v:rect>
            <v:line style="position:absolute" from="5750,711" to="6691,711" stroked="true" strokeweight=".48pt" strokecolor="#000000">
              <v:stroke dashstyle="solid"/>
            </v:line>
            <v:rect style="position:absolute;left:6691;top:705;width:10;height:10" filled="true" fillcolor="#000000" stroked="false">
              <v:fill type="solid"/>
            </v:rect>
            <v:line style="position:absolute" from="6701,711" to="7824,711" stroked="true" strokeweight=".48pt" strokecolor="#000000">
              <v:stroke dashstyle="solid"/>
            </v:line>
            <v:rect style="position:absolute;left:7824;top:705;width:10;height:10" filled="true" fillcolor="#000000" stroked="false">
              <v:fill type="solid"/>
            </v:rect>
            <v:line style="position:absolute" from="7834,711" to="9086,711" stroked="true" strokeweight=".48pt" strokecolor="#000000">
              <v:stroke dashstyle="solid"/>
            </v:line>
            <v:rect style="position:absolute;left:9086;top:705;width:10;height:10" filled="true" fillcolor="#000000" stroked="false">
              <v:fill type="solid"/>
            </v:rect>
            <v:line style="position:absolute" from="9096,711" to="10267,711" stroked="true" strokeweight=".48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Table 2 Goodness-of-fit </w:t>
      </w:r>
      <w:r>
        <w:rPr>
          <w:spacing w:val="-3"/>
          <w:w w:val="105"/>
          <w:sz w:val="17"/>
        </w:rPr>
        <w:t>measures </w:t>
      </w:r>
      <w:r>
        <w:rPr>
          <w:w w:val="105"/>
          <w:sz w:val="17"/>
        </w:rPr>
        <w:t>for motor vehicle crash-frequency</w:t>
      </w:r>
      <w:r>
        <w:rPr>
          <w:spacing w:val="-26"/>
          <w:w w:val="105"/>
          <w:sz w:val="17"/>
        </w:rPr>
        <w:t> </w:t>
      </w:r>
      <w:r>
        <w:rPr>
          <w:w w:val="105"/>
          <w:sz w:val="17"/>
        </w:rPr>
        <w:t>models</w:t>
      </w:r>
    </w:p>
    <w:tbl>
      <w:tblPr>
        <w:tblW w:w="0" w:type="auto"/>
        <w:jc w:val="left"/>
        <w:tblInd w:w="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864"/>
        <w:gridCol w:w="1108"/>
        <w:gridCol w:w="1136"/>
        <w:gridCol w:w="1224"/>
        <w:gridCol w:w="1187"/>
      </w:tblGrid>
      <w:tr>
        <w:trPr>
          <w:trHeight w:val="370" w:hRule="atLeast"/>
        </w:trPr>
        <w:tc>
          <w:tcPr>
            <w:tcW w:w="3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left="114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Model statistics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53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Base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model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0.25 mile</w:t>
            </w:r>
          </w:p>
        </w:tc>
        <w:tc>
          <w:tcPr>
            <w:tcW w:w="1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0.50 mile</w:t>
            </w:r>
          </w:p>
        </w:tc>
        <w:tc>
          <w:tcPr>
            <w:tcW w:w="11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3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 mile</w:t>
            </w:r>
          </w:p>
        </w:tc>
      </w:tr>
      <w:tr>
        <w:trPr>
          <w:trHeight w:val="190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328" w:right="268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39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RPNB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235" w:right="289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298" w:right="317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0" w:lineRule="exact"/>
              <w:ind w:left="400" w:right="385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</w:tr>
      <w:tr>
        <w:trPr>
          <w:trHeight w:val="294" w:hRule="atLeast"/>
        </w:trPr>
        <w:tc>
          <w:tcPr>
            <w:tcW w:w="3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79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Number of observers</w:t>
            </w:r>
          </w:p>
        </w:tc>
        <w:tc>
          <w:tcPr>
            <w:tcW w:w="8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34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1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466" w:right="364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35" w:right="291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296" w:right="317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1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1"/>
              <w:ind w:left="400" w:right="387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</w:tr>
      <w:tr>
        <w:trPr>
          <w:trHeight w:val="278" w:hRule="atLeast"/>
        </w:trPr>
        <w:tc>
          <w:tcPr>
            <w:tcW w:w="3120" w:type="dxa"/>
          </w:tcPr>
          <w:p>
            <w:pPr>
              <w:pStyle w:val="TableParagraph"/>
              <w:spacing w:before="30"/>
              <w:ind w:left="74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Number of parameters</w:t>
            </w:r>
          </w:p>
        </w:tc>
        <w:tc>
          <w:tcPr>
            <w:tcW w:w="864" w:type="dxa"/>
          </w:tcPr>
          <w:p>
            <w:pPr>
              <w:pStyle w:val="TableParagraph"/>
              <w:spacing w:before="30"/>
              <w:ind w:left="57"/>
              <w:rPr>
                <w:sz w:val="15"/>
              </w:rPr>
            </w:pPr>
            <w:r>
              <w:rPr>
                <w:w w:val="102"/>
                <w:sz w:val="15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spacing w:before="30"/>
              <w:ind w:left="101"/>
              <w:rPr>
                <w:sz w:val="15"/>
              </w:rPr>
            </w:pPr>
            <w:r>
              <w:rPr>
                <w:w w:val="102"/>
                <w:sz w:val="15"/>
              </w:rPr>
              <w:t>7</w:t>
            </w:r>
          </w:p>
        </w:tc>
        <w:tc>
          <w:tcPr>
            <w:tcW w:w="1136" w:type="dxa"/>
          </w:tcPr>
          <w:p>
            <w:pPr>
              <w:pStyle w:val="TableParagraph"/>
              <w:spacing w:before="30"/>
              <w:ind w:left="235" w:right="291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1224" w:type="dxa"/>
          </w:tcPr>
          <w:p>
            <w:pPr>
              <w:pStyle w:val="TableParagraph"/>
              <w:spacing w:before="30"/>
              <w:ind w:left="301" w:right="317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  <w:tc>
          <w:tcPr>
            <w:tcW w:w="1187" w:type="dxa"/>
          </w:tcPr>
          <w:p>
            <w:pPr>
              <w:pStyle w:val="TableParagraph"/>
              <w:spacing w:before="30"/>
              <w:ind w:left="400" w:right="392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3120" w:type="dxa"/>
          </w:tcPr>
          <w:p>
            <w:pPr>
              <w:pStyle w:val="TableParagraph"/>
              <w:spacing w:before="35"/>
              <w:ind w:left="4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Log likelihood at convergence</w:t>
            </w:r>
          </w:p>
        </w:tc>
        <w:tc>
          <w:tcPr>
            <w:tcW w:w="864" w:type="dxa"/>
          </w:tcPr>
          <w:p>
            <w:pPr>
              <w:pStyle w:val="TableParagraph"/>
              <w:spacing w:before="35"/>
              <w:ind w:left="18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-1280.07</w:t>
            </w:r>
          </w:p>
        </w:tc>
        <w:tc>
          <w:tcPr>
            <w:tcW w:w="1108" w:type="dxa"/>
          </w:tcPr>
          <w:p>
            <w:pPr>
              <w:pStyle w:val="TableParagraph"/>
              <w:spacing w:before="35"/>
              <w:ind w:left="3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-1279.42</w:t>
            </w:r>
          </w:p>
        </w:tc>
        <w:tc>
          <w:tcPr>
            <w:tcW w:w="1136" w:type="dxa"/>
          </w:tcPr>
          <w:p>
            <w:pPr>
              <w:pStyle w:val="TableParagraph"/>
              <w:spacing w:before="35"/>
              <w:ind w:left="235" w:right="296"/>
              <w:rPr>
                <w:sz w:val="15"/>
              </w:rPr>
            </w:pPr>
            <w:r>
              <w:rPr>
                <w:w w:val="105"/>
                <w:sz w:val="15"/>
              </w:rPr>
              <w:t>-1269.25</w:t>
            </w:r>
          </w:p>
        </w:tc>
        <w:tc>
          <w:tcPr>
            <w:tcW w:w="1224" w:type="dxa"/>
          </w:tcPr>
          <w:p>
            <w:pPr>
              <w:pStyle w:val="TableParagraph"/>
              <w:spacing w:before="35"/>
              <w:ind w:left="301" w:right="317"/>
              <w:rPr>
                <w:sz w:val="15"/>
              </w:rPr>
            </w:pPr>
            <w:r>
              <w:rPr>
                <w:w w:val="105"/>
                <w:sz w:val="15"/>
              </w:rPr>
              <w:t>-1270.86</w:t>
            </w:r>
          </w:p>
        </w:tc>
        <w:tc>
          <w:tcPr>
            <w:tcW w:w="1187" w:type="dxa"/>
          </w:tcPr>
          <w:p>
            <w:pPr>
              <w:pStyle w:val="TableParagraph"/>
              <w:spacing w:before="35"/>
              <w:ind w:right="308"/>
              <w:jc w:val="right"/>
              <w:rPr>
                <w:sz w:val="15"/>
              </w:rPr>
            </w:pPr>
            <w:r>
              <w:rPr>
                <w:sz w:val="15"/>
              </w:rPr>
              <w:t>-1276.28</w:t>
            </w:r>
          </w:p>
        </w:tc>
      </w:tr>
      <w:tr>
        <w:trPr>
          <w:trHeight w:val="257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42" w:right="1303"/>
              <w:rPr>
                <w:sz w:val="15"/>
              </w:rPr>
            </w:pPr>
            <w:r>
              <w:rPr>
                <w:w w:val="105"/>
                <w:sz w:val="15"/>
              </w:rPr>
              <w:t>AIC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1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2572.14</w:t>
            </w: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35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2572.84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35" w:right="286"/>
              <w:rPr>
                <w:sz w:val="15"/>
              </w:rPr>
            </w:pPr>
            <w:r>
              <w:rPr>
                <w:w w:val="105"/>
                <w:sz w:val="15"/>
              </w:rPr>
              <w:t>2558.50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96" w:right="317"/>
              <w:rPr>
                <w:sz w:val="15"/>
              </w:rPr>
            </w:pPr>
            <w:r>
              <w:rPr>
                <w:w w:val="105"/>
                <w:sz w:val="15"/>
              </w:rPr>
              <w:t>2561.73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2"/>
              <w:jc w:val="right"/>
              <w:rPr>
                <w:sz w:val="15"/>
              </w:rPr>
            </w:pPr>
            <w:r>
              <w:rPr>
                <w:sz w:val="15"/>
              </w:rPr>
              <w:t>2572.56</w:t>
            </w:r>
          </w:p>
        </w:tc>
      </w:tr>
      <w:tr>
        <w:trPr>
          <w:trHeight w:val="273" w:hRule="atLeast"/>
        </w:trPr>
        <w:tc>
          <w:tcPr>
            <w:tcW w:w="8639" w:type="dxa"/>
            <w:gridSpan w:val="6"/>
          </w:tcPr>
          <w:p>
            <w:pPr>
              <w:pStyle w:val="TableParagraph"/>
              <w:spacing w:line="202" w:lineRule="exact" w:before="51"/>
              <w:ind w:left="3467" w:right="3455"/>
              <w:rPr>
                <w:sz w:val="15"/>
              </w:rPr>
            </w:pPr>
            <w:r>
              <w:rPr>
                <w:w w:val="105"/>
                <w:sz w:val="15"/>
              </w:rPr>
              <w:t>Log-likelihood ratio test</w:t>
            </w:r>
          </w:p>
        </w:tc>
      </w:tr>
      <w:tr>
        <w:trPr>
          <w:trHeight w:val="294" w:hRule="atLeast"/>
        </w:trPr>
        <w:tc>
          <w:tcPr>
            <w:tcW w:w="3120" w:type="dxa"/>
          </w:tcPr>
          <w:p>
            <w:pPr>
              <w:pStyle w:val="TableParagraph"/>
              <w:spacing w:before="51"/>
              <w:ind w:left="969"/>
              <w:jc w:val="left"/>
              <w:rPr>
                <w:sz w:val="15"/>
              </w:rPr>
            </w:pPr>
            <w:r>
              <w:rPr>
                <w:rFonts w:ascii="Symbol" w:hAnsi="Symbol"/>
                <w:sz w:val="15"/>
              </w:rPr>
              <w:t></w:t>
            </w:r>
            <w:r>
              <w:rPr>
                <w:position w:val="4"/>
                <w:sz w:val="10"/>
              </w:rPr>
              <w:t>2 </w:t>
            </w:r>
            <w:r>
              <w:rPr>
                <w:sz w:val="15"/>
              </w:rPr>
              <w:t>= -2(LL</w:t>
            </w:r>
            <w:r>
              <w:rPr>
                <w:sz w:val="15"/>
                <w:vertAlign w:val="subscript"/>
              </w:rPr>
              <w:t>N</w:t>
            </w:r>
            <w:r>
              <w:rPr>
                <w:sz w:val="15"/>
                <w:vertAlign w:val="baseline"/>
              </w:rPr>
              <w:t>-LL</w:t>
            </w:r>
            <w:r>
              <w:rPr>
                <w:sz w:val="15"/>
                <w:vertAlign w:val="subscript"/>
              </w:rPr>
              <w:t>A</w:t>
            </w:r>
            <w:r>
              <w:rPr>
                <w:sz w:val="15"/>
                <w:vertAlign w:val="baseline"/>
              </w:rPr>
              <w:t>)</w:t>
            </w:r>
          </w:p>
        </w:tc>
        <w:tc>
          <w:tcPr>
            <w:tcW w:w="1972" w:type="dxa"/>
            <w:gridSpan w:val="2"/>
          </w:tcPr>
          <w:p>
            <w:pPr>
              <w:pStyle w:val="TableParagraph"/>
              <w:spacing w:before="51"/>
              <w:ind w:left="129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1.300</w:t>
            </w:r>
          </w:p>
        </w:tc>
        <w:tc>
          <w:tcPr>
            <w:tcW w:w="1136" w:type="dxa"/>
          </w:tcPr>
          <w:p>
            <w:pPr>
              <w:pStyle w:val="TableParagraph"/>
              <w:spacing w:before="51"/>
              <w:ind w:left="235" w:right="286"/>
              <w:rPr>
                <w:sz w:val="15"/>
              </w:rPr>
            </w:pPr>
            <w:r>
              <w:rPr>
                <w:w w:val="105"/>
                <w:sz w:val="15"/>
              </w:rPr>
              <w:t>21.645</w:t>
            </w:r>
          </w:p>
        </w:tc>
        <w:tc>
          <w:tcPr>
            <w:tcW w:w="1224" w:type="dxa"/>
          </w:tcPr>
          <w:p>
            <w:pPr>
              <w:pStyle w:val="TableParagraph"/>
              <w:spacing w:before="51"/>
              <w:ind w:left="296" w:right="317"/>
              <w:rPr>
                <w:sz w:val="15"/>
              </w:rPr>
            </w:pPr>
            <w:r>
              <w:rPr>
                <w:w w:val="105"/>
                <w:sz w:val="15"/>
              </w:rPr>
              <w:t>18.416</w:t>
            </w:r>
          </w:p>
        </w:tc>
        <w:tc>
          <w:tcPr>
            <w:tcW w:w="1187" w:type="dxa"/>
          </w:tcPr>
          <w:p>
            <w:pPr>
              <w:pStyle w:val="TableParagraph"/>
              <w:spacing w:before="51"/>
              <w:ind w:left="400" w:right="392"/>
              <w:rPr>
                <w:sz w:val="15"/>
              </w:rPr>
            </w:pPr>
            <w:r>
              <w:rPr>
                <w:w w:val="105"/>
                <w:sz w:val="15"/>
              </w:rPr>
              <w:t>7.588</w:t>
            </w:r>
          </w:p>
        </w:tc>
      </w:tr>
      <w:tr>
        <w:trPr>
          <w:trHeight w:val="276" w:hRule="atLeast"/>
        </w:trPr>
        <w:tc>
          <w:tcPr>
            <w:tcW w:w="3120" w:type="dxa"/>
          </w:tcPr>
          <w:p>
            <w:pPr>
              <w:pStyle w:val="TableParagraph"/>
              <w:spacing w:before="30"/>
              <w:ind w:left="8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Degrees of freedom</w:t>
            </w:r>
          </w:p>
        </w:tc>
        <w:tc>
          <w:tcPr>
            <w:tcW w:w="1972" w:type="dxa"/>
            <w:gridSpan w:val="2"/>
          </w:tcPr>
          <w:p>
            <w:pPr>
              <w:pStyle w:val="TableParagraph"/>
              <w:spacing w:before="30"/>
              <w:ind w:right="462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before="30"/>
              <w:ind w:right="56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  <w:tc>
          <w:tcPr>
            <w:tcW w:w="1224" w:type="dxa"/>
          </w:tcPr>
          <w:p>
            <w:pPr>
              <w:pStyle w:val="TableParagraph"/>
              <w:spacing w:before="30"/>
              <w:ind w:right="16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  <w:tc>
          <w:tcPr>
            <w:tcW w:w="1187" w:type="dxa"/>
          </w:tcPr>
          <w:p>
            <w:pPr>
              <w:pStyle w:val="TableParagraph"/>
              <w:spacing w:before="30"/>
              <w:ind w:left="8"/>
              <w:rPr>
                <w:sz w:val="15"/>
              </w:rPr>
            </w:pPr>
            <w:r>
              <w:rPr>
                <w:w w:val="102"/>
                <w:sz w:val="15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33"/>
              <w:ind w:left="1245" w:right="1303"/>
              <w:rPr>
                <w:sz w:val="15"/>
              </w:rPr>
            </w:pPr>
            <w:r>
              <w:rPr>
                <w:w w:val="105"/>
                <w:sz w:val="15"/>
              </w:rPr>
              <w:t>P-value</w:t>
            </w:r>
          </w:p>
        </w:tc>
        <w:tc>
          <w:tcPr>
            <w:tcW w:w="197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33"/>
              <w:ind w:right="366"/>
              <w:jc w:val="right"/>
              <w:rPr>
                <w:sz w:val="15"/>
              </w:rPr>
            </w:pPr>
            <w:r>
              <w:rPr>
                <w:sz w:val="15"/>
              </w:rPr>
              <w:t>0.26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33"/>
              <w:ind w:left="235" w:right="291"/>
              <w:rPr>
                <w:sz w:val="15"/>
              </w:rPr>
            </w:pPr>
            <w:r>
              <w:rPr>
                <w:w w:val="105"/>
                <w:sz w:val="15"/>
              </w:rPr>
              <w:t>&lt;0.01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33"/>
              <w:ind w:left="301" w:right="317"/>
              <w:rPr>
                <w:sz w:val="15"/>
              </w:rPr>
            </w:pPr>
            <w:r>
              <w:rPr>
                <w:w w:val="105"/>
                <w:sz w:val="15"/>
              </w:rPr>
              <w:t>&lt;0.01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 w:before="33"/>
              <w:ind w:left="400" w:right="387"/>
              <w:rPr>
                <w:sz w:val="15"/>
              </w:rPr>
            </w:pPr>
            <w:r>
              <w:rPr>
                <w:w w:val="105"/>
                <w:sz w:val="15"/>
              </w:rPr>
              <w:t>0.11</w:t>
            </w:r>
          </w:p>
        </w:tc>
      </w:tr>
      <w:tr>
        <w:trPr>
          <w:trHeight w:val="301" w:hRule="atLeast"/>
        </w:trPr>
        <w:tc>
          <w:tcPr>
            <w:tcW w:w="8639" w:type="dxa"/>
            <w:gridSpan w:val="6"/>
          </w:tcPr>
          <w:p>
            <w:pPr>
              <w:pStyle w:val="TableParagraph"/>
              <w:spacing w:before="56"/>
              <w:ind w:left="287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Explanatory power of macroscopic factors</w:t>
            </w:r>
          </w:p>
        </w:tc>
      </w:tr>
      <w:tr>
        <w:trPr>
          <w:trHeight w:val="276" w:hRule="atLeast"/>
        </w:trPr>
        <w:tc>
          <w:tcPr>
            <w:tcW w:w="3120" w:type="dxa"/>
          </w:tcPr>
          <w:p>
            <w:pPr>
              <w:pStyle w:val="TableParagraph"/>
              <w:spacing w:before="33"/>
              <w:ind w:left="61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Variance of the error term,</w:t>
            </w:r>
          </w:p>
        </w:tc>
        <w:tc>
          <w:tcPr>
            <w:tcW w:w="864" w:type="dxa"/>
          </w:tcPr>
          <w:p>
            <w:pPr>
              <w:pStyle w:val="TableParagraph"/>
              <w:spacing w:before="33"/>
              <w:ind w:left="28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0.250</w:t>
            </w:r>
          </w:p>
        </w:tc>
        <w:tc>
          <w:tcPr>
            <w:tcW w:w="1108" w:type="dxa"/>
          </w:tcPr>
          <w:p>
            <w:pPr>
              <w:pStyle w:val="TableParagraph"/>
              <w:spacing w:before="33"/>
              <w:ind w:left="4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0.246</w:t>
            </w:r>
          </w:p>
        </w:tc>
        <w:tc>
          <w:tcPr>
            <w:tcW w:w="1136" w:type="dxa"/>
          </w:tcPr>
          <w:p>
            <w:pPr>
              <w:pStyle w:val="TableParagraph"/>
              <w:spacing w:before="33"/>
              <w:ind w:left="235" w:right="291"/>
              <w:rPr>
                <w:sz w:val="15"/>
              </w:rPr>
            </w:pPr>
            <w:r>
              <w:rPr>
                <w:w w:val="105"/>
                <w:sz w:val="15"/>
              </w:rPr>
              <w:t>0.230</w:t>
            </w:r>
          </w:p>
        </w:tc>
        <w:tc>
          <w:tcPr>
            <w:tcW w:w="1224" w:type="dxa"/>
          </w:tcPr>
          <w:p>
            <w:pPr>
              <w:pStyle w:val="TableParagraph"/>
              <w:spacing w:before="33"/>
              <w:ind w:left="301" w:right="317"/>
              <w:rPr>
                <w:sz w:val="15"/>
              </w:rPr>
            </w:pPr>
            <w:r>
              <w:rPr>
                <w:w w:val="105"/>
                <w:sz w:val="15"/>
              </w:rPr>
              <w:t>0.232</w:t>
            </w:r>
          </w:p>
        </w:tc>
        <w:tc>
          <w:tcPr>
            <w:tcW w:w="1187" w:type="dxa"/>
          </w:tcPr>
          <w:p>
            <w:pPr>
              <w:pStyle w:val="TableParagraph"/>
              <w:spacing w:before="33"/>
              <w:ind w:left="400" w:right="392"/>
              <w:rPr>
                <w:sz w:val="15"/>
              </w:rPr>
            </w:pPr>
            <w:r>
              <w:rPr>
                <w:w w:val="105"/>
                <w:sz w:val="15"/>
              </w:rPr>
              <w:t>0.243</w:t>
            </w:r>
          </w:p>
        </w:tc>
      </w:tr>
      <w:tr>
        <w:trPr>
          <w:trHeight w:val="257" w:hRule="atLeast"/>
        </w:trPr>
        <w:tc>
          <w:tcPr>
            <w:tcW w:w="31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1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reduction in variance, PRV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40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1.23%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35" w:right="291"/>
              <w:rPr>
                <w:sz w:val="15"/>
              </w:rPr>
            </w:pPr>
            <w:r>
              <w:rPr>
                <w:w w:val="105"/>
                <w:sz w:val="15"/>
              </w:rPr>
              <w:t>7.98%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91" w:right="317"/>
              <w:rPr>
                <w:sz w:val="15"/>
              </w:rPr>
            </w:pPr>
            <w:r>
              <w:rPr>
                <w:w w:val="105"/>
                <w:sz w:val="15"/>
              </w:rPr>
              <w:t>6.85%</w:t>
            </w:r>
          </w:p>
        </w:tc>
        <w:tc>
          <w:tcPr>
            <w:tcW w:w="11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40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2.67%</w:t>
            </w:r>
          </w:p>
        </w:tc>
      </w:tr>
    </w:tbl>
    <w:p>
      <w:pPr>
        <w:pStyle w:val="ListParagraph"/>
        <w:numPr>
          <w:ilvl w:val="0"/>
          <w:numId w:val="18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567"/>
        <w:jc w:val="left"/>
        <w:rPr>
          <w:sz w:val="15"/>
        </w:rPr>
      </w:pPr>
      <w:r>
        <w:rPr>
          <w:sz w:val="15"/>
        </w:rPr>
        <w:t>Note: </w:t>
      </w:r>
      <w:r>
        <w:rPr>
          <w:spacing w:val="2"/>
          <w:sz w:val="15"/>
        </w:rPr>
        <w:t>LL</w:t>
      </w:r>
      <w:r>
        <w:rPr>
          <w:spacing w:val="2"/>
          <w:sz w:val="15"/>
          <w:vertAlign w:val="subscript"/>
        </w:rPr>
        <w:t>N</w:t>
      </w:r>
      <w:r>
        <w:rPr>
          <w:spacing w:val="2"/>
          <w:sz w:val="15"/>
          <w:vertAlign w:val="baseline"/>
        </w:rPr>
        <w:t> </w:t>
      </w:r>
      <w:r>
        <w:rPr>
          <w:sz w:val="15"/>
          <w:vertAlign w:val="baseline"/>
        </w:rPr>
        <w:t>denotes the log likelihood at convergence for Base + </w:t>
      </w:r>
      <w:r>
        <w:rPr>
          <w:spacing w:val="3"/>
          <w:sz w:val="15"/>
          <w:vertAlign w:val="baseline"/>
        </w:rPr>
        <w:t>NB</w:t>
      </w:r>
      <w:r>
        <w:rPr>
          <w:spacing w:val="17"/>
          <w:sz w:val="15"/>
          <w:vertAlign w:val="baseline"/>
        </w:rPr>
        <w:t> </w:t>
      </w:r>
      <w:r>
        <w:rPr>
          <w:sz w:val="15"/>
          <w:vertAlign w:val="baseline"/>
        </w:rPr>
        <w:t>model.</w:t>
      </w:r>
    </w:p>
    <w:p>
      <w:pPr>
        <w:pStyle w:val="Heading1"/>
        <w:spacing w:before="10"/>
        <w:rPr>
          <w:rFonts w:ascii="Calibri"/>
        </w:rPr>
      </w:pPr>
      <w:r>
        <w:rPr>
          <w:rFonts w:ascii="Calibri"/>
          <w:w w:val="105"/>
        </w:rPr>
        <w:t>26</w:t>
      </w:r>
    </w:p>
    <w:p>
      <w:pPr>
        <w:pStyle w:val="ListParagraph"/>
        <w:numPr>
          <w:ilvl w:val="0"/>
          <w:numId w:val="19"/>
        </w:numPr>
        <w:tabs>
          <w:tab w:pos="1235" w:val="left" w:leader="none"/>
          <w:tab w:pos="1236" w:val="left" w:leader="none"/>
        </w:tabs>
        <w:spacing w:line="253" w:lineRule="exact" w:before="1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By comparing PRVs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models by different transportation modes, the PRVs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bicycle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pedestrian crash-frequency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much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higher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models.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other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words, integrating macroscopic factors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non-motorized crash-frequency model </w:t>
      </w:r>
      <w:r>
        <w:rPr>
          <w:spacing w:val="2"/>
          <w:w w:val="105"/>
          <w:sz w:val="19"/>
        </w:rPr>
        <w:t>was </w:t>
      </w:r>
      <w:r>
        <w:rPr>
          <w:w w:val="105"/>
          <w:sz w:val="19"/>
        </w:rPr>
        <w:t>more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vital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than that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developing motor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model. This result was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line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the expectation.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One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possible reason for this distinct effect is that pedestrian/bicycle volume (or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pedestrian/bicycle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activity)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which</w:t>
      </w:r>
      <w:r>
        <w:rPr>
          <w:spacing w:val="27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commonly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identified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main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determinants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pedestrian/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crash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frequency has been omitted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 base pedestrian/bicycle crash-frequency models.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Integrating</w:t>
      </w:r>
    </w:p>
    <w:p>
      <w:pPr>
        <w:pStyle w:val="ListParagraph"/>
        <w:numPr>
          <w:ilvl w:val="0"/>
          <w:numId w:val="19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factors for pedestrian/bicycle  crash-frequency analysis 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made  up  </w:t>
      </w:r>
      <w:r>
        <w:rPr>
          <w:spacing w:val="-3"/>
          <w:w w:val="105"/>
          <w:sz w:val="19"/>
        </w:rPr>
        <w:t>the  </w:t>
      </w:r>
      <w:r>
        <w:rPr>
          <w:w w:val="105"/>
          <w:sz w:val="19"/>
        </w:rPr>
        <w:t>absence  </w:t>
      </w:r>
      <w:r>
        <w:rPr>
          <w:spacing w:val="-4"/>
          <w:w w:val="105"/>
          <w:sz w:val="19"/>
        </w:rPr>
        <w:t>of</w:t>
      </w:r>
    </w:p>
    <w:p>
      <w:pPr>
        <w:spacing w:after="0" w:line="255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pedestrian/bicycle volume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predicting pedestrian/bicycle crash frequencies to some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extent </w:t>
      </w:r>
      <w:r>
        <w:rPr>
          <w:spacing w:val="3"/>
          <w:w w:val="105"/>
          <w:sz w:val="19"/>
        </w:rPr>
        <w:t>as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demonstrated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previous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study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Jacobsen,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2003;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Miranda-Moreno</w:t>
      </w:r>
      <w:r>
        <w:rPr>
          <w:color w:val="0000CC"/>
          <w:spacing w:val="-12"/>
          <w:w w:val="105"/>
          <w:sz w:val="19"/>
        </w:rPr>
        <w:t> </w:t>
      </w:r>
      <w:r>
        <w:rPr>
          <w:color w:val="0000CC"/>
          <w:spacing w:val="3"/>
          <w:w w:val="105"/>
          <w:sz w:val="19"/>
        </w:rPr>
        <w:t>et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2011)</w:t>
      </w:r>
      <w:r>
        <w:rPr>
          <w:color w:val="0000CC"/>
          <w:spacing w:val="-9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data  can serve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a  surrogate for pedestrian and </w:t>
      </w:r>
      <w:r>
        <w:rPr>
          <w:spacing w:val="-3"/>
          <w:w w:val="105"/>
          <w:sz w:val="19"/>
        </w:rPr>
        <w:t>bicycle  </w:t>
      </w:r>
      <w:r>
        <w:rPr>
          <w:w w:val="105"/>
          <w:sz w:val="19"/>
        </w:rPr>
        <w:t>volume. Another reason, maybe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even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more importantly, originates from the differences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 travel distance between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non-motorized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modes.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walking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are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short-distance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modes,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crash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victims of pedestrians </w:t>
      </w:r>
      <w:r>
        <w:rPr>
          <w:spacing w:val="-2"/>
          <w:w w:val="105"/>
          <w:sz w:val="19"/>
        </w:rPr>
        <w:t>and </w:t>
      </w:r>
      <w:r>
        <w:rPr>
          <w:w w:val="105"/>
          <w:sz w:val="19"/>
        </w:rPr>
        <w:t>bicyclists generally reside near the crash intersection, and thus,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macroscopic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factors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extracted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surrounding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can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probably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reflect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pedestrian</w:t>
      </w:r>
    </w:p>
    <w:p>
      <w:pPr>
        <w:pStyle w:val="ListParagraph"/>
        <w:numPr>
          <w:ilvl w:val="0"/>
          <w:numId w:val="20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and/or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bicyclist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behaviors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than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drivers.</w:t>
      </w:r>
    </w:p>
    <w:p>
      <w:pPr>
        <w:pStyle w:val="ListParagraph"/>
        <w:numPr>
          <w:ilvl w:val="0"/>
          <w:numId w:val="20"/>
        </w:numPr>
        <w:tabs>
          <w:tab w:pos="1197" w:val="left" w:leader="none"/>
          <w:tab w:pos="1198" w:val="left" w:leader="none"/>
        </w:tabs>
        <w:spacing w:line="240" w:lineRule="auto" w:before="118" w:after="0"/>
        <w:ind w:left="1197" w:right="0" w:hanging="806"/>
        <w:jc w:val="left"/>
        <w:rPr>
          <w:sz w:val="17"/>
        </w:rPr>
      </w:pPr>
      <w:r>
        <w:rPr/>
        <w:pict>
          <v:group style="position:absolute;margin-left:233.520004pt;margin-top:35.101505pt;width:279.850pt;height:.5pt;mso-position-horizontal-relative:page;mso-position-vertical-relative:paragraph;z-index:-80320" coordorigin="4670,702" coordsize="5597,10">
            <v:line style="position:absolute" from="4670,707" to="5491,707" stroked="true" strokeweight=".48pt" strokecolor="#000000">
              <v:stroke dashstyle="solid"/>
            </v:line>
            <v:rect style="position:absolute;left:5491;top:702;width:10;height:10" filled="true" fillcolor="#000000" stroked="false">
              <v:fill type="solid"/>
            </v:rect>
            <v:line style="position:absolute" from="5501,707" to="6552,707" stroked="true" strokeweight=".48pt" strokecolor="#000000">
              <v:stroke dashstyle="solid"/>
            </v:line>
            <v:rect style="position:absolute;left:6552;top:702;width:10;height:10" filled="true" fillcolor="#000000" stroked="false">
              <v:fill type="solid"/>
            </v:rect>
            <v:line style="position:absolute" from="6562,707" to="7848,707" stroked="true" strokeweight=".48pt" strokecolor="#000000">
              <v:stroke dashstyle="solid"/>
            </v:line>
            <v:rect style="position:absolute;left:7848;top:702;width:10;height:10" filled="true" fillcolor="#000000" stroked="false">
              <v:fill type="solid"/>
            </v:rect>
            <v:line style="position:absolute" from="7858,707" to="9086,707" stroked="true" strokeweight=".48pt" strokecolor="#000000">
              <v:stroke dashstyle="solid"/>
            </v:line>
            <v:rect style="position:absolute;left:9086;top:702;width:10;height:10" filled="true" fillcolor="#000000" stroked="false">
              <v:fill type="solid"/>
            </v:rect>
            <v:line style="position:absolute" from="9096,707" to="10267,707" stroked="true" strokeweight=".48pt" strokecolor="#000000">
              <v:stroke dashstyle="solid"/>
            </v:line>
            <w10:wrap type="none"/>
          </v:group>
        </w:pict>
      </w:r>
      <w:r>
        <w:rPr>
          <w:w w:val="105"/>
          <w:sz w:val="17"/>
        </w:rPr>
        <w:t>Table 3 Goodness-of-fit </w:t>
      </w:r>
      <w:r>
        <w:rPr>
          <w:spacing w:val="-3"/>
          <w:w w:val="105"/>
          <w:sz w:val="17"/>
        </w:rPr>
        <w:t>measures </w:t>
      </w:r>
      <w:r>
        <w:rPr>
          <w:w w:val="105"/>
          <w:sz w:val="17"/>
        </w:rPr>
        <w:t>for bicycle crash-frequency</w:t>
      </w:r>
      <w:r>
        <w:rPr>
          <w:spacing w:val="-23"/>
          <w:w w:val="105"/>
          <w:sz w:val="17"/>
        </w:rPr>
        <w:t> </w:t>
      </w:r>
      <w:r>
        <w:rPr>
          <w:w w:val="105"/>
          <w:sz w:val="17"/>
        </w:rPr>
        <w:t>models</w:t>
      </w:r>
    </w:p>
    <w:p>
      <w:pPr>
        <w:pStyle w:val="BodyText"/>
        <w:spacing w:line="240" w:lineRule="auto" w:before="7"/>
        <w:ind w:left="0" w:firstLine="0"/>
        <w:rPr>
          <w:sz w:val="4"/>
        </w:rPr>
      </w:pPr>
    </w:p>
    <w:tbl>
      <w:tblPr>
        <w:tblW w:w="0" w:type="auto"/>
        <w:jc w:val="left"/>
        <w:tblInd w:w="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2"/>
        <w:gridCol w:w="1094"/>
        <w:gridCol w:w="1247"/>
        <w:gridCol w:w="712"/>
        <w:gridCol w:w="1372"/>
        <w:gridCol w:w="1385"/>
      </w:tblGrid>
      <w:tr>
        <w:trPr>
          <w:trHeight w:val="566" w:hRule="atLeast"/>
        </w:trPr>
        <w:tc>
          <w:tcPr>
            <w:tcW w:w="33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sz w:val="13"/>
              </w:rPr>
            </w:pPr>
          </w:p>
          <w:p>
            <w:pPr>
              <w:pStyle w:val="TableParagraph"/>
              <w:spacing w:before="1"/>
              <w:ind w:left="164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Model statistics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right="13"/>
              <w:jc w:val="right"/>
              <w:rPr>
                <w:sz w:val="15"/>
              </w:rPr>
            </w:pPr>
            <w:r>
              <w:rPr>
                <w:sz w:val="15"/>
              </w:rPr>
              <w:t>Base</w:t>
            </w:r>
          </w:p>
          <w:p>
            <w:pPr>
              <w:pStyle w:val="TableParagraph"/>
              <w:spacing w:before="86"/>
              <w:ind w:left="52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model</w:t>
            </w:r>
          </w:p>
          <w:p>
            <w:pPr>
              <w:pStyle w:val="TableParagraph"/>
              <w:spacing w:before="86"/>
              <w:ind w:left="26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RPNB</w:t>
            </w:r>
          </w:p>
        </w:tc>
        <w:tc>
          <w:tcPr>
            <w:tcW w:w="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103" w:right="-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0.25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mile</w:t>
            </w:r>
          </w:p>
          <w:p>
            <w:pPr>
              <w:pStyle w:val="TableParagraph"/>
              <w:spacing w:before="86"/>
              <w:ind w:left="2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65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0.50 mile</w:t>
            </w:r>
          </w:p>
          <w:p>
            <w:pPr>
              <w:pStyle w:val="TableParagraph"/>
              <w:spacing w:before="86"/>
              <w:ind w:left="8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464" w:right="245"/>
              <w:rPr>
                <w:sz w:val="15"/>
              </w:rPr>
            </w:pPr>
            <w:r>
              <w:rPr>
                <w:w w:val="105"/>
                <w:sz w:val="15"/>
              </w:rPr>
              <w:t>1 mile</w:t>
            </w:r>
          </w:p>
          <w:p>
            <w:pPr>
              <w:pStyle w:val="TableParagraph"/>
              <w:spacing w:before="86"/>
              <w:ind w:left="464" w:right="244"/>
              <w:rPr>
                <w:sz w:val="15"/>
              </w:rPr>
            </w:pPr>
            <w:r>
              <w:rPr>
                <w:w w:val="105"/>
                <w:sz w:val="15"/>
              </w:rPr>
              <w:t>NB</w:t>
            </w:r>
          </w:p>
        </w:tc>
      </w:tr>
      <w:tr>
        <w:trPr>
          <w:trHeight w:val="296" w:hRule="atLeast"/>
        </w:trPr>
        <w:tc>
          <w:tcPr>
            <w:tcW w:w="3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29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Number of observers</w:t>
            </w:r>
          </w:p>
        </w:tc>
        <w:tc>
          <w:tcPr>
            <w:tcW w:w="10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51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3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7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9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84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  <w:tc>
          <w:tcPr>
            <w:tcW w:w="1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464" w:right="246"/>
              <w:rPr>
                <w:sz w:val="15"/>
              </w:rPr>
            </w:pPr>
            <w:r>
              <w:rPr>
                <w:w w:val="105"/>
                <w:sz w:val="15"/>
              </w:rPr>
              <w:t>279</w:t>
            </w:r>
          </w:p>
        </w:tc>
      </w:tr>
      <w:tr>
        <w:trPr>
          <w:trHeight w:val="275" w:hRule="atLeast"/>
        </w:trPr>
        <w:tc>
          <w:tcPr>
            <w:tcW w:w="3322" w:type="dxa"/>
          </w:tcPr>
          <w:p>
            <w:pPr>
              <w:pStyle w:val="TableParagraph"/>
              <w:spacing w:before="16"/>
              <w:ind w:left="124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Number of parameters</w:t>
            </w:r>
          </w:p>
        </w:tc>
        <w:tc>
          <w:tcPr>
            <w:tcW w:w="1094" w:type="dxa"/>
          </w:tcPr>
          <w:p>
            <w:pPr>
              <w:pStyle w:val="TableParagraph"/>
              <w:spacing w:before="16"/>
              <w:ind w:left="157"/>
              <w:rPr>
                <w:sz w:val="15"/>
              </w:rPr>
            </w:pPr>
            <w:r>
              <w:rPr>
                <w:w w:val="102"/>
                <w:sz w:val="15"/>
              </w:rPr>
              <w:t>6</w:t>
            </w:r>
          </w:p>
        </w:tc>
        <w:tc>
          <w:tcPr>
            <w:tcW w:w="1247" w:type="dxa"/>
          </w:tcPr>
          <w:p>
            <w:pPr>
              <w:pStyle w:val="TableParagraph"/>
              <w:spacing w:before="16"/>
              <w:ind w:right="299"/>
              <w:rPr>
                <w:sz w:val="15"/>
              </w:rPr>
            </w:pPr>
            <w:r>
              <w:rPr>
                <w:w w:val="102"/>
                <w:sz w:val="15"/>
              </w:rPr>
              <w:t>7</w:t>
            </w:r>
          </w:p>
        </w:tc>
        <w:tc>
          <w:tcPr>
            <w:tcW w:w="712" w:type="dxa"/>
          </w:tcPr>
          <w:p>
            <w:pPr>
              <w:pStyle w:val="TableParagraph"/>
              <w:spacing w:before="16"/>
              <w:ind w:left="100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1372" w:type="dxa"/>
          </w:tcPr>
          <w:p>
            <w:pPr>
              <w:pStyle w:val="TableParagraph"/>
              <w:spacing w:before="16"/>
              <w:ind w:right="36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  <w:tc>
          <w:tcPr>
            <w:tcW w:w="1385" w:type="dxa"/>
          </w:tcPr>
          <w:p>
            <w:pPr>
              <w:pStyle w:val="TableParagraph"/>
              <w:spacing w:before="16"/>
              <w:ind w:left="213"/>
              <w:rPr>
                <w:sz w:val="15"/>
              </w:rPr>
            </w:pPr>
            <w:r>
              <w:rPr>
                <w:w w:val="102"/>
                <w:sz w:val="15"/>
              </w:rPr>
              <w:t>8</w:t>
            </w:r>
          </w:p>
        </w:tc>
      </w:tr>
      <w:tr>
        <w:trPr>
          <w:trHeight w:val="276" w:hRule="atLeast"/>
        </w:trPr>
        <w:tc>
          <w:tcPr>
            <w:tcW w:w="3322" w:type="dxa"/>
          </w:tcPr>
          <w:p>
            <w:pPr>
              <w:pStyle w:val="TableParagraph"/>
              <w:spacing w:before="14"/>
              <w:ind w:left="9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Log likelihood at convergence</w:t>
            </w:r>
          </w:p>
        </w:tc>
        <w:tc>
          <w:tcPr>
            <w:tcW w:w="1094" w:type="dxa"/>
          </w:tcPr>
          <w:p>
            <w:pPr>
              <w:pStyle w:val="TableParagraph"/>
              <w:spacing w:before="14"/>
              <w:ind w:left="38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-362.53</w:t>
            </w:r>
          </w:p>
        </w:tc>
        <w:tc>
          <w:tcPr>
            <w:tcW w:w="1247" w:type="dxa"/>
          </w:tcPr>
          <w:p>
            <w:pPr>
              <w:pStyle w:val="TableParagraph"/>
              <w:spacing w:before="14"/>
              <w:ind w:left="2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-361.61</w:t>
            </w:r>
          </w:p>
        </w:tc>
        <w:tc>
          <w:tcPr>
            <w:tcW w:w="712" w:type="dxa"/>
          </w:tcPr>
          <w:p>
            <w:pPr>
              <w:pStyle w:val="TableParagraph"/>
              <w:spacing w:before="14"/>
              <w:ind w:left="16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-350.42</w:t>
            </w:r>
          </w:p>
        </w:tc>
        <w:tc>
          <w:tcPr>
            <w:tcW w:w="1372" w:type="dxa"/>
          </w:tcPr>
          <w:p>
            <w:pPr>
              <w:pStyle w:val="TableParagraph"/>
              <w:spacing w:before="14"/>
              <w:ind w:left="7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-351.14</w:t>
            </w:r>
          </w:p>
        </w:tc>
        <w:tc>
          <w:tcPr>
            <w:tcW w:w="1385" w:type="dxa"/>
          </w:tcPr>
          <w:p>
            <w:pPr>
              <w:pStyle w:val="TableParagraph"/>
              <w:spacing w:before="14"/>
              <w:ind w:left="55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-351.62</w:t>
            </w:r>
          </w:p>
        </w:tc>
      </w:tr>
      <w:tr>
        <w:trPr>
          <w:trHeight w:val="259" w:hRule="atLeast"/>
        </w:trPr>
        <w:tc>
          <w:tcPr>
            <w:tcW w:w="3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60" w:right="1133"/>
              <w:rPr>
                <w:sz w:val="15"/>
              </w:rPr>
            </w:pPr>
            <w:r>
              <w:rPr>
                <w:w w:val="105"/>
                <w:sz w:val="15"/>
              </w:rPr>
              <w:t>AIC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4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737.06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25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737.22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716.85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718.28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5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719.24</w:t>
            </w:r>
          </w:p>
        </w:tc>
      </w:tr>
      <w:tr>
        <w:trPr>
          <w:trHeight w:val="574" w:hRule="atLeast"/>
        </w:trPr>
        <w:tc>
          <w:tcPr>
            <w:tcW w:w="3322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1470"/>
              <w:jc w:val="left"/>
              <w:rPr>
                <w:sz w:val="15"/>
              </w:rPr>
            </w:pPr>
            <w:r>
              <w:rPr>
                <w:rFonts w:ascii="Symbol" w:hAnsi="Symbol"/>
                <w:sz w:val="15"/>
              </w:rPr>
              <w:t></w:t>
            </w:r>
            <w:r>
              <w:rPr>
                <w:position w:val="4"/>
                <w:sz w:val="10"/>
              </w:rPr>
              <w:t>2 </w:t>
            </w:r>
            <w:r>
              <w:rPr>
                <w:sz w:val="15"/>
              </w:rPr>
              <w:t>= -2(LL</w:t>
            </w:r>
            <w:r>
              <w:rPr>
                <w:sz w:val="15"/>
                <w:vertAlign w:val="subscript"/>
              </w:rPr>
              <w:t>N</w:t>
            </w:r>
            <w:r>
              <w:rPr>
                <w:sz w:val="15"/>
                <w:vertAlign w:val="baseline"/>
              </w:rPr>
              <w:t>-LL</w:t>
            </w:r>
            <w:r>
              <w:rPr>
                <w:sz w:val="15"/>
                <w:vertAlign w:val="subscript"/>
              </w:rPr>
              <w:t>A</w:t>
            </w:r>
            <w:r>
              <w:rPr>
                <w:sz w:val="15"/>
                <w:vertAlign w:val="baseline"/>
              </w:rPr>
              <w:t>)</w:t>
            </w:r>
          </w:p>
        </w:tc>
        <w:tc>
          <w:tcPr>
            <w:tcW w:w="2341" w:type="dxa"/>
            <w:gridSpan w:val="2"/>
          </w:tcPr>
          <w:p>
            <w:pPr>
              <w:pStyle w:val="TableParagraph"/>
              <w:spacing w:before="29"/>
              <w:ind w:left="659"/>
              <w:rPr>
                <w:sz w:val="15"/>
              </w:rPr>
            </w:pPr>
            <w:r>
              <w:rPr>
                <w:w w:val="105"/>
                <w:sz w:val="15"/>
              </w:rPr>
              <w:t>Log-likelihood ratio test</w:t>
            </w:r>
          </w:p>
          <w:p>
            <w:pPr>
              <w:pStyle w:val="TableParagraph"/>
              <w:spacing w:before="76"/>
              <w:ind w:left="792"/>
              <w:rPr>
                <w:sz w:val="15"/>
              </w:rPr>
            </w:pPr>
            <w:r>
              <w:rPr>
                <w:w w:val="105"/>
                <w:sz w:val="15"/>
              </w:rPr>
              <w:t>1.837</w:t>
            </w:r>
          </w:p>
        </w:tc>
        <w:tc>
          <w:tcPr>
            <w:tcW w:w="712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19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24.209</w:t>
            </w:r>
          </w:p>
        </w:tc>
        <w:tc>
          <w:tcPr>
            <w:tcW w:w="1372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7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22.777</w:t>
            </w:r>
          </w:p>
        </w:tc>
        <w:tc>
          <w:tcPr>
            <w:tcW w:w="1385" w:type="dxa"/>
          </w:tcPr>
          <w:p>
            <w:pPr>
              <w:pStyle w:val="TableParagraph"/>
              <w:spacing w:before="11"/>
              <w:jc w:val="left"/>
              <w:rPr>
                <w:sz w:val="22"/>
              </w:rPr>
            </w:pPr>
          </w:p>
          <w:p>
            <w:pPr>
              <w:pStyle w:val="TableParagraph"/>
              <w:ind w:left="58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21.821</w:t>
            </w:r>
          </w:p>
        </w:tc>
      </w:tr>
      <w:tr>
        <w:trPr>
          <w:trHeight w:val="276" w:hRule="atLeast"/>
        </w:trPr>
        <w:tc>
          <w:tcPr>
            <w:tcW w:w="3322" w:type="dxa"/>
          </w:tcPr>
          <w:p>
            <w:pPr>
              <w:pStyle w:val="TableParagraph"/>
              <w:spacing w:before="16"/>
              <w:ind w:left="135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Degrees of freedom</w:t>
            </w:r>
          </w:p>
        </w:tc>
        <w:tc>
          <w:tcPr>
            <w:tcW w:w="2341" w:type="dxa"/>
            <w:gridSpan w:val="2"/>
          </w:tcPr>
          <w:p>
            <w:pPr>
              <w:pStyle w:val="TableParagraph"/>
              <w:spacing w:before="16"/>
              <w:ind w:left="1528"/>
              <w:jc w:val="left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712" w:type="dxa"/>
          </w:tcPr>
          <w:p>
            <w:pPr>
              <w:pStyle w:val="TableParagraph"/>
              <w:spacing w:before="16"/>
              <w:ind w:left="100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before="16"/>
              <w:ind w:right="369"/>
              <w:jc w:val="right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  <w:tc>
          <w:tcPr>
            <w:tcW w:w="1385" w:type="dxa"/>
          </w:tcPr>
          <w:p>
            <w:pPr>
              <w:pStyle w:val="TableParagraph"/>
              <w:spacing w:before="16"/>
              <w:ind w:left="213"/>
              <w:rPr>
                <w:sz w:val="15"/>
              </w:rPr>
            </w:pPr>
            <w:r>
              <w:rPr>
                <w:w w:val="102"/>
                <w:sz w:val="15"/>
              </w:rPr>
              <w:t>2</w:t>
            </w:r>
          </w:p>
        </w:tc>
      </w:tr>
      <w:tr>
        <w:trPr>
          <w:trHeight w:val="257" w:hRule="atLeast"/>
        </w:trPr>
        <w:tc>
          <w:tcPr>
            <w:tcW w:w="3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176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P-value</w:t>
            </w:r>
          </w:p>
        </w:tc>
        <w:tc>
          <w:tcPr>
            <w:tcW w:w="23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142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0.17</w:t>
            </w:r>
          </w:p>
        </w:tc>
        <w:tc>
          <w:tcPr>
            <w:tcW w:w="7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23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&lt;0.01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78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&lt;0.01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"/>
              <w:ind w:left="6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&lt;0.01</w:t>
            </w:r>
          </w:p>
        </w:tc>
      </w:tr>
      <w:tr>
        <w:trPr>
          <w:trHeight w:val="574" w:hRule="atLeast"/>
        </w:trPr>
        <w:tc>
          <w:tcPr>
            <w:tcW w:w="6375" w:type="dxa"/>
            <w:gridSpan w:val="4"/>
          </w:tcPr>
          <w:p>
            <w:pPr>
              <w:pStyle w:val="TableParagraph"/>
              <w:spacing w:before="34"/>
              <w:ind w:left="337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Explanatory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power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macroscopic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factors</w:t>
            </w:r>
          </w:p>
          <w:p>
            <w:pPr>
              <w:pStyle w:val="TableParagraph"/>
              <w:tabs>
                <w:tab w:pos="3774" w:val="left" w:leader="none"/>
                <w:tab w:pos="4715" w:val="left" w:leader="none"/>
                <w:tab w:pos="6242" w:val="right" w:leader="none"/>
              </w:tabs>
              <w:spacing w:before="76"/>
              <w:ind w:left="113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Variance of </w:t>
            </w:r>
            <w:r>
              <w:rPr>
                <w:spacing w:val="4"/>
                <w:w w:val="105"/>
                <w:sz w:val="15"/>
              </w:rPr>
              <w:t>the</w:t>
            </w:r>
            <w:r>
              <w:rPr>
                <w:spacing w:val="-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error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term</w:t>
              <w:tab/>
              <w:t>0.402</w:t>
              <w:tab/>
              <w:t>0.335</w:t>
              <w:tab/>
              <w:t>0.269</w:t>
            </w:r>
          </w:p>
        </w:tc>
        <w:tc>
          <w:tcPr>
            <w:tcW w:w="1372" w:type="dxa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ind w:left="78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0.274</w:t>
            </w:r>
          </w:p>
        </w:tc>
        <w:tc>
          <w:tcPr>
            <w:tcW w:w="1385" w:type="dxa"/>
          </w:tcPr>
          <w:p>
            <w:pPr>
              <w:pStyle w:val="TableParagraph"/>
              <w:spacing w:before="2"/>
              <w:jc w:val="left"/>
              <w:rPr>
                <w:sz w:val="23"/>
              </w:rPr>
            </w:pPr>
          </w:p>
          <w:p>
            <w:pPr>
              <w:pStyle w:val="TableParagraph"/>
              <w:ind w:left="62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0.280</w:t>
            </w:r>
          </w:p>
        </w:tc>
      </w:tr>
      <w:tr>
        <w:trPr>
          <w:trHeight w:val="255" w:hRule="atLeast"/>
        </w:trPr>
        <w:tc>
          <w:tcPr>
            <w:tcW w:w="6375" w:type="dxa"/>
            <w:gridSpan w:val="4"/>
          </w:tcPr>
          <w:p>
            <w:pPr>
              <w:pStyle w:val="TableParagraph"/>
              <w:tabs>
                <w:tab w:pos="4648" w:val="left" w:leader="none"/>
                <w:tab w:pos="5829" w:val="left" w:leader="none"/>
              </w:tabs>
              <w:spacing w:before="16"/>
              <w:ind w:left="61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Proportion of reduction </w:t>
            </w:r>
            <w:r>
              <w:rPr>
                <w:spacing w:val="-4"/>
                <w:w w:val="105"/>
                <w:sz w:val="15"/>
              </w:rPr>
              <w:t>in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variance,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PRV</w:t>
              <w:tab/>
              <w:t>16.48%</w:t>
              <w:tab/>
              <w:t>33.02%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2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31.66%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558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30.27%</w:t>
            </w:r>
          </w:p>
        </w:tc>
      </w:tr>
      <w:tr>
        <w:trPr>
          <w:trHeight w:val="421" w:hRule="atLeast"/>
        </w:trPr>
        <w:tc>
          <w:tcPr>
            <w:tcW w:w="6375" w:type="dxa"/>
            <w:gridSpan w:val="4"/>
          </w:tcPr>
          <w:p>
            <w:pPr>
              <w:pStyle w:val="TableParagraph"/>
              <w:tabs>
                <w:tab w:pos="616" w:val="left" w:leader="none"/>
              </w:tabs>
              <w:spacing w:line="212" w:lineRule="exact"/>
              <w:ind w:left="50"/>
              <w:jc w:val="left"/>
              <w:rPr>
                <w:sz w:val="15"/>
              </w:rPr>
            </w:pPr>
            <w:r>
              <w:rPr>
                <w:rFonts w:ascii="Calibri"/>
                <w:spacing w:val="3"/>
                <w:w w:val="105"/>
                <w:sz w:val="20"/>
              </w:rPr>
              <w:t>10</w:t>
              <w:tab/>
            </w:r>
            <w:r>
              <w:rPr>
                <w:w w:val="105"/>
                <w:sz w:val="15"/>
              </w:rPr>
              <w:t>Note: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2"/>
                <w:w w:val="105"/>
                <w:sz w:val="15"/>
              </w:rPr>
              <w:t>LL</w:t>
            </w:r>
            <w:r>
              <w:rPr>
                <w:spacing w:val="2"/>
                <w:w w:val="105"/>
                <w:sz w:val="15"/>
                <w:vertAlign w:val="subscript"/>
              </w:rPr>
              <w:t>N</w:t>
            </w:r>
            <w:r>
              <w:rPr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denotes</w:t>
            </w:r>
            <w:r>
              <w:rPr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the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log</w:t>
            </w:r>
            <w:r>
              <w:rPr>
                <w:spacing w:val="1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likelihood</w:t>
            </w:r>
            <w:r>
              <w:rPr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at</w:t>
            </w:r>
            <w:r>
              <w:rPr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convergence</w:t>
            </w:r>
            <w:r>
              <w:rPr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for</w:t>
            </w:r>
            <w:r>
              <w:rPr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Base</w:t>
            </w:r>
            <w:r>
              <w:rPr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+</w:t>
            </w:r>
            <w:r>
              <w:rPr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spacing w:val="3"/>
                <w:w w:val="105"/>
                <w:sz w:val="15"/>
                <w:vertAlign w:val="baseline"/>
              </w:rPr>
              <w:t>NB</w:t>
            </w:r>
            <w:r>
              <w:rPr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model.</w:t>
            </w:r>
          </w:p>
          <w:p>
            <w:pPr>
              <w:pStyle w:val="TableParagraph"/>
              <w:spacing w:line="174" w:lineRule="exact" w:before="15"/>
              <w:ind w:left="50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11</w:t>
            </w:r>
          </w:p>
        </w:tc>
        <w:tc>
          <w:tcPr>
            <w:tcW w:w="1372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  <w:tcBorders>
              <w:top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71" w:hRule="atLeast"/>
        </w:trPr>
        <w:tc>
          <w:tcPr>
            <w:tcW w:w="6375" w:type="dxa"/>
            <w:gridSpan w:val="4"/>
          </w:tcPr>
          <w:p>
            <w:pPr>
              <w:pStyle w:val="TableParagraph"/>
              <w:tabs>
                <w:tab w:pos="616" w:val="left" w:leader="none"/>
              </w:tabs>
              <w:spacing w:before="175"/>
              <w:ind w:left="50"/>
              <w:jc w:val="left"/>
              <w:rPr>
                <w:sz w:val="17"/>
              </w:rPr>
            </w:pPr>
            <w:r>
              <w:rPr>
                <w:rFonts w:ascii="Calibri"/>
                <w:spacing w:val="3"/>
                <w:w w:val="105"/>
                <w:sz w:val="20"/>
              </w:rPr>
              <w:t>12</w:t>
              <w:tab/>
            </w:r>
            <w:r>
              <w:rPr>
                <w:w w:val="105"/>
                <w:sz w:val="17"/>
              </w:rPr>
              <w:t>Table</w:t>
            </w:r>
            <w:r>
              <w:rPr>
                <w:spacing w:val="-1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Goodness-of-fit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3"/>
                <w:w w:val="105"/>
                <w:sz w:val="17"/>
              </w:rPr>
              <w:t>measures</w:t>
            </w:r>
            <w:r>
              <w:rPr>
                <w:spacing w:val="-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pedestrian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crash-frequency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models</w:t>
            </w: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6375" w:type="dxa"/>
            <w:gridSpan w:val="4"/>
          </w:tcPr>
          <w:p>
            <w:pPr>
              <w:pStyle w:val="TableParagraph"/>
              <w:tabs>
                <w:tab w:pos="5267" w:val="left" w:leader="none"/>
              </w:tabs>
              <w:spacing w:before="34"/>
              <w:ind w:left="377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Base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model</w:t>
              <w:tab/>
              <w:t>0.25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mile</w:t>
            </w:r>
          </w:p>
        </w:tc>
        <w:tc>
          <w:tcPr>
            <w:tcW w:w="1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33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0.50 mile</w:t>
            </w:r>
          </w:p>
        </w:tc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4"/>
              <w:ind w:left="358" w:right="350"/>
              <w:rPr>
                <w:sz w:val="15"/>
              </w:rPr>
            </w:pPr>
            <w:r>
              <w:rPr>
                <w:w w:val="105"/>
                <w:sz w:val="15"/>
              </w:rPr>
              <w:t>1 mile</w:t>
            </w:r>
          </w:p>
        </w:tc>
      </w:tr>
    </w:tbl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4"/>
        <w:ind w:left="0" w:firstLine="0"/>
        <w:rPr>
          <w:sz w:val="22"/>
        </w:rPr>
      </w:pPr>
    </w:p>
    <w:p>
      <w:pPr>
        <w:tabs>
          <w:tab w:pos="847" w:val="left" w:leader="none"/>
        </w:tabs>
        <w:spacing w:before="64"/>
        <w:ind w:left="280" w:right="0" w:firstLine="0"/>
        <w:jc w:val="left"/>
        <w:rPr>
          <w:sz w:val="14"/>
        </w:rPr>
      </w:pPr>
      <w:r>
        <w:rPr/>
        <w:pict>
          <v:shape style="position:absolute;margin-left:81.360001pt;margin-top:-166.920853pt;width:432pt;height:172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12"/>
                    <w:gridCol w:w="669"/>
                    <w:gridCol w:w="700"/>
                    <w:gridCol w:w="693"/>
                    <w:gridCol w:w="695"/>
                    <w:gridCol w:w="719"/>
                    <w:gridCol w:w="741"/>
                    <w:gridCol w:w="712"/>
                    <w:gridCol w:w="692"/>
                  </w:tblGrid>
                  <w:tr>
                    <w:trPr>
                      <w:trHeight w:val="343" w:hRule="atLeast"/>
                    </w:trPr>
                    <w:tc>
                      <w:tcPr>
                        <w:tcW w:w="30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82" w:right="11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Model statistics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50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NB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90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RPNB</w:t>
                        </w:r>
                      </w:p>
                    </w:tc>
                    <w:tc>
                      <w:tcPr>
                        <w:tcW w:w="69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12" w:right="21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NB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84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RPNB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86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NB</w:t>
                        </w:r>
                      </w:p>
                    </w:tc>
                    <w:tc>
                      <w:tcPr>
                        <w:tcW w:w="7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110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RPNB</w:t>
                        </w:r>
                      </w:p>
                    </w:tc>
                    <w:tc>
                      <w:tcPr>
                        <w:tcW w:w="7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25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NB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87" w:right="7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RPNB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301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2" w:right="12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Number of observers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48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8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2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2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4" w:right="10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103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71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4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82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279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3012" w:type="dxa"/>
                      </w:tcPr>
                      <w:p>
                        <w:pPr>
                          <w:pStyle w:val="TableParagraph"/>
                          <w:spacing w:before="16"/>
                          <w:ind w:left="82" w:right="1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Number of parameters</w:t>
                        </w:r>
                      </w:p>
                    </w:tc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6"/>
                          <w:ind w:right="37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16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16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6"/>
                          <w:ind w:left="5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6"/>
                          <w:ind w:right="14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before="16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6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6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3012" w:type="dxa"/>
                      </w:tcPr>
                      <w:p>
                        <w:pPr>
                          <w:pStyle w:val="TableParagraph"/>
                          <w:spacing w:before="14"/>
                          <w:ind w:left="82" w:right="114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Log likelihood at convergence</w:t>
                        </w:r>
                      </w:p>
                    </w:tc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4"/>
                          <w:ind w:left="53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-399.51</w:t>
                        </w:r>
                      </w:p>
                    </w:tc>
                    <w:tc>
                      <w:tcPr>
                        <w:tcW w:w="700" w:type="dxa"/>
                      </w:tcPr>
                      <w:p>
                        <w:pPr>
                          <w:pStyle w:val="TableParagraph"/>
                          <w:spacing w:before="14"/>
                          <w:ind w:left="92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-397.89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14"/>
                          <w:ind w:right="1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-386.34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4"/>
                          <w:ind w:left="87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-386.26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4"/>
                          <w:ind w:left="86" w:right="10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-387.27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before="14"/>
                          <w:ind w:left="110" w:right="9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-387.16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4"/>
                          <w:ind w:right="10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-388.52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4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-388.13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0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2" w:right="12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AIC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48" w:right="9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807.03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8" w:right="81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805.77</w:t>
                        </w:r>
                      </w:p>
                    </w:tc>
                    <w:tc>
                      <w:tcPr>
                        <w:tcW w:w="69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786.68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2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788.51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4" w:right="10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788.54</w:t>
                        </w:r>
                      </w:p>
                    </w:tc>
                    <w:tc>
                      <w:tcPr>
                        <w:tcW w:w="7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08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790.32</w:t>
                        </w:r>
                      </w:p>
                    </w:tc>
                    <w:tc>
                      <w:tcPr>
                        <w:tcW w:w="7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2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791.05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792.27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8633" w:type="dxa"/>
                        <w:gridSpan w:val="9"/>
                      </w:tcPr>
                      <w:p>
                        <w:pPr>
                          <w:pStyle w:val="TableParagraph"/>
                          <w:spacing w:before="34"/>
                          <w:ind w:left="3467" w:right="344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Log-likelihood ratio test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3012" w:type="dxa"/>
                      </w:tcPr>
                      <w:p>
                        <w:pPr>
                          <w:pStyle w:val="TableParagraph"/>
                          <w:spacing w:before="37"/>
                          <w:ind w:left="82" w:right="29"/>
                          <w:rPr>
                            <w:sz w:val="15"/>
                          </w:rPr>
                        </w:pPr>
                        <w:r>
                          <w:rPr>
                            <w:rFonts w:ascii="Symbol" w:hAnsi="Symbol"/>
                            <w:sz w:val="15"/>
                          </w:rPr>
                          <w:t></w:t>
                        </w:r>
                        <w:r>
                          <w:rPr>
                            <w:sz w:val="15"/>
                          </w:rPr>
                          <w:t>2 = -2(LL</w:t>
                        </w:r>
                        <w:r>
                          <w:rPr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sz w:val="15"/>
                            <w:vertAlign w:val="baseline"/>
                          </w:rPr>
                          <w:t>-LL</w:t>
                        </w:r>
                        <w:r>
                          <w:rPr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sz w:val="15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1369" w:type="dxa"/>
                        <w:gridSpan w:val="2"/>
                      </w:tcPr>
                      <w:p>
                        <w:pPr>
                          <w:pStyle w:val="TableParagraph"/>
                          <w:spacing w:before="37"/>
                          <w:ind w:left="852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3.256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37"/>
                          <w:ind w:right="13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26.352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37"/>
                          <w:ind w:left="82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26.515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37"/>
                          <w:ind w:left="84" w:right="10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24.487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before="37"/>
                          <w:ind w:left="108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24.712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37"/>
                          <w:ind w:right="12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21.983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37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22.761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3012" w:type="dxa"/>
                      </w:tcPr>
                      <w:p>
                        <w:pPr>
                          <w:pStyle w:val="TableParagraph"/>
                          <w:spacing w:before="16"/>
                          <w:ind w:left="82" w:right="4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Degrees of freedom</w:t>
                        </w:r>
                      </w:p>
                    </w:tc>
                    <w:tc>
                      <w:tcPr>
                        <w:tcW w:w="1369" w:type="dxa"/>
                        <w:gridSpan w:val="2"/>
                      </w:tcPr>
                      <w:p>
                        <w:pPr>
                          <w:pStyle w:val="TableParagraph"/>
                          <w:spacing w:before="16"/>
                          <w:ind w:right="303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693" w:type="dxa"/>
                      </w:tcPr>
                      <w:p>
                        <w:pPr>
                          <w:pStyle w:val="TableParagraph"/>
                          <w:spacing w:before="16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before="16"/>
                          <w:ind w:left="5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6"/>
                          <w:ind w:right="14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before="16"/>
                          <w:ind w:left="11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6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6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w w:val="102"/>
                            <w:sz w:val="1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30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2" w:right="3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P-value</w:t>
                        </w:r>
                      </w:p>
                    </w:tc>
                    <w:tc>
                      <w:tcPr>
                        <w:tcW w:w="136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8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0.08</w:t>
                        </w:r>
                      </w:p>
                    </w:tc>
                    <w:tc>
                      <w:tcPr>
                        <w:tcW w:w="69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17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&lt;0.01</w:t>
                        </w:r>
                      </w:p>
                    </w:tc>
                    <w:tc>
                      <w:tcPr>
                        <w:tcW w:w="6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7" w:right="8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&lt;0.01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6" w:right="10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&lt;0.01</w:t>
                        </w:r>
                      </w:p>
                    </w:tc>
                    <w:tc>
                      <w:tcPr>
                        <w:tcW w:w="7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10" w:right="9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&lt;0.01</w:t>
                        </w:r>
                      </w:p>
                    </w:tc>
                    <w:tc>
                      <w:tcPr>
                        <w:tcW w:w="7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right="16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&lt;0.01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&lt;0.01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8633" w:type="dxa"/>
                        <w:gridSpan w:val="9"/>
                      </w:tcPr>
                      <w:p>
                        <w:pPr>
                          <w:pStyle w:val="TableParagraph"/>
                          <w:spacing w:before="39"/>
                          <w:ind w:left="287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Explanatory power of macroscopic factors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3012" w:type="dxa"/>
                      </w:tcPr>
                      <w:p>
                        <w:pPr>
                          <w:pStyle w:val="TableParagraph"/>
                          <w:spacing w:before="14"/>
                          <w:ind w:left="82" w:right="35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Variance of the error term</w:t>
                        </w:r>
                      </w:p>
                    </w:tc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14"/>
                          <w:ind w:left="53" w:right="1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0.785</w:t>
                        </w:r>
                      </w:p>
                    </w:tc>
                    <w:tc>
                      <w:tcPr>
                        <w:tcW w:w="2088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74" w:val="left" w:leader="none"/>
                            <w:tab w:pos="1570" w:val="left" w:leader="none"/>
                          </w:tabs>
                          <w:spacing w:before="14"/>
                          <w:ind w:left="18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0.613</w:t>
                          <w:tab/>
                          <w:t>0.585</w:t>
                          <w:tab/>
                          <w:t>0.578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spacing w:before="14"/>
                          <w:ind w:left="86" w:right="10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0.595</w:t>
                        </w:r>
                      </w:p>
                    </w:tc>
                    <w:tc>
                      <w:tcPr>
                        <w:tcW w:w="741" w:type="dxa"/>
                      </w:tcPr>
                      <w:p>
                        <w:pPr>
                          <w:pStyle w:val="TableParagraph"/>
                          <w:spacing w:before="14"/>
                          <w:ind w:left="110" w:right="9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0.587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pStyle w:val="TableParagraph"/>
                          <w:spacing w:before="14"/>
                          <w:ind w:right="162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0.601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4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0.595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30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2" w:right="3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Proportion of reduction in variance, PRV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88" w:type="dxa"/>
                        <w:gridSpan w:val="3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6" w:val="left" w:leader="none"/>
                            <w:tab w:pos="1502" w:val="left" w:leader="none"/>
                          </w:tabs>
                          <w:spacing w:before="16"/>
                          <w:ind w:left="11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21.96%</w:t>
                          <w:tab/>
                          <w:t>25.57%</w:t>
                          <w:tab/>
                          <w:t>26.37%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4" w:right="10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24.26%</w:t>
                        </w:r>
                      </w:p>
                    </w:tc>
                    <w:tc>
                      <w:tcPr>
                        <w:tcW w:w="74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108" w:right="102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25.21%</w:t>
                        </w:r>
                      </w:p>
                    </w:tc>
                    <w:tc>
                      <w:tcPr>
                        <w:tcW w:w="71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10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23.48%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7" w:right="77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24.18%</w:t>
                        </w:r>
                      </w:p>
                    </w:tc>
                  </w:tr>
                </w:tbl>
                <w:p>
                  <w:pPr>
                    <w:pStyle w:val="BodyText"/>
                    <w:spacing w:line="240" w:lineRule="auto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rFonts w:ascii="Calibri"/>
          <w:spacing w:val="3"/>
          <w:w w:val="105"/>
          <w:sz w:val="20"/>
        </w:rPr>
        <w:t>13</w:t>
        <w:tab/>
      </w:r>
      <w:r>
        <w:rPr>
          <w:w w:val="105"/>
          <w:sz w:val="15"/>
        </w:rPr>
        <w:t>Note: </w:t>
      </w:r>
      <w:r>
        <w:rPr>
          <w:w w:val="105"/>
          <w:sz w:val="14"/>
        </w:rPr>
        <w:t>LL</w:t>
      </w:r>
      <w:r>
        <w:rPr>
          <w:w w:val="105"/>
          <w:sz w:val="14"/>
          <w:vertAlign w:val="subscript"/>
        </w:rPr>
        <w:t>N</w:t>
      </w:r>
      <w:r>
        <w:rPr>
          <w:w w:val="105"/>
          <w:sz w:val="14"/>
          <w:vertAlign w:val="baseline"/>
        </w:rPr>
        <w:t> denotes the log likelihood at convergence for Base + NB</w:t>
      </w:r>
      <w:r>
        <w:rPr>
          <w:spacing w:val="-14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model.</w:t>
      </w:r>
    </w:p>
    <w:p>
      <w:pPr>
        <w:pStyle w:val="BodyText"/>
        <w:spacing w:line="240" w:lineRule="auto" w:before="3"/>
        <w:ind w:left="0" w:firstLine="0"/>
        <w:rPr>
          <w:sz w:val="18"/>
        </w:rPr>
      </w:pPr>
    </w:p>
    <w:p>
      <w:pPr>
        <w:pStyle w:val="Heading1"/>
        <w:rPr>
          <w:rFonts w:ascii="Calibri"/>
        </w:rPr>
      </w:pPr>
      <w:r>
        <w:rPr>
          <w:rFonts w:ascii="Calibri"/>
          <w:spacing w:val="3"/>
          <w:w w:val="105"/>
        </w:rPr>
        <w:t>14</w:t>
      </w:r>
    </w:p>
    <w:p>
      <w:pPr>
        <w:pStyle w:val="BodyText"/>
        <w:spacing w:line="240" w:lineRule="auto" w:before="1"/>
        <w:ind w:left="0" w:firstLine="0"/>
        <w:rPr>
          <w:rFonts w:ascii="Calibri"/>
          <w:sz w:val="20"/>
        </w:rPr>
      </w:pPr>
    </w:p>
    <w:p>
      <w:pPr>
        <w:spacing w:before="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15</w:t>
      </w:r>
    </w:p>
    <w:p>
      <w:pPr>
        <w:pStyle w:val="BodyText"/>
        <w:spacing w:line="240" w:lineRule="auto" w:before="9"/>
        <w:ind w:left="0" w:firstLine="0"/>
        <w:rPr>
          <w:rFonts w:ascii="Calibri"/>
        </w:rPr>
      </w:pPr>
    </w:p>
    <w:p>
      <w:pPr>
        <w:spacing w:before="0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16</w:t>
      </w:r>
    </w:p>
    <w:p>
      <w:pPr>
        <w:spacing w:after="0"/>
        <w:jc w:val="left"/>
        <w:rPr>
          <w:rFonts w:ascii="Calibri"/>
          <w:sz w:val="20"/>
        </w:rPr>
        <w:sectPr>
          <w:footerReference w:type="default" r:id="rId60"/>
          <w:pgSz w:w="11900" w:h="16840"/>
          <w:pgMar w:footer="1637" w:header="0" w:top="1600" w:bottom="1820" w:left="900" w:right="1520"/>
          <w:pgNumType w:start="10"/>
        </w:sect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 w:before="6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1235" w:val="left" w:leader="none"/>
          <w:tab w:pos="1236" w:val="left" w:leader="none"/>
        </w:tabs>
        <w:spacing w:line="240" w:lineRule="auto" w:before="55" w:after="0"/>
        <w:ind w:left="1236" w:right="0" w:hanging="845"/>
        <w:jc w:val="left"/>
        <w:rPr>
          <w:i/>
          <w:sz w:val="19"/>
        </w:rPr>
      </w:pPr>
      <w:r>
        <w:rPr>
          <w:i/>
          <w:w w:val="105"/>
          <w:sz w:val="19"/>
        </w:rPr>
        <w:t>4.2 Parameter estimates and marginal</w:t>
      </w:r>
      <w:r>
        <w:rPr>
          <w:i/>
          <w:spacing w:val="-21"/>
          <w:w w:val="105"/>
          <w:sz w:val="19"/>
        </w:rPr>
        <w:t> </w:t>
      </w:r>
      <w:r>
        <w:rPr>
          <w:i/>
          <w:w w:val="105"/>
          <w:sz w:val="19"/>
        </w:rPr>
        <w:t>effects</w:t>
      </w:r>
    </w:p>
    <w:p>
      <w:pPr>
        <w:pStyle w:val="ListParagraph"/>
        <w:numPr>
          <w:ilvl w:val="0"/>
          <w:numId w:val="21"/>
        </w:numPr>
        <w:tabs>
          <w:tab w:pos="1235" w:val="left" w:leader="none"/>
          <w:tab w:pos="1236" w:val="left" w:leader="none"/>
        </w:tabs>
        <w:spacing w:line="240" w:lineRule="auto" w:before="109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Three types of crash-frequency models for motor vehicles, bicycles and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pedestrians were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estimated and each </w:t>
      </w:r>
      <w:r>
        <w:rPr>
          <w:spacing w:val="-3"/>
          <w:w w:val="105"/>
          <w:sz w:val="19"/>
        </w:rPr>
        <w:t>type </w:t>
      </w:r>
      <w:r>
        <w:rPr>
          <w:w w:val="105"/>
          <w:sz w:val="19"/>
        </w:rPr>
        <w:t>involved eight separate </w:t>
      </w:r>
      <w:r>
        <w:rPr>
          <w:spacing w:val="-2"/>
          <w:w w:val="105"/>
          <w:sz w:val="19"/>
        </w:rPr>
        <w:t>models </w:t>
      </w:r>
      <w:r>
        <w:rPr>
          <w:w w:val="105"/>
          <w:sz w:val="19"/>
        </w:rPr>
        <w:t>based on four model specifications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12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two analytical methods, yielding a total of 24 models. Three full models which have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 better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goodness-of-fit, including motor vehicle NB model with 0.25 mile buffer </w:t>
      </w:r>
      <w:r>
        <w:rPr>
          <w:spacing w:val="-3"/>
          <w:w w:val="105"/>
          <w:sz w:val="19"/>
        </w:rPr>
        <w:t>width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macroscopic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variables,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0.25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mile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width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NB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2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0.25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mile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buffer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width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variables,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selected</w:t>
      </w:r>
      <w:r>
        <w:rPr>
          <w:spacing w:val="-9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recommended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models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for reasons outlined. Meanwhile, the parameter estimates of three base NB models for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vehicles,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bicycles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pedestrians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comparison.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Tables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5-7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show</w:t>
      </w:r>
      <w:r>
        <w:rPr>
          <w:spacing w:val="-10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parameter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estimates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t-statistics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vehicle,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bicycles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pedestrians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models,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respectively.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Since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has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nonlinear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coefficients,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direct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parameters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show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unit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effect on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number of crashes. Table 8 thus summarizes the </w:t>
      </w:r>
      <w:r>
        <w:rPr>
          <w:spacing w:val="-3"/>
          <w:w w:val="105"/>
          <w:sz w:val="19"/>
        </w:rPr>
        <w:t>results </w:t>
      </w:r>
      <w:r>
        <w:rPr>
          <w:w w:val="105"/>
          <w:sz w:val="19"/>
        </w:rPr>
        <w:t>for marginal effects,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which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could </w:t>
      </w:r>
      <w:r>
        <w:rPr>
          <w:w w:val="105"/>
          <w:sz w:val="19"/>
        </w:rPr>
        <w:t>be interpreted as the average impact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of a unit change </w:t>
      </w:r>
      <w:r>
        <w:rPr>
          <w:spacing w:val="-5"/>
          <w:w w:val="105"/>
          <w:sz w:val="19"/>
        </w:rPr>
        <w:t>in </w:t>
      </w:r>
      <w:r>
        <w:rPr>
          <w:spacing w:val="3"/>
          <w:w w:val="105"/>
          <w:sz w:val="19"/>
        </w:rPr>
        <w:t>an </w:t>
      </w:r>
      <w:r>
        <w:rPr>
          <w:w w:val="105"/>
          <w:sz w:val="19"/>
        </w:rPr>
        <w:t>explanatory variable on crash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frequency.</w:t>
      </w:r>
    </w:p>
    <w:p>
      <w:pPr>
        <w:pStyle w:val="ListParagraph"/>
        <w:numPr>
          <w:ilvl w:val="0"/>
          <w:numId w:val="21"/>
        </w:numPr>
        <w:tabs>
          <w:tab w:pos="1235" w:val="left" w:leader="none"/>
          <w:tab w:pos="1236" w:val="left" w:leader="none"/>
        </w:tabs>
        <w:spacing w:line="240" w:lineRule="auto" w:before="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Comparing marginal effects of microscopic variables (traffic volume and road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variables)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between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> </w:t>
      </w:r>
      <w:r>
        <w:rPr>
          <w:spacing w:val="-3"/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6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revealed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some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important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differences.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major differences were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marginal estimates of </w:t>
      </w:r>
      <w:r>
        <w:rPr>
          <w:spacing w:val="-3"/>
          <w:w w:val="105"/>
          <w:sz w:val="19"/>
        </w:rPr>
        <w:t>the </w:t>
      </w:r>
      <w:r>
        <w:rPr>
          <w:w w:val="105"/>
          <w:sz w:val="19"/>
        </w:rPr>
        <w:t>variable ‘presence of traffic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signal.’ The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1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results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using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NB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approach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showed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‘presence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signal’</w:t>
      </w:r>
      <w:r>
        <w:rPr>
          <w:spacing w:val="-14"/>
          <w:w w:val="105"/>
          <w:sz w:val="19"/>
        </w:rPr>
        <w:t> </w:t>
      </w:r>
      <w:r>
        <w:rPr>
          <w:spacing w:val="2"/>
          <w:w w:val="105"/>
          <w:sz w:val="19"/>
        </w:rPr>
        <w:t>had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positive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association  </w:t>
      </w:r>
      <w:r>
        <w:rPr>
          <w:spacing w:val="-4"/>
          <w:w w:val="105"/>
          <w:sz w:val="19"/>
        </w:rPr>
        <w:t>with  </w:t>
      </w:r>
      <w:r>
        <w:rPr>
          <w:w w:val="105"/>
          <w:sz w:val="19"/>
        </w:rPr>
        <w:t>the  crash  frequency for all  three  transportation modes; </w:t>
      </w:r>
      <w:r>
        <w:rPr>
          <w:spacing w:val="-3"/>
          <w:w w:val="105"/>
          <w:sz w:val="19"/>
        </w:rPr>
        <w:t>while  </w:t>
      </w:r>
      <w:r>
        <w:rPr>
          <w:w w:val="105"/>
          <w:sz w:val="19"/>
        </w:rPr>
        <w:t>this  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variable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became no statistically significant for motor vehicle and </w:t>
      </w:r>
      <w:r>
        <w:rPr>
          <w:spacing w:val="-3"/>
          <w:w w:val="105"/>
          <w:sz w:val="19"/>
        </w:rPr>
        <w:t>bicycle  </w:t>
      </w:r>
      <w:r>
        <w:rPr>
          <w:w w:val="105"/>
          <w:sz w:val="19"/>
        </w:rPr>
        <w:t>crashes </w:t>
      </w:r>
      <w:r>
        <w:rPr>
          <w:spacing w:val="-3"/>
          <w:w w:val="105"/>
          <w:sz w:val="19"/>
        </w:rPr>
        <w:t>in  </w:t>
      </w:r>
      <w:r>
        <w:rPr>
          <w:spacing w:val="-2"/>
          <w:w w:val="105"/>
          <w:sz w:val="19"/>
        </w:rPr>
        <w:t>the  </w:t>
      </w:r>
      <w:r>
        <w:rPr>
          <w:w w:val="105"/>
          <w:sz w:val="19"/>
        </w:rPr>
        <w:t>full NB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models.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Meanwhile,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present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24"/>
          <w:w w:val="105"/>
          <w:sz w:val="19"/>
        </w:rPr>
        <w:t> </w:t>
      </w:r>
      <w:r>
        <w:rPr>
          <w:spacing w:val="-3"/>
          <w:w w:val="105"/>
          <w:sz w:val="19"/>
        </w:rPr>
        <w:t>also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modified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microscopic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(see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Table</w:t>
      </w:r>
      <w:r>
        <w:rPr>
          <w:spacing w:val="8"/>
          <w:w w:val="105"/>
          <w:sz w:val="19"/>
        </w:rPr>
        <w:t> </w:t>
      </w:r>
      <w:r>
        <w:rPr>
          <w:spacing w:val="2"/>
          <w:w w:val="105"/>
          <w:sz w:val="19"/>
        </w:rPr>
        <w:t>8).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example,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ln(AADT-minor)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were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6.38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0.14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respectively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"/>
          <w:w w:val="105"/>
          <w:sz w:val="19"/>
        </w:rPr>
        <w:t> </w:t>
      </w:r>
      <w:r>
        <w:rPr>
          <w:spacing w:val="-3"/>
          <w:w w:val="105"/>
          <w:sz w:val="19"/>
        </w:rPr>
        <w:t>bicycle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2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models,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while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these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values were 7.67 for motor vehicle crashes and 0.17 for bicycle crashes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models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with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variables. This difference </w:t>
      </w:r>
      <w:r>
        <w:rPr>
          <w:spacing w:val="-3"/>
          <w:w w:val="105"/>
          <w:sz w:val="19"/>
        </w:rPr>
        <w:t>clearly </w:t>
      </w:r>
      <w:r>
        <w:rPr>
          <w:w w:val="105"/>
          <w:sz w:val="19"/>
        </w:rPr>
        <w:t>showed that </w:t>
      </w:r>
      <w:r>
        <w:rPr>
          <w:spacing w:val="-3"/>
          <w:w w:val="105"/>
          <w:sz w:val="19"/>
        </w:rPr>
        <w:t>in the </w:t>
      </w:r>
      <w:r>
        <w:rPr>
          <w:w w:val="105"/>
          <w:sz w:val="19"/>
        </w:rPr>
        <w:t>absence of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important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variables, the marginal effects of ln(AADT-minor) for motor vehicle and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bicycle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crashes </w:t>
      </w:r>
      <w:r>
        <w:rPr>
          <w:spacing w:val="-3"/>
          <w:w w:val="105"/>
          <w:sz w:val="19"/>
        </w:rPr>
        <w:t>were </w:t>
      </w:r>
      <w:r>
        <w:rPr>
          <w:w w:val="105"/>
          <w:sz w:val="19"/>
        </w:rPr>
        <w:t>biased downwards by 16.8% and 17.6% respectively. </w:t>
      </w:r>
      <w:r>
        <w:rPr>
          <w:spacing w:val="-3"/>
          <w:w w:val="105"/>
          <w:sz w:val="19"/>
        </w:rPr>
        <w:t>These </w:t>
      </w:r>
      <w:r>
        <w:rPr>
          <w:w w:val="105"/>
          <w:sz w:val="19"/>
        </w:rPr>
        <w:t>results agreed with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safety research </w:t>
      </w:r>
      <w:r>
        <w:rPr>
          <w:spacing w:val="3"/>
          <w:w w:val="105"/>
          <w:sz w:val="19"/>
        </w:rPr>
        <w:t>by </w:t>
      </w:r>
      <w:r>
        <w:rPr>
          <w:color w:val="0000CC"/>
          <w:spacing w:val="-4"/>
          <w:w w:val="105"/>
          <w:sz w:val="19"/>
        </w:rPr>
        <w:t>Mitra </w:t>
      </w:r>
      <w:r>
        <w:rPr>
          <w:color w:val="0000CC"/>
          <w:w w:val="105"/>
          <w:sz w:val="19"/>
        </w:rPr>
        <w:t>and Washington (2012) </w:t>
      </w:r>
      <w:r>
        <w:rPr>
          <w:w w:val="105"/>
          <w:sz w:val="19"/>
        </w:rPr>
        <w:t>that the exclusion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of important variables may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cause bias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coefficient estimates and incorrect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inferences.</w:t>
      </w:r>
    </w:p>
    <w:p>
      <w:pPr>
        <w:pStyle w:val="ListParagraph"/>
        <w:numPr>
          <w:ilvl w:val="0"/>
          <w:numId w:val="21"/>
        </w:numPr>
        <w:tabs>
          <w:tab w:pos="1235" w:val="left" w:leader="none"/>
          <w:tab w:pos="1236" w:val="left" w:leader="none"/>
        </w:tabs>
        <w:spacing w:line="240" w:lineRule="auto" w:before="8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According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results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parameter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estimates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(Tables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5-7)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their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(Table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8), significant variable sets for crashes were not consistent for different transportation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modes.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12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‘AADT </w:t>
      </w:r>
      <w:r>
        <w:rPr>
          <w:spacing w:val="-4"/>
          <w:w w:val="105"/>
          <w:sz w:val="19"/>
        </w:rPr>
        <w:t>on </w:t>
      </w:r>
      <w:r>
        <w:rPr>
          <w:w w:val="105"/>
          <w:sz w:val="19"/>
        </w:rPr>
        <w:t>major approach’ and </w:t>
      </w:r>
      <w:r>
        <w:rPr>
          <w:spacing w:val="-3"/>
          <w:w w:val="105"/>
          <w:sz w:val="19"/>
        </w:rPr>
        <w:t>‘density </w:t>
      </w:r>
      <w:r>
        <w:rPr>
          <w:w w:val="105"/>
          <w:sz w:val="19"/>
        </w:rPr>
        <w:t>of total population’ were </w:t>
      </w:r>
      <w:r>
        <w:rPr>
          <w:spacing w:val="-3"/>
          <w:w w:val="105"/>
          <w:sz w:val="19"/>
        </w:rPr>
        <w:t>two </w:t>
      </w:r>
      <w:r>
        <w:rPr>
          <w:w w:val="105"/>
          <w:sz w:val="19"/>
        </w:rPr>
        <w:t>contributing factors 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that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had</w:t>
      </w:r>
      <w:r>
        <w:rPr>
          <w:spacing w:val="-8"/>
          <w:w w:val="105"/>
          <w:sz w:val="19"/>
        </w:rPr>
        <w:t> </w:t>
      </w:r>
      <w:r>
        <w:rPr>
          <w:spacing w:val="-3"/>
          <w:w w:val="105"/>
          <w:sz w:val="19"/>
        </w:rPr>
        <w:t>statistically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three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response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(i.e.,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vehicle,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pedestrian crash frequency). Four variables including ’AADT on minor approach,’ 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‘number of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legs’,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‘proportion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college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productions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attractions’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‘proportion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workers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commuting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by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public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transportation’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two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response</w:t>
      </w:r>
      <w:r>
        <w:rPr>
          <w:spacing w:val="13"/>
          <w:w w:val="105"/>
          <w:sz w:val="19"/>
        </w:rPr>
        <w:t> </w:t>
      </w:r>
      <w:r>
        <w:rPr>
          <w:spacing w:val="-3"/>
          <w:w w:val="105"/>
          <w:sz w:val="19"/>
        </w:rPr>
        <w:t>variables.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Six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13"/>
          <w:w w:val="105"/>
          <w:sz w:val="19"/>
        </w:rPr>
        <w:t> </w:t>
      </w:r>
      <w:r>
        <w:rPr>
          <w:spacing w:val="-3"/>
          <w:w w:val="105"/>
          <w:sz w:val="19"/>
        </w:rPr>
        <w:t>solely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associated with one response variable: ‘presence of traffic signal’, ‘speed </w:t>
      </w:r>
      <w:r>
        <w:rPr>
          <w:spacing w:val="-3"/>
          <w:w w:val="105"/>
          <w:sz w:val="19"/>
        </w:rPr>
        <w:t>limit </w:t>
      </w:r>
      <w:r>
        <w:rPr>
          <w:w w:val="105"/>
          <w:sz w:val="19"/>
        </w:rPr>
        <w:t>on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major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approach,’ ‘speed </w:t>
      </w:r>
      <w:r>
        <w:rPr>
          <w:spacing w:val="-4"/>
          <w:w w:val="105"/>
          <w:sz w:val="19"/>
        </w:rPr>
        <w:t>limit </w:t>
      </w:r>
      <w:r>
        <w:rPr>
          <w:w w:val="105"/>
          <w:sz w:val="19"/>
        </w:rPr>
        <w:t>on minor approach,’ ‘proportion of home-based productions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attractions,’ ‘proportion of population between age 16 and 64’ and ‘proportion of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workers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7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commuting by </w:t>
      </w:r>
      <w:r>
        <w:rPr>
          <w:spacing w:val="-3"/>
          <w:w w:val="105"/>
          <w:sz w:val="19"/>
        </w:rPr>
        <w:t>walking’. </w:t>
      </w:r>
      <w:r>
        <w:rPr>
          <w:w w:val="105"/>
          <w:sz w:val="19"/>
        </w:rPr>
        <w:t>The detailed interpretations for these significant risk factors are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offered</w:t>
      </w:r>
    </w:p>
    <w:p>
      <w:pPr>
        <w:pStyle w:val="ListParagraph"/>
        <w:numPr>
          <w:ilvl w:val="0"/>
          <w:numId w:val="21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 following.</w:t>
      </w:r>
    </w:p>
    <w:p>
      <w:pPr>
        <w:pStyle w:val="Heading1"/>
        <w:spacing w:before="22"/>
        <w:rPr>
          <w:rFonts w:ascii="Calibri"/>
        </w:rPr>
      </w:pPr>
      <w:r>
        <w:rPr>
          <w:rFonts w:ascii="Calibri"/>
          <w:spacing w:val="3"/>
          <w:w w:val="105"/>
        </w:rPr>
        <w:t>42</w:t>
      </w:r>
    </w:p>
    <w:p>
      <w:pPr>
        <w:spacing w:before="15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43</w:t>
      </w:r>
    </w:p>
    <w:p>
      <w:pPr>
        <w:spacing w:before="19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44</w:t>
      </w:r>
    </w:p>
    <w:p>
      <w:pPr>
        <w:spacing w:before="16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45</w:t>
      </w:r>
    </w:p>
    <w:p>
      <w:pPr>
        <w:spacing w:before="24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46</w:t>
      </w:r>
    </w:p>
    <w:p>
      <w:pPr>
        <w:spacing w:before="15"/>
        <w:ind w:left="280" w:right="0" w:firstLine="0"/>
        <w:jc w:val="left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47</w:t>
      </w:r>
    </w:p>
    <w:p>
      <w:pPr>
        <w:spacing w:after="0"/>
        <w:jc w:val="left"/>
        <w:rPr>
          <w:rFonts w:ascii="Calibri"/>
          <w:sz w:val="20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 w:before="1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847" w:val="left" w:leader="none"/>
          <w:tab w:pos="848" w:val="left" w:leader="none"/>
        </w:tabs>
        <w:spacing w:line="240" w:lineRule="auto" w:before="64" w:after="0"/>
        <w:ind w:left="847" w:right="0" w:hanging="456"/>
        <w:jc w:val="left"/>
        <w:rPr>
          <w:sz w:val="17"/>
        </w:rPr>
      </w:pPr>
      <w:r>
        <w:rPr/>
        <w:pict>
          <v:group style="position:absolute;margin-left:82.080002pt;margin-top:18.241484pt;width:431.3pt;height:1pt;mso-position-horizontal-relative:page;mso-position-vertical-relative:paragraph;z-index:-496;mso-wrap-distance-left:0;mso-wrap-distance-right:0" coordorigin="1642,365" coordsize="8626,20">
            <v:line style="position:absolute" from="1642,374" to="3235,374" stroked="true" strokeweight=".96pt" strokecolor="#000000">
              <v:stroke dashstyle="solid"/>
            </v:line>
            <v:rect style="position:absolute;left:3235;top:364;width:15;height:20" filled="true" fillcolor="#000000" stroked="false">
              <v:fill type="solid"/>
            </v:rect>
            <v:line style="position:absolute" from="3250,374" to="6629,374" stroked="true" strokeweight=".96pt" strokecolor="#000000">
              <v:stroke dashstyle="solid"/>
            </v:line>
            <v:rect style="position:absolute;left:6628;top:364;width:20;height:20" filled="true" fillcolor="#000000" stroked="false">
              <v:fill type="solid"/>
            </v:rect>
            <v:line style="position:absolute" from="6648,374" to="10267,374" stroked="true" strokeweight=".96pt" strokecolor="#000000">
              <v:stroke dashstyle="solid"/>
            </v:line>
            <w10:wrap type="topAndBottom"/>
          </v:group>
        </w:pict>
      </w:r>
      <w:r>
        <w:rPr>
          <w:w w:val="105"/>
          <w:sz w:val="17"/>
        </w:rPr>
        <w:t>Table 5 </w:t>
      </w:r>
      <w:r>
        <w:rPr>
          <w:spacing w:val="-3"/>
          <w:w w:val="105"/>
          <w:sz w:val="17"/>
        </w:rPr>
        <w:t>Parameter </w:t>
      </w:r>
      <w:r>
        <w:rPr>
          <w:w w:val="105"/>
          <w:sz w:val="17"/>
        </w:rPr>
        <w:t>estimates for motor vehicle crash-frequency</w:t>
      </w:r>
      <w:r>
        <w:rPr>
          <w:spacing w:val="-25"/>
          <w:w w:val="105"/>
          <w:sz w:val="17"/>
        </w:rPr>
        <w:t> </w:t>
      </w:r>
      <w:r>
        <w:rPr>
          <w:w w:val="105"/>
          <w:sz w:val="17"/>
        </w:rPr>
        <w:t>models</w:t>
      </w:r>
    </w:p>
    <w:p>
      <w:pPr>
        <w:tabs>
          <w:tab w:pos="6981" w:val="left" w:leader="none"/>
        </w:tabs>
        <w:spacing w:before="3" w:after="36"/>
        <w:ind w:left="3439" w:right="0" w:firstLine="0"/>
        <w:jc w:val="left"/>
        <w:rPr>
          <w:sz w:val="17"/>
        </w:rPr>
      </w:pPr>
      <w:r>
        <w:rPr>
          <w:w w:val="105"/>
          <w:sz w:val="17"/>
        </w:rPr>
        <w:t>Base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NB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model</w:t>
        <w:tab/>
        <w:t>Full NB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model</w:t>
      </w: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940"/>
        <w:gridCol w:w="1505"/>
        <w:gridCol w:w="1053"/>
        <w:gridCol w:w="919"/>
        <w:gridCol w:w="1594"/>
        <w:gridCol w:w="1021"/>
      </w:tblGrid>
      <w:tr>
        <w:trPr>
          <w:trHeight w:val="296" w:hRule="atLeast"/>
        </w:trPr>
        <w:tc>
          <w:tcPr>
            <w:tcW w:w="16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8" w:lineRule="exact"/>
              <w:ind w:left="6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Variables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right="211"/>
              <w:jc w:val="right"/>
              <w:rPr>
                <w:sz w:val="17"/>
              </w:rPr>
            </w:pPr>
            <w:r>
              <w:rPr>
                <w:sz w:val="17"/>
              </w:rPr>
              <w:t>Mean</w:t>
            </w:r>
          </w:p>
        </w:tc>
        <w:tc>
          <w:tcPr>
            <w:tcW w:w="15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183" w:right="96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38" w:right="121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21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Mean</w:t>
            </w:r>
          </w:p>
        </w:tc>
        <w:tc>
          <w:tcPr>
            <w:tcW w:w="159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229" w:right="138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10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142" w:right="104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</w:tr>
      <w:tr>
        <w:trPr>
          <w:trHeight w:val="300" w:hRule="atLeast"/>
        </w:trPr>
        <w:tc>
          <w:tcPr>
            <w:tcW w:w="160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right="11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Ln(AADT-major)</w:t>
            </w:r>
          </w:p>
        </w:tc>
        <w:tc>
          <w:tcPr>
            <w:tcW w:w="9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right="235"/>
              <w:jc w:val="right"/>
              <w:rPr>
                <w:sz w:val="17"/>
              </w:rPr>
            </w:pPr>
            <w:r>
              <w:rPr>
                <w:sz w:val="17"/>
              </w:rPr>
              <w:t>0.728</w:t>
            </w:r>
          </w:p>
        </w:tc>
        <w:tc>
          <w:tcPr>
            <w:tcW w:w="15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178" w:right="96"/>
              <w:rPr>
                <w:sz w:val="17"/>
              </w:rPr>
            </w:pPr>
            <w:r>
              <w:rPr>
                <w:w w:val="105"/>
                <w:sz w:val="17"/>
              </w:rPr>
              <w:t>0.038</w:t>
            </w:r>
          </w:p>
        </w:tc>
        <w:tc>
          <w:tcPr>
            <w:tcW w:w="10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37" w:right="121"/>
              <w:rPr>
                <w:sz w:val="17"/>
              </w:rPr>
            </w:pPr>
            <w:r>
              <w:rPr>
                <w:w w:val="105"/>
                <w:sz w:val="17"/>
              </w:rPr>
              <w:t>19.13</w:t>
            </w:r>
          </w:p>
        </w:tc>
        <w:tc>
          <w:tcPr>
            <w:tcW w:w="9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0.728</w:t>
            </w:r>
          </w:p>
        </w:tc>
        <w:tc>
          <w:tcPr>
            <w:tcW w:w="15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0.042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142" w:right="104"/>
              <w:rPr>
                <w:sz w:val="17"/>
              </w:rPr>
            </w:pPr>
            <w:r>
              <w:rPr>
                <w:w w:val="105"/>
                <w:sz w:val="17"/>
              </w:rPr>
              <w:t>17.30</w:t>
            </w: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ind w:right="10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Ln(AADT-minor)</w:t>
            </w:r>
          </w:p>
        </w:tc>
        <w:tc>
          <w:tcPr>
            <w:tcW w:w="940" w:type="dxa"/>
          </w:tcPr>
          <w:p>
            <w:pPr>
              <w:pStyle w:val="TableParagraph"/>
              <w:ind w:right="235"/>
              <w:jc w:val="right"/>
              <w:rPr>
                <w:sz w:val="17"/>
              </w:rPr>
            </w:pPr>
            <w:r>
              <w:rPr>
                <w:sz w:val="17"/>
              </w:rPr>
              <w:t>0.097</w:t>
            </w:r>
          </w:p>
        </w:tc>
        <w:tc>
          <w:tcPr>
            <w:tcW w:w="1505" w:type="dxa"/>
          </w:tcPr>
          <w:p>
            <w:pPr>
              <w:pStyle w:val="TableParagraph"/>
              <w:ind w:left="178" w:right="96"/>
              <w:rPr>
                <w:sz w:val="17"/>
              </w:rPr>
            </w:pPr>
            <w:r>
              <w:rPr>
                <w:w w:val="105"/>
                <w:sz w:val="17"/>
              </w:rPr>
              <w:t>0.041</w:t>
            </w:r>
          </w:p>
        </w:tc>
        <w:tc>
          <w:tcPr>
            <w:tcW w:w="1053" w:type="dxa"/>
          </w:tcPr>
          <w:p>
            <w:pPr>
              <w:pStyle w:val="TableParagraph"/>
              <w:ind w:left="34" w:right="121"/>
              <w:rPr>
                <w:sz w:val="17"/>
              </w:rPr>
            </w:pPr>
            <w:r>
              <w:rPr>
                <w:w w:val="105"/>
                <w:sz w:val="17"/>
              </w:rPr>
              <w:t>2.35</w:t>
            </w:r>
          </w:p>
        </w:tc>
        <w:tc>
          <w:tcPr>
            <w:tcW w:w="919" w:type="dxa"/>
          </w:tcPr>
          <w:p>
            <w:pPr>
              <w:pStyle w:val="TableParagraph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0.117</w:t>
            </w:r>
          </w:p>
        </w:tc>
        <w:tc>
          <w:tcPr>
            <w:tcW w:w="1594" w:type="dxa"/>
          </w:tcPr>
          <w:p>
            <w:pPr>
              <w:pStyle w:val="TableParagraph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0.043</w:t>
            </w:r>
          </w:p>
        </w:tc>
        <w:tc>
          <w:tcPr>
            <w:tcW w:w="1021" w:type="dxa"/>
          </w:tcPr>
          <w:p>
            <w:pPr>
              <w:pStyle w:val="TableParagraph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2.74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line="227" w:lineRule="exact"/>
              <w:ind w:left="3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Leg-number</w:t>
            </w:r>
          </w:p>
        </w:tc>
        <w:tc>
          <w:tcPr>
            <w:tcW w:w="940" w:type="dxa"/>
          </w:tcPr>
          <w:p>
            <w:pPr>
              <w:pStyle w:val="TableParagraph"/>
              <w:spacing w:line="227" w:lineRule="exact"/>
              <w:ind w:right="235"/>
              <w:jc w:val="right"/>
              <w:rPr>
                <w:sz w:val="17"/>
              </w:rPr>
            </w:pPr>
            <w:r>
              <w:rPr>
                <w:sz w:val="17"/>
              </w:rPr>
              <w:t>0.451</w:t>
            </w:r>
          </w:p>
        </w:tc>
        <w:tc>
          <w:tcPr>
            <w:tcW w:w="1505" w:type="dxa"/>
          </w:tcPr>
          <w:p>
            <w:pPr>
              <w:pStyle w:val="TableParagraph"/>
              <w:spacing w:line="227" w:lineRule="exact"/>
              <w:ind w:left="178" w:right="96"/>
              <w:rPr>
                <w:sz w:val="17"/>
              </w:rPr>
            </w:pPr>
            <w:r>
              <w:rPr>
                <w:w w:val="105"/>
                <w:sz w:val="17"/>
              </w:rPr>
              <w:t>0.066</w:t>
            </w:r>
          </w:p>
        </w:tc>
        <w:tc>
          <w:tcPr>
            <w:tcW w:w="1053" w:type="dxa"/>
          </w:tcPr>
          <w:p>
            <w:pPr>
              <w:pStyle w:val="TableParagraph"/>
              <w:spacing w:line="227" w:lineRule="exact"/>
              <w:ind w:left="34" w:right="121"/>
              <w:rPr>
                <w:sz w:val="17"/>
              </w:rPr>
            </w:pPr>
            <w:r>
              <w:rPr>
                <w:w w:val="105"/>
                <w:sz w:val="17"/>
              </w:rPr>
              <w:t>6.83</w:t>
            </w:r>
          </w:p>
        </w:tc>
        <w:tc>
          <w:tcPr>
            <w:tcW w:w="919" w:type="dxa"/>
          </w:tcPr>
          <w:p>
            <w:pPr>
              <w:pStyle w:val="TableParagraph"/>
              <w:spacing w:line="227" w:lineRule="exact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0.414</w:t>
            </w:r>
          </w:p>
        </w:tc>
        <w:tc>
          <w:tcPr>
            <w:tcW w:w="1594" w:type="dxa"/>
          </w:tcPr>
          <w:p>
            <w:pPr>
              <w:pStyle w:val="TableParagraph"/>
              <w:spacing w:line="227" w:lineRule="exact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0.068</w:t>
            </w:r>
          </w:p>
        </w:tc>
        <w:tc>
          <w:tcPr>
            <w:tcW w:w="1021" w:type="dxa"/>
          </w:tcPr>
          <w:p>
            <w:pPr>
              <w:pStyle w:val="TableParagraph"/>
              <w:spacing w:line="227" w:lineRule="exact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6.11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before="3"/>
              <w:ind w:left="31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traffic signal</w:t>
            </w:r>
          </w:p>
        </w:tc>
        <w:tc>
          <w:tcPr>
            <w:tcW w:w="940" w:type="dxa"/>
          </w:tcPr>
          <w:p>
            <w:pPr>
              <w:pStyle w:val="TableParagraph"/>
              <w:spacing w:before="3"/>
              <w:ind w:right="235"/>
              <w:jc w:val="right"/>
              <w:rPr>
                <w:sz w:val="17"/>
              </w:rPr>
            </w:pPr>
            <w:r>
              <w:rPr>
                <w:sz w:val="17"/>
              </w:rPr>
              <w:t>0.159</w:t>
            </w:r>
          </w:p>
        </w:tc>
        <w:tc>
          <w:tcPr>
            <w:tcW w:w="1505" w:type="dxa"/>
          </w:tcPr>
          <w:p>
            <w:pPr>
              <w:pStyle w:val="TableParagraph"/>
              <w:spacing w:before="3"/>
              <w:ind w:left="178" w:right="96"/>
              <w:rPr>
                <w:sz w:val="17"/>
              </w:rPr>
            </w:pPr>
            <w:r>
              <w:rPr>
                <w:w w:val="105"/>
                <w:sz w:val="17"/>
              </w:rPr>
              <w:t>0.058</w:t>
            </w:r>
          </w:p>
        </w:tc>
        <w:tc>
          <w:tcPr>
            <w:tcW w:w="1053" w:type="dxa"/>
          </w:tcPr>
          <w:p>
            <w:pPr>
              <w:pStyle w:val="TableParagraph"/>
              <w:spacing w:before="3"/>
              <w:ind w:left="34" w:right="121"/>
              <w:rPr>
                <w:sz w:val="17"/>
              </w:rPr>
            </w:pPr>
            <w:r>
              <w:rPr>
                <w:w w:val="105"/>
                <w:sz w:val="17"/>
              </w:rPr>
              <w:t>2.75</w:t>
            </w:r>
          </w:p>
        </w:tc>
        <w:tc>
          <w:tcPr>
            <w:tcW w:w="91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5" w:hRule="atLeast"/>
        </w:trPr>
        <w:tc>
          <w:tcPr>
            <w:tcW w:w="1601" w:type="dxa"/>
          </w:tcPr>
          <w:p>
            <w:pPr>
              <w:pStyle w:val="TableParagraph"/>
              <w:spacing w:line="227" w:lineRule="exact"/>
              <w:ind w:left="29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Speed-Minor</w:t>
            </w:r>
          </w:p>
        </w:tc>
        <w:tc>
          <w:tcPr>
            <w:tcW w:w="940" w:type="dxa"/>
          </w:tcPr>
          <w:p>
            <w:pPr>
              <w:pStyle w:val="TableParagraph"/>
              <w:spacing w:line="227" w:lineRule="exact"/>
              <w:ind w:right="21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0 .031</w:t>
            </w:r>
          </w:p>
        </w:tc>
        <w:tc>
          <w:tcPr>
            <w:tcW w:w="1505" w:type="dxa"/>
          </w:tcPr>
          <w:p>
            <w:pPr>
              <w:pStyle w:val="TableParagraph"/>
              <w:spacing w:line="227" w:lineRule="exact"/>
              <w:ind w:left="178" w:right="96"/>
              <w:rPr>
                <w:sz w:val="17"/>
              </w:rPr>
            </w:pPr>
            <w:r>
              <w:rPr>
                <w:w w:val="105"/>
                <w:sz w:val="17"/>
              </w:rPr>
              <w:t>0.004</w:t>
            </w:r>
          </w:p>
        </w:tc>
        <w:tc>
          <w:tcPr>
            <w:tcW w:w="1053" w:type="dxa"/>
          </w:tcPr>
          <w:p>
            <w:pPr>
              <w:pStyle w:val="TableParagraph"/>
              <w:spacing w:line="227" w:lineRule="exact"/>
              <w:ind w:left="34" w:right="121"/>
              <w:rPr>
                <w:sz w:val="17"/>
              </w:rPr>
            </w:pPr>
            <w:r>
              <w:rPr>
                <w:w w:val="105"/>
                <w:sz w:val="17"/>
              </w:rPr>
              <w:t>8.30</w:t>
            </w:r>
          </w:p>
        </w:tc>
        <w:tc>
          <w:tcPr>
            <w:tcW w:w="919" w:type="dxa"/>
          </w:tcPr>
          <w:p>
            <w:pPr>
              <w:pStyle w:val="TableParagraph"/>
              <w:spacing w:line="227" w:lineRule="exact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0.028</w:t>
            </w:r>
          </w:p>
        </w:tc>
        <w:tc>
          <w:tcPr>
            <w:tcW w:w="1594" w:type="dxa"/>
          </w:tcPr>
          <w:p>
            <w:pPr>
              <w:pStyle w:val="TableParagraph"/>
              <w:spacing w:line="227" w:lineRule="exact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0.006</w:t>
            </w:r>
          </w:p>
        </w:tc>
        <w:tc>
          <w:tcPr>
            <w:tcW w:w="1021" w:type="dxa"/>
          </w:tcPr>
          <w:p>
            <w:pPr>
              <w:pStyle w:val="TableParagraph"/>
              <w:spacing w:line="227" w:lineRule="exact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4.49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ind w:left="44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HB_prop</w:t>
            </w:r>
          </w:p>
        </w:tc>
        <w:tc>
          <w:tcPr>
            <w:tcW w:w="9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ind w:left="2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-2.015</w:t>
            </w:r>
          </w:p>
        </w:tc>
        <w:tc>
          <w:tcPr>
            <w:tcW w:w="1594" w:type="dxa"/>
          </w:tcPr>
          <w:p>
            <w:pPr>
              <w:pStyle w:val="TableParagraph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0.513</w:t>
            </w:r>
          </w:p>
        </w:tc>
        <w:tc>
          <w:tcPr>
            <w:tcW w:w="1021" w:type="dxa"/>
          </w:tcPr>
          <w:p>
            <w:pPr>
              <w:pStyle w:val="TableParagraph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-3.93</w:t>
            </w:r>
          </w:p>
        </w:tc>
      </w:tr>
      <w:tr>
        <w:trPr>
          <w:trHeight w:val="276" w:hRule="atLeast"/>
        </w:trPr>
        <w:tc>
          <w:tcPr>
            <w:tcW w:w="1601" w:type="dxa"/>
          </w:tcPr>
          <w:p>
            <w:pPr>
              <w:pStyle w:val="TableParagraph"/>
              <w:ind w:left="43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Col_prop</w:t>
            </w:r>
          </w:p>
        </w:tc>
        <w:tc>
          <w:tcPr>
            <w:tcW w:w="9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ind w:left="2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-2.324</w:t>
            </w:r>
          </w:p>
        </w:tc>
        <w:tc>
          <w:tcPr>
            <w:tcW w:w="1594" w:type="dxa"/>
          </w:tcPr>
          <w:p>
            <w:pPr>
              <w:pStyle w:val="TableParagraph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0.673</w:t>
            </w:r>
          </w:p>
        </w:tc>
        <w:tc>
          <w:tcPr>
            <w:tcW w:w="1021" w:type="dxa"/>
          </w:tcPr>
          <w:p>
            <w:pPr>
              <w:pStyle w:val="TableParagraph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-2.64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line="227" w:lineRule="exact"/>
              <w:ind w:left="31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Pop_density</w:t>
            </w:r>
          </w:p>
        </w:tc>
        <w:tc>
          <w:tcPr>
            <w:tcW w:w="9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227" w:lineRule="exact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0.039</w:t>
            </w:r>
          </w:p>
        </w:tc>
        <w:tc>
          <w:tcPr>
            <w:tcW w:w="1594" w:type="dxa"/>
          </w:tcPr>
          <w:p>
            <w:pPr>
              <w:pStyle w:val="TableParagraph"/>
              <w:spacing w:line="227" w:lineRule="exact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0.015</w:t>
            </w:r>
          </w:p>
        </w:tc>
        <w:tc>
          <w:tcPr>
            <w:tcW w:w="1021" w:type="dxa"/>
          </w:tcPr>
          <w:p>
            <w:pPr>
              <w:pStyle w:val="TableParagraph"/>
              <w:spacing w:line="227" w:lineRule="exact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2.70</w:t>
            </w:r>
          </w:p>
        </w:tc>
      </w:tr>
      <w:tr>
        <w:trPr>
          <w:trHeight w:val="278" w:hRule="atLeast"/>
        </w:trPr>
        <w:tc>
          <w:tcPr>
            <w:tcW w:w="1601" w:type="dxa"/>
          </w:tcPr>
          <w:p>
            <w:pPr>
              <w:pStyle w:val="TableParagraph"/>
              <w:spacing w:before="3"/>
              <w:ind w:left="41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Pub_prop</w:t>
            </w:r>
          </w:p>
        </w:tc>
        <w:tc>
          <w:tcPr>
            <w:tcW w:w="9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before="3"/>
              <w:ind w:left="2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-0.761</w:t>
            </w:r>
          </w:p>
        </w:tc>
        <w:tc>
          <w:tcPr>
            <w:tcW w:w="1594" w:type="dxa"/>
          </w:tcPr>
          <w:p>
            <w:pPr>
              <w:pStyle w:val="TableParagraph"/>
              <w:spacing w:before="3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0.349</w:t>
            </w:r>
          </w:p>
        </w:tc>
        <w:tc>
          <w:tcPr>
            <w:tcW w:w="1021" w:type="dxa"/>
          </w:tcPr>
          <w:p>
            <w:pPr>
              <w:pStyle w:val="TableParagraph"/>
              <w:spacing w:before="3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-2.14</w:t>
            </w:r>
          </w:p>
        </w:tc>
      </w:tr>
      <w:tr>
        <w:trPr>
          <w:trHeight w:val="252" w:hRule="atLeast"/>
        </w:trPr>
        <w:tc>
          <w:tcPr>
            <w:tcW w:w="16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4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Intercept</w:t>
            </w:r>
          </w:p>
        </w:tc>
        <w:tc>
          <w:tcPr>
            <w:tcW w:w="940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05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23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1.377</w:t>
            </w:r>
          </w:p>
        </w:tc>
        <w:tc>
          <w:tcPr>
            <w:tcW w:w="15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229" w:right="134"/>
              <w:rPr>
                <w:sz w:val="17"/>
              </w:rPr>
            </w:pPr>
            <w:r>
              <w:rPr>
                <w:w w:val="105"/>
                <w:sz w:val="17"/>
              </w:rPr>
              <w:t>0.467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37" w:right="104"/>
              <w:rPr>
                <w:sz w:val="17"/>
              </w:rPr>
            </w:pPr>
            <w:r>
              <w:rPr>
                <w:w w:val="105"/>
                <w:sz w:val="17"/>
              </w:rPr>
              <w:t>2.95</w:t>
            </w:r>
          </w:p>
        </w:tc>
      </w:tr>
    </w:tbl>
    <w:p>
      <w:pPr>
        <w:pStyle w:val="ListParagraph"/>
        <w:numPr>
          <w:ilvl w:val="0"/>
          <w:numId w:val="22"/>
        </w:numPr>
        <w:tabs>
          <w:tab w:pos="847" w:val="left" w:leader="none"/>
          <w:tab w:pos="848" w:val="left" w:leader="none"/>
        </w:tabs>
        <w:spacing w:line="240" w:lineRule="auto" w:before="1" w:after="0"/>
        <w:ind w:left="847" w:right="0" w:hanging="456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Note: all parameters are significant at the 0.1 level or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w w:val="105"/>
          <w:sz w:val="12"/>
        </w:rPr>
        <w:t>better.</w:t>
      </w:r>
    </w:p>
    <w:p>
      <w:pPr>
        <w:pStyle w:val="Heading1"/>
        <w:spacing w:before="6"/>
        <w:ind w:left="391"/>
        <w:rPr>
          <w:rFonts w:ascii="Calibri"/>
        </w:rPr>
      </w:pPr>
      <w:r>
        <w:rPr>
          <w:rFonts w:ascii="Calibri"/>
          <w:w w:val="102"/>
        </w:rPr>
        <w:t>3</w:t>
      </w:r>
    </w:p>
    <w:p>
      <w:pPr>
        <w:pStyle w:val="ListParagraph"/>
        <w:numPr>
          <w:ilvl w:val="0"/>
          <w:numId w:val="23"/>
        </w:numPr>
        <w:tabs>
          <w:tab w:pos="847" w:val="left" w:leader="none"/>
          <w:tab w:pos="848" w:val="left" w:leader="none"/>
        </w:tabs>
        <w:spacing w:line="240" w:lineRule="auto" w:before="135" w:after="0"/>
        <w:ind w:left="847" w:right="0" w:hanging="456"/>
        <w:jc w:val="left"/>
        <w:rPr>
          <w:sz w:val="17"/>
        </w:rPr>
      </w:pPr>
      <w:r>
        <w:rPr/>
        <w:pict>
          <v:group style="position:absolute;margin-left:82.080002pt;margin-top:21.791479pt;width:431.3pt;height:1pt;mso-position-horizontal-relative:page;mso-position-vertical-relative:paragraph;z-index:-472;mso-wrap-distance-left:0;mso-wrap-distance-right:0" coordorigin="1642,436" coordsize="8626,20">
            <v:line style="position:absolute" from="1642,445" to="3226,445" stroked="true" strokeweight=".96pt" strokecolor="#000000">
              <v:stroke dashstyle="solid"/>
            </v:line>
            <v:rect style="position:absolute;left:3225;top:435;width:20;height:20" filled="true" fillcolor="#000000" stroked="false">
              <v:fill type="solid"/>
            </v:rect>
            <v:line style="position:absolute" from="3245,445" to="6528,445" stroked="true" strokeweight=".96pt" strokecolor="#000000">
              <v:stroke dashstyle="solid"/>
            </v:line>
            <v:rect style="position:absolute;left:6528;top:435;width:20;height:20" filled="true" fillcolor="#000000" stroked="false">
              <v:fill type="solid"/>
            </v:rect>
            <v:line style="position:absolute" from="6547,445" to="10267,445" stroked="true" strokeweight=".96pt" strokecolor="#000000">
              <v:stroke dashstyle="solid"/>
            </v:line>
            <w10:wrap type="topAndBottom"/>
          </v:group>
        </w:pict>
      </w:r>
      <w:r>
        <w:rPr>
          <w:w w:val="105"/>
          <w:sz w:val="17"/>
        </w:rPr>
        <w:t>Table 6 </w:t>
      </w:r>
      <w:r>
        <w:rPr>
          <w:spacing w:val="-3"/>
          <w:w w:val="105"/>
          <w:sz w:val="17"/>
        </w:rPr>
        <w:t>Parameter </w:t>
      </w:r>
      <w:r>
        <w:rPr>
          <w:w w:val="105"/>
          <w:sz w:val="17"/>
        </w:rPr>
        <w:t>estimates for bicycle crash-frequency</w:t>
      </w:r>
      <w:r>
        <w:rPr>
          <w:spacing w:val="-18"/>
          <w:w w:val="105"/>
          <w:sz w:val="17"/>
        </w:rPr>
        <w:t> </w:t>
      </w:r>
      <w:r>
        <w:rPr>
          <w:spacing w:val="-2"/>
          <w:w w:val="105"/>
          <w:sz w:val="17"/>
        </w:rPr>
        <w:t>models</w:t>
      </w:r>
    </w:p>
    <w:p>
      <w:pPr>
        <w:tabs>
          <w:tab w:pos="6923" w:val="left" w:leader="none"/>
        </w:tabs>
        <w:spacing w:before="3" w:after="41"/>
        <w:ind w:left="3381" w:right="0" w:firstLine="0"/>
        <w:jc w:val="left"/>
        <w:rPr>
          <w:sz w:val="17"/>
        </w:rPr>
      </w:pPr>
      <w:r>
        <w:rPr>
          <w:w w:val="105"/>
          <w:sz w:val="17"/>
        </w:rPr>
        <w:t>Base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NB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model</w:t>
        <w:tab/>
        <w:t>Full NB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model</w:t>
      </w: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911"/>
        <w:gridCol w:w="1460"/>
        <w:gridCol w:w="1037"/>
        <w:gridCol w:w="963"/>
        <w:gridCol w:w="1621"/>
        <w:gridCol w:w="1053"/>
      </w:tblGrid>
      <w:tr>
        <w:trPr>
          <w:trHeight w:val="292" w:hRule="atLeast"/>
        </w:trPr>
        <w:tc>
          <w:tcPr>
            <w:tcW w:w="15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8" w:lineRule="exact"/>
              <w:ind w:left="6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Variables</w:t>
            </w:r>
          </w:p>
        </w:tc>
        <w:tc>
          <w:tcPr>
            <w:tcW w:w="9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right="191"/>
              <w:jc w:val="right"/>
              <w:rPr>
                <w:sz w:val="17"/>
              </w:rPr>
            </w:pPr>
            <w:r>
              <w:rPr>
                <w:sz w:val="17"/>
              </w:rPr>
              <w:t>Mean</w:t>
            </w:r>
          </w:p>
        </w:tc>
        <w:tc>
          <w:tcPr>
            <w:tcW w:w="14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160" w:right="74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78" w:right="183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  <w:tc>
          <w:tcPr>
            <w:tcW w:w="9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23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Mean</w:t>
            </w:r>
          </w:p>
        </w:tc>
        <w:tc>
          <w:tcPr>
            <w:tcW w:w="16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237" w:right="157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97" w:right="62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</w:tr>
      <w:tr>
        <w:trPr>
          <w:trHeight w:val="355" w:hRule="atLeast"/>
        </w:trPr>
        <w:tc>
          <w:tcPr>
            <w:tcW w:w="15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10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Ln(AADT-major)</w:t>
            </w:r>
          </w:p>
        </w:tc>
        <w:tc>
          <w:tcPr>
            <w:tcW w:w="9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215"/>
              <w:jc w:val="right"/>
              <w:rPr>
                <w:sz w:val="17"/>
              </w:rPr>
            </w:pPr>
            <w:r>
              <w:rPr>
                <w:sz w:val="17"/>
              </w:rPr>
              <w:t>0.490</w:t>
            </w:r>
          </w:p>
        </w:tc>
        <w:tc>
          <w:tcPr>
            <w:tcW w:w="14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154" w:right="74"/>
              <w:rPr>
                <w:sz w:val="17"/>
              </w:rPr>
            </w:pPr>
            <w:r>
              <w:rPr>
                <w:w w:val="105"/>
                <w:sz w:val="17"/>
              </w:rPr>
              <w:t>0.130</w:t>
            </w:r>
          </w:p>
        </w:tc>
        <w:tc>
          <w:tcPr>
            <w:tcW w:w="10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73" w:right="183"/>
              <w:rPr>
                <w:sz w:val="17"/>
              </w:rPr>
            </w:pPr>
            <w:r>
              <w:rPr>
                <w:w w:val="105"/>
                <w:sz w:val="17"/>
              </w:rPr>
              <w:t>3.77</w:t>
            </w:r>
          </w:p>
        </w:tc>
        <w:tc>
          <w:tcPr>
            <w:tcW w:w="9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0.580</w:t>
            </w:r>
          </w:p>
        </w:tc>
        <w:tc>
          <w:tcPr>
            <w:tcW w:w="16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0.127</w:t>
            </w:r>
          </w:p>
        </w:tc>
        <w:tc>
          <w:tcPr>
            <w:tcW w:w="10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4.58</w:t>
            </w: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right="9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Ln(AADT-minor)</w:t>
            </w:r>
          </w:p>
        </w:tc>
        <w:tc>
          <w:tcPr>
            <w:tcW w:w="911" w:type="dxa"/>
          </w:tcPr>
          <w:p>
            <w:pPr>
              <w:pStyle w:val="TableParagraph"/>
              <w:spacing w:before="27"/>
              <w:ind w:right="215"/>
              <w:jc w:val="right"/>
              <w:rPr>
                <w:sz w:val="17"/>
              </w:rPr>
            </w:pPr>
            <w:r>
              <w:rPr>
                <w:sz w:val="17"/>
              </w:rPr>
              <w:t>0.132</w:t>
            </w:r>
          </w:p>
        </w:tc>
        <w:tc>
          <w:tcPr>
            <w:tcW w:w="1460" w:type="dxa"/>
          </w:tcPr>
          <w:p>
            <w:pPr>
              <w:pStyle w:val="TableParagraph"/>
              <w:spacing w:before="27"/>
              <w:ind w:left="154" w:right="74"/>
              <w:rPr>
                <w:sz w:val="17"/>
              </w:rPr>
            </w:pPr>
            <w:r>
              <w:rPr>
                <w:w w:val="105"/>
                <w:sz w:val="17"/>
              </w:rPr>
              <w:t>0.085</w:t>
            </w:r>
          </w:p>
        </w:tc>
        <w:tc>
          <w:tcPr>
            <w:tcW w:w="1037" w:type="dxa"/>
          </w:tcPr>
          <w:p>
            <w:pPr>
              <w:pStyle w:val="TableParagraph"/>
              <w:spacing w:before="27"/>
              <w:ind w:left="73" w:right="183"/>
              <w:rPr>
                <w:sz w:val="17"/>
              </w:rPr>
            </w:pPr>
            <w:r>
              <w:rPr>
                <w:w w:val="105"/>
                <w:sz w:val="17"/>
              </w:rPr>
              <w:t>1.55</w:t>
            </w:r>
          </w:p>
        </w:tc>
        <w:tc>
          <w:tcPr>
            <w:tcW w:w="963" w:type="dxa"/>
          </w:tcPr>
          <w:p>
            <w:pPr>
              <w:pStyle w:val="TableParagraph"/>
              <w:spacing w:before="27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0.165</w:t>
            </w:r>
          </w:p>
        </w:tc>
        <w:tc>
          <w:tcPr>
            <w:tcW w:w="1621" w:type="dxa"/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0.086</w:t>
            </w:r>
          </w:p>
        </w:tc>
        <w:tc>
          <w:tcPr>
            <w:tcW w:w="1053" w:type="dxa"/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1.92</w:t>
            </w: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left="31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Leg-number</w:t>
            </w:r>
          </w:p>
        </w:tc>
        <w:tc>
          <w:tcPr>
            <w:tcW w:w="911" w:type="dxa"/>
          </w:tcPr>
          <w:p>
            <w:pPr>
              <w:pStyle w:val="TableParagraph"/>
              <w:spacing w:before="27"/>
              <w:ind w:right="215"/>
              <w:jc w:val="right"/>
              <w:rPr>
                <w:sz w:val="17"/>
              </w:rPr>
            </w:pPr>
            <w:r>
              <w:rPr>
                <w:sz w:val="17"/>
              </w:rPr>
              <w:t>0.369</w:t>
            </w:r>
          </w:p>
        </w:tc>
        <w:tc>
          <w:tcPr>
            <w:tcW w:w="1460" w:type="dxa"/>
          </w:tcPr>
          <w:p>
            <w:pPr>
              <w:pStyle w:val="TableParagraph"/>
              <w:spacing w:before="27"/>
              <w:ind w:left="154" w:right="74"/>
              <w:rPr>
                <w:sz w:val="17"/>
              </w:rPr>
            </w:pPr>
            <w:r>
              <w:rPr>
                <w:w w:val="105"/>
                <w:sz w:val="17"/>
              </w:rPr>
              <w:t>0.171</w:t>
            </w:r>
          </w:p>
        </w:tc>
        <w:tc>
          <w:tcPr>
            <w:tcW w:w="1037" w:type="dxa"/>
          </w:tcPr>
          <w:p>
            <w:pPr>
              <w:pStyle w:val="TableParagraph"/>
              <w:spacing w:before="27"/>
              <w:ind w:left="73" w:right="183"/>
              <w:rPr>
                <w:sz w:val="17"/>
              </w:rPr>
            </w:pPr>
            <w:r>
              <w:rPr>
                <w:w w:val="105"/>
                <w:sz w:val="17"/>
              </w:rPr>
              <w:t>2.15</w:t>
            </w:r>
          </w:p>
        </w:tc>
        <w:tc>
          <w:tcPr>
            <w:tcW w:w="963" w:type="dxa"/>
          </w:tcPr>
          <w:p>
            <w:pPr>
              <w:pStyle w:val="TableParagraph"/>
              <w:spacing w:before="27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0.464</w:t>
            </w:r>
          </w:p>
        </w:tc>
        <w:tc>
          <w:tcPr>
            <w:tcW w:w="1621" w:type="dxa"/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0.173</w:t>
            </w:r>
          </w:p>
        </w:tc>
        <w:tc>
          <w:tcPr>
            <w:tcW w:w="1053" w:type="dxa"/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2.69</w:t>
            </w: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left="31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traffic signal</w:t>
            </w:r>
          </w:p>
        </w:tc>
        <w:tc>
          <w:tcPr>
            <w:tcW w:w="911" w:type="dxa"/>
          </w:tcPr>
          <w:p>
            <w:pPr>
              <w:pStyle w:val="TableParagraph"/>
              <w:spacing w:before="27"/>
              <w:ind w:right="215"/>
              <w:jc w:val="right"/>
              <w:rPr>
                <w:sz w:val="17"/>
              </w:rPr>
            </w:pPr>
            <w:r>
              <w:rPr>
                <w:sz w:val="17"/>
              </w:rPr>
              <w:t>0.312</w:t>
            </w:r>
          </w:p>
        </w:tc>
        <w:tc>
          <w:tcPr>
            <w:tcW w:w="1460" w:type="dxa"/>
          </w:tcPr>
          <w:p>
            <w:pPr>
              <w:pStyle w:val="TableParagraph"/>
              <w:spacing w:before="27"/>
              <w:ind w:left="154" w:right="74"/>
              <w:rPr>
                <w:sz w:val="17"/>
              </w:rPr>
            </w:pPr>
            <w:r>
              <w:rPr>
                <w:w w:val="105"/>
                <w:sz w:val="17"/>
              </w:rPr>
              <w:t>0.135</w:t>
            </w:r>
          </w:p>
        </w:tc>
        <w:tc>
          <w:tcPr>
            <w:tcW w:w="1037" w:type="dxa"/>
          </w:tcPr>
          <w:p>
            <w:pPr>
              <w:pStyle w:val="TableParagraph"/>
              <w:spacing w:before="27"/>
              <w:ind w:left="73" w:right="183"/>
              <w:rPr>
                <w:sz w:val="17"/>
              </w:rPr>
            </w:pPr>
            <w:r>
              <w:rPr>
                <w:w w:val="105"/>
                <w:sz w:val="17"/>
              </w:rPr>
              <w:t>2.32</w:t>
            </w:r>
          </w:p>
        </w:tc>
        <w:tc>
          <w:tcPr>
            <w:tcW w:w="96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left="42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Col_prop</w:t>
            </w:r>
          </w:p>
        </w:tc>
        <w:tc>
          <w:tcPr>
            <w:tcW w:w="91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before="27"/>
              <w:ind w:left="22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-2.791</w:t>
            </w:r>
          </w:p>
        </w:tc>
        <w:tc>
          <w:tcPr>
            <w:tcW w:w="1621" w:type="dxa"/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1.669</w:t>
            </w:r>
          </w:p>
        </w:tc>
        <w:tc>
          <w:tcPr>
            <w:tcW w:w="1053" w:type="dxa"/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-1.67</w:t>
            </w: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left="31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Pop_density</w:t>
            </w:r>
          </w:p>
        </w:tc>
        <w:tc>
          <w:tcPr>
            <w:tcW w:w="91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before="27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0.082</w:t>
            </w:r>
          </w:p>
        </w:tc>
        <w:tc>
          <w:tcPr>
            <w:tcW w:w="1621" w:type="dxa"/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0.031</w:t>
            </w:r>
          </w:p>
        </w:tc>
        <w:tc>
          <w:tcPr>
            <w:tcW w:w="1053" w:type="dxa"/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2.64</w:t>
            </w:r>
          </w:p>
        </w:tc>
      </w:tr>
      <w:tr>
        <w:trPr>
          <w:trHeight w:val="331" w:hRule="atLeast"/>
        </w:trPr>
        <w:tc>
          <w:tcPr>
            <w:tcW w:w="1591" w:type="dxa"/>
          </w:tcPr>
          <w:p>
            <w:pPr>
              <w:pStyle w:val="TableParagraph"/>
              <w:spacing w:before="27"/>
              <w:ind w:left="38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Wal_ prop</w:t>
            </w:r>
          </w:p>
        </w:tc>
        <w:tc>
          <w:tcPr>
            <w:tcW w:w="91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>
            <w:pPr>
              <w:pStyle w:val="TableParagraph"/>
              <w:spacing w:before="27"/>
              <w:ind w:left="2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10.638</w:t>
            </w:r>
          </w:p>
        </w:tc>
        <w:tc>
          <w:tcPr>
            <w:tcW w:w="1621" w:type="dxa"/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3.782</w:t>
            </w:r>
          </w:p>
        </w:tc>
        <w:tc>
          <w:tcPr>
            <w:tcW w:w="1053" w:type="dxa"/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2.81</w:t>
            </w:r>
          </w:p>
        </w:tc>
      </w:tr>
      <w:tr>
        <w:trPr>
          <w:trHeight w:val="300" w:hRule="atLeast"/>
        </w:trPr>
        <w:tc>
          <w:tcPr>
            <w:tcW w:w="15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4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intercept</w:t>
            </w:r>
          </w:p>
        </w:tc>
        <w:tc>
          <w:tcPr>
            <w:tcW w:w="9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right="18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-2.304</w:t>
            </w:r>
          </w:p>
        </w:tc>
        <w:tc>
          <w:tcPr>
            <w:tcW w:w="14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154" w:right="74"/>
              <w:rPr>
                <w:sz w:val="17"/>
              </w:rPr>
            </w:pPr>
            <w:r>
              <w:rPr>
                <w:w w:val="105"/>
                <w:sz w:val="17"/>
              </w:rPr>
              <w:t>0.412</w:t>
            </w:r>
          </w:p>
        </w:tc>
        <w:tc>
          <w:tcPr>
            <w:tcW w:w="10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73" w:right="183"/>
              <w:rPr>
                <w:sz w:val="17"/>
              </w:rPr>
            </w:pPr>
            <w:r>
              <w:rPr>
                <w:w w:val="105"/>
                <w:sz w:val="17"/>
              </w:rPr>
              <w:t>-5.59</w:t>
            </w:r>
          </w:p>
        </w:tc>
        <w:tc>
          <w:tcPr>
            <w:tcW w:w="9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22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-3.283</w:t>
            </w:r>
          </w:p>
        </w:tc>
        <w:tc>
          <w:tcPr>
            <w:tcW w:w="16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237" w:right="153"/>
              <w:rPr>
                <w:sz w:val="17"/>
              </w:rPr>
            </w:pPr>
            <w:r>
              <w:rPr>
                <w:w w:val="105"/>
                <w:sz w:val="17"/>
              </w:rPr>
              <w:t>0.447</w:t>
            </w:r>
          </w:p>
        </w:tc>
        <w:tc>
          <w:tcPr>
            <w:tcW w:w="10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97" w:right="66"/>
              <w:rPr>
                <w:sz w:val="17"/>
              </w:rPr>
            </w:pPr>
            <w:r>
              <w:rPr>
                <w:w w:val="105"/>
                <w:sz w:val="17"/>
              </w:rPr>
              <w:t>-7.35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847" w:val="left" w:leader="none"/>
          <w:tab w:pos="848" w:val="left" w:leader="none"/>
        </w:tabs>
        <w:spacing w:line="240" w:lineRule="auto" w:before="6" w:after="0"/>
        <w:ind w:left="847" w:right="0" w:hanging="456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Note: all parameters are significant at the 0.1 level or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w w:val="105"/>
          <w:sz w:val="12"/>
        </w:rPr>
        <w:t>better.</w:t>
      </w:r>
    </w:p>
    <w:p>
      <w:pPr>
        <w:pStyle w:val="Heading1"/>
        <w:spacing w:before="15"/>
        <w:ind w:left="391"/>
        <w:rPr>
          <w:rFonts w:ascii="Calibri"/>
        </w:rPr>
      </w:pPr>
      <w:r>
        <w:rPr>
          <w:rFonts w:ascii="Calibri"/>
          <w:w w:val="102"/>
        </w:rPr>
        <w:t>6</w:t>
      </w:r>
    </w:p>
    <w:p>
      <w:pPr>
        <w:pStyle w:val="ListParagraph"/>
        <w:numPr>
          <w:ilvl w:val="0"/>
          <w:numId w:val="24"/>
        </w:numPr>
        <w:tabs>
          <w:tab w:pos="847" w:val="left" w:leader="none"/>
          <w:tab w:pos="848" w:val="left" w:leader="none"/>
        </w:tabs>
        <w:spacing w:line="240" w:lineRule="auto" w:before="121" w:after="0"/>
        <w:ind w:left="847" w:right="0" w:hanging="456"/>
        <w:jc w:val="left"/>
        <w:rPr>
          <w:sz w:val="17"/>
        </w:rPr>
      </w:pPr>
      <w:r>
        <w:rPr/>
        <w:pict>
          <v:group style="position:absolute;margin-left:82.080002pt;margin-top:20.851486pt;width:431.3pt;height:1pt;mso-position-horizontal-relative:page;mso-position-vertical-relative:paragraph;z-index:-448;mso-wrap-distance-left:0;mso-wrap-distance-right:0" coordorigin="1642,417" coordsize="8626,20">
            <v:line style="position:absolute" from="1642,427" to="3682,427" stroked="true" strokeweight=".96pt" strokecolor="#000000">
              <v:stroke dashstyle="solid"/>
            </v:line>
            <v:rect style="position:absolute;left:3681;top:417;width:20;height:20" filled="true" fillcolor="#000000" stroked="false">
              <v:fill type="solid"/>
            </v:rect>
            <v:line style="position:absolute" from="3701,427" to="6974,427" stroked="true" strokeweight=".96pt" strokecolor="#000000">
              <v:stroke dashstyle="solid"/>
            </v:line>
            <v:rect style="position:absolute;left:6974;top:417;width:20;height:20" filled="true" fillcolor="#000000" stroked="false">
              <v:fill type="solid"/>
            </v:rect>
            <v:line style="position:absolute" from="6994,427" to="10267,427" stroked="true" strokeweight=".96pt" strokecolor="#000000">
              <v:stroke dashstyle="solid"/>
            </v:line>
            <w10:wrap type="topAndBottom"/>
          </v:group>
        </w:pict>
      </w:r>
      <w:r>
        <w:rPr>
          <w:w w:val="105"/>
          <w:sz w:val="17"/>
        </w:rPr>
        <w:t>Table 7 </w:t>
      </w:r>
      <w:r>
        <w:rPr>
          <w:spacing w:val="-3"/>
          <w:w w:val="105"/>
          <w:sz w:val="17"/>
        </w:rPr>
        <w:t>Parameter </w:t>
      </w:r>
      <w:r>
        <w:rPr>
          <w:w w:val="105"/>
          <w:sz w:val="17"/>
        </w:rPr>
        <w:t>estimates for pedestrian </w:t>
      </w:r>
      <w:r>
        <w:rPr>
          <w:spacing w:val="-3"/>
          <w:w w:val="105"/>
          <w:sz w:val="17"/>
        </w:rPr>
        <w:t>crash-frequency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models</w:t>
      </w:r>
    </w:p>
    <w:p>
      <w:pPr>
        <w:tabs>
          <w:tab w:pos="7154" w:val="left" w:leader="none"/>
        </w:tabs>
        <w:spacing w:before="8" w:after="36"/>
        <w:ind w:left="3837" w:right="0" w:firstLine="0"/>
        <w:jc w:val="left"/>
        <w:rPr>
          <w:sz w:val="17"/>
        </w:rPr>
      </w:pPr>
      <w:r>
        <w:rPr>
          <w:w w:val="105"/>
          <w:sz w:val="17"/>
        </w:rPr>
        <w:t>Base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NB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model</w:t>
        <w:tab/>
        <w:t>Full NB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model</w:t>
      </w: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908"/>
        <w:gridCol w:w="1457"/>
        <w:gridCol w:w="1003"/>
        <w:gridCol w:w="843"/>
        <w:gridCol w:w="1448"/>
        <w:gridCol w:w="928"/>
      </w:tblGrid>
      <w:tr>
        <w:trPr>
          <w:trHeight w:val="292" w:hRule="atLeast"/>
        </w:trPr>
        <w:tc>
          <w:tcPr>
            <w:tcW w:w="20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08" w:lineRule="exact"/>
              <w:ind w:left="83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Variables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right="183"/>
              <w:jc w:val="right"/>
              <w:rPr>
                <w:sz w:val="17"/>
              </w:rPr>
            </w:pPr>
            <w:r>
              <w:rPr>
                <w:sz w:val="17"/>
              </w:rPr>
              <w:t>Mean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158" w:right="73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10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77" w:right="151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20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Mean</w:t>
            </w:r>
          </w:p>
        </w:tc>
        <w:tc>
          <w:tcPr>
            <w:tcW w:w="14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147" w:right="74"/>
              <w:rPr>
                <w:sz w:val="17"/>
              </w:rPr>
            </w:pPr>
            <w:r>
              <w:rPr>
                <w:w w:val="105"/>
                <w:sz w:val="17"/>
              </w:rPr>
              <w:t>Standard Error</w:t>
            </w:r>
          </w:p>
        </w:tc>
        <w:tc>
          <w:tcPr>
            <w:tcW w:w="92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2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t-Statistic</w:t>
            </w:r>
          </w:p>
        </w:tc>
      </w:tr>
      <w:tr>
        <w:trPr>
          <w:trHeight w:val="303" w:hRule="atLeast"/>
        </w:trPr>
        <w:tc>
          <w:tcPr>
            <w:tcW w:w="20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35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Ln(AADT-major)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right="207"/>
              <w:jc w:val="right"/>
              <w:rPr>
                <w:sz w:val="17"/>
              </w:rPr>
            </w:pPr>
            <w:r>
              <w:rPr>
                <w:sz w:val="17"/>
              </w:rPr>
              <w:t>0.877</w:t>
            </w:r>
          </w:p>
        </w:tc>
        <w:tc>
          <w:tcPr>
            <w:tcW w:w="14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153" w:right="73"/>
              <w:rPr>
                <w:sz w:val="17"/>
              </w:rPr>
            </w:pPr>
            <w:r>
              <w:rPr>
                <w:w w:val="105"/>
                <w:sz w:val="17"/>
              </w:rPr>
              <w:t>0.161</w:t>
            </w:r>
          </w:p>
        </w:tc>
        <w:tc>
          <w:tcPr>
            <w:tcW w:w="10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77" w:right="151"/>
              <w:rPr>
                <w:sz w:val="17"/>
              </w:rPr>
            </w:pPr>
            <w:r>
              <w:rPr>
                <w:w w:val="105"/>
                <w:sz w:val="17"/>
              </w:rPr>
              <w:t>5.45</w:t>
            </w:r>
          </w:p>
        </w:tc>
        <w:tc>
          <w:tcPr>
            <w:tcW w:w="8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22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0.924</w:t>
            </w:r>
          </w:p>
        </w:tc>
        <w:tc>
          <w:tcPr>
            <w:tcW w:w="14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0.162</w:t>
            </w:r>
          </w:p>
        </w:tc>
        <w:tc>
          <w:tcPr>
            <w:tcW w:w="9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5.69</w:t>
            </w:r>
          </w:p>
        </w:tc>
      </w:tr>
      <w:tr>
        <w:trPr>
          <w:trHeight w:val="278" w:hRule="atLeast"/>
        </w:trPr>
        <w:tc>
          <w:tcPr>
            <w:tcW w:w="2047" w:type="dxa"/>
          </w:tcPr>
          <w:p>
            <w:pPr>
              <w:pStyle w:val="TableParagraph"/>
              <w:spacing w:before="3"/>
              <w:ind w:left="54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traffic signal</w:t>
            </w:r>
          </w:p>
        </w:tc>
        <w:tc>
          <w:tcPr>
            <w:tcW w:w="908" w:type="dxa"/>
          </w:tcPr>
          <w:p>
            <w:pPr>
              <w:pStyle w:val="TableParagraph"/>
              <w:spacing w:before="3"/>
              <w:ind w:right="207"/>
              <w:jc w:val="right"/>
              <w:rPr>
                <w:sz w:val="17"/>
              </w:rPr>
            </w:pPr>
            <w:r>
              <w:rPr>
                <w:sz w:val="17"/>
              </w:rPr>
              <w:t>0.732</w:t>
            </w:r>
          </w:p>
        </w:tc>
        <w:tc>
          <w:tcPr>
            <w:tcW w:w="1457" w:type="dxa"/>
          </w:tcPr>
          <w:p>
            <w:pPr>
              <w:pStyle w:val="TableParagraph"/>
              <w:spacing w:before="3"/>
              <w:ind w:left="153" w:right="73"/>
              <w:rPr>
                <w:sz w:val="17"/>
              </w:rPr>
            </w:pPr>
            <w:r>
              <w:rPr>
                <w:w w:val="105"/>
                <w:sz w:val="17"/>
              </w:rPr>
              <w:t>0.154</w:t>
            </w:r>
          </w:p>
        </w:tc>
        <w:tc>
          <w:tcPr>
            <w:tcW w:w="1003" w:type="dxa"/>
          </w:tcPr>
          <w:p>
            <w:pPr>
              <w:pStyle w:val="TableParagraph"/>
              <w:spacing w:before="3"/>
              <w:ind w:left="77" w:right="151"/>
              <w:rPr>
                <w:sz w:val="17"/>
              </w:rPr>
            </w:pPr>
            <w:r>
              <w:rPr>
                <w:w w:val="105"/>
                <w:sz w:val="17"/>
              </w:rPr>
              <w:t>4.75</w:t>
            </w:r>
          </w:p>
        </w:tc>
        <w:tc>
          <w:tcPr>
            <w:tcW w:w="843" w:type="dxa"/>
          </w:tcPr>
          <w:p>
            <w:pPr>
              <w:pStyle w:val="TableParagraph"/>
              <w:spacing w:before="3"/>
              <w:ind w:left="22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0.522</w:t>
            </w:r>
          </w:p>
        </w:tc>
        <w:tc>
          <w:tcPr>
            <w:tcW w:w="1448" w:type="dxa"/>
          </w:tcPr>
          <w:p>
            <w:pPr>
              <w:pStyle w:val="TableParagraph"/>
              <w:spacing w:before="3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0.156</w:t>
            </w:r>
          </w:p>
        </w:tc>
        <w:tc>
          <w:tcPr>
            <w:tcW w:w="928" w:type="dxa"/>
          </w:tcPr>
          <w:p>
            <w:pPr>
              <w:pStyle w:val="TableParagraph"/>
              <w:spacing w:before="3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3.35</w:t>
            </w:r>
          </w:p>
        </w:tc>
      </w:tr>
      <w:tr>
        <w:trPr>
          <w:trHeight w:val="273" w:hRule="atLeast"/>
        </w:trPr>
        <w:tc>
          <w:tcPr>
            <w:tcW w:w="2047" w:type="dxa"/>
          </w:tcPr>
          <w:p>
            <w:pPr>
              <w:pStyle w:val="TableParagraph"/>
              <w:spacing w:line="227" w:lineRule="exact"/>
              <w:ind w:left="53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Speed-Major</w:t>
            </w:r>
          </w:p>
        </w:tc>
        <w:tc>
          <w:tcPr>
            <w:tcW w:w="908" w:type="dxa"/>
          </w:tcPr>
          <w:p>
            <w:pPr>
              <w:pStyle w:val="TableParagraph"/>
              <w:spacing w:line="227" w:lineRule="exact"/>
              <w:ind w:right="18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-0.076</w:t>
            </w:r>
          </w:p>
        </w:tc>
        <w:tc>
          <w:tcPr>
            <w:tcW w:w="1457" w:type="dxa"/>
          </w:tcPr>
          <w:p>
            <w:pPr>
              <w:pStyle w:val="TableParagraph"/>
              <w:spacing w:line="227" w:lineRule="exact"/>
              <w:ind w:left="153" w:right="73"/>
              <w:rPr>
                <w:sz w:val="17"/>
              </w:rPr>
            </w:pPr>
            <w:r>
              <w:rPr>
                <w:w w:val="105"/>
                <w:sz w:val="17"/>
              </w:rPr>
              <w:t>0.013</w:t>
            </w:r>
          </w:p>
        </w:tc>
        <w:tc>
          <w:tcPr>
            <w:tcW w:w="1003" w:type="dxa"/>
          </w:tcPr>
          <w:p>
            <w:pPr>
              <w:pStyle w:val="TableParagraph"/>
              <w:spacing w:line="227" w:lineRule="exact"/>
              <w:ind w:left="73" w:right="151"/>
              <w:rPr>
                <w:sz w:val="17"/>
              </w:rPr>
            </w:pPr>
            <w:r>
              <w:rPr>
                <w:w w:val="105"/>
                <w:sz w:val="17"/>
              </w:rPr>
              <w:t>-5.91</w:t>
            </w:r>
          </w:p>
        </w:tc>
        <w:tc>
          <w:tcPr>
            <w:tcW w:w="843" w:type="dxa"/>
          </w:tcPr>
          <w:p>
            <w:pPr>
              <w:pStyle w:val="TableParagraph"/>
              <w:spacing w:line="227" w:lineRule="exact"/>
              <w:ind w:left="19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-0.049</w:t>
            </w:r>
          </w:p>
        </w:tc>
        <w:tc>
          <w:tcPr>
            <w:tcW w:w="1448" w:type="dxa"/>
          </w:tcPr>
          <w:p>
            <w:pPr>
              <w:pStyle w:val="TableParagraph"/>
              <w:spacing w:line="227" w:lineRule="exact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0.018</w:t>
            </w:r>
          </w:p>
        </w:tc>
        <w:tc>
          <w:tcPr>
            <w:tcW w:w="928" w:type="dxa"/>
          </w:tcPr>
          <w:p>
            <w:pPr>
              <w:pStyle w:val="TableParagraph"/>
              <w:spacing w:line="227" w:lineRule="exact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-2.76</w:t>
            </w:r>
          </w:p>
        </w:tc>
      </w:tr>
      <w:tr>
        <w:trPr>
          <w:trHeight w:val="278" w:hRule="atLeast"/>
        </w:trPr>
        <w:tc>
          <w:tcPr>
            <w:tcW w:w="2047" w:type="dxa"/>
          </w:tcPr>
          <w:p>
            <w:pPr>
              <w:pStyle w:val="TableParagraph"/>
              <w:spacing w:line="227" w:lineRule="exact"/>
              <w:ind w:left="54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Pop_density</w:t>
            </w:r>
          </w:p>
        </w:tc>
        <w:tc>
          <w:tcPr>
            <w:tcW w:w="90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line="227" w:lineRule="exact"/>
              <w:ind w:left="22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0.090</w:t>
            </w:r>
          </w:p>
        </w:tc>
        <w:tc>
          <w:tcPr>
            <w:tcW w:w="1448" w:type="dxa"/>
          </w:tcPr>
          <w:p>
            <w:pPr>
              <w:pStyle w:val="TableParagraph"/>
              <w:spacing w:line="227" w:lineRule="exact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0.031</w:t>
            </w:r>
          </w:p>
        </w:tc>
        <w:tc>
          <w:tcPr>
            <w:tcW w:w="928" w:type="dxa"/>
          </w:tcPr>
          <w:p>
            <w:pPr>
              <w:pStyle w:val="TableParagraph"/>
              <w:spacing w:line="227" w:lineRule="exact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2.88</w:t>
            </w:r>
          </w:p>
        </w:tc>
      </w:tr>
      <w:tr>
        <w:trPr>
          <w:trHeight w:val="278" w:hRule="atLeast"/>
        </w:trPr>
        <w:tc>
          <w:tcPr>
            <w:tcW w:w="2047" w:type="dxa"/>
          </w:tcPr>
          <w:p>
            <w:pPr>
              <w:pStyle w:val="TableParagraph"/>
              <w:spacing w:before="3"/>
              <w:ind w:left="31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Age 16 to 64_prop</w:t>
            </w:r>
          </w:p>
        </w:tc>
        <w:tc>
          <w:tcPr>
            <w:tcW w:w="90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>
            <w:pPr>
              <w:pStyle w:val="TableParagraph"/>
              <w:spacing w:before="3"/>
              <w:ind w:left="19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-3.089</w:t>
            </w:r>
          </w:p>
        </w:tc>
        <w:tc>
          <w:tcPr>
            <w:tcW w:w="1448" w:type="dxa"/>
          </w:tcPr>
          <w:p>
            <w:pPr>
              <w:pStyle w:val="TableParagraph"/>
              <w:spacing w:before="3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1.112</w:t>
            </w:r>
          </w:p>
        </w:tc>
        <w:tc>
          <w:tcPr>
            <w:tcW w:w="928" w:type="dxa"/>
          </w:tcPr>
          <w:p>
            <w:pPr>
              <w:pStyle w:val="TableParagraph"/>
              <w:spacing w:before="3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-2.78</w:t>
            </w:r>
          </w:p>
        </w:tc>
      </w:tr>
      <w:tr>
        <w:trPr>
          <w:trHeight w:val="252" w:hRule="atLeast"/>
        </w:trPr>
        <w:tc>
          <w:tcPr>
            <w:tcW w:w="20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61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Wal_ prop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11.211</w:t>
            </w:r>
          </w:p>
        </w:tc>
        <w:tc>
          <w:tcPr>
            <w:tcW w:w="14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42" w:right="74"/>
              <w:rPr>
                <w:sz w:val="17"/>
              </w:rPr>
            </w:pPr>
            <w:r>
              <w:rPr>
                <w:w w:val="105"/>
                <w:sz w:val="17"/>
              </w:rPr>
              <w:t>3.809</w:t>
            </w:r>
          </w:p>
        </w:tc>
        <w:tc>
          <w:tcPr>
            <w:tcW w:w="9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76" w:right="77"/>
              <w:rPr>
                <w:sz w:val="17"/>
              </w:rPr>
            </w:pPr>
            <w:r>
              <w:rPr>
                <w:w w:val="105"/>
                <w:sz w:val="17"/>
              </w:rPr>
              <w:t>2.94</w:t>
            </w:r>
          </w:p>
        </w:tc>
      </w:tr>
    </w:tbl>
    <w:p>
      <w:pPr>
        <w:pStyle w:val="ListParagraph"/>
        <w:numPr>
          <w:ilvl w:val="0"/>
          <w:numId w:val="24"/>
        </w:numPr>
        <w:tabs>
          <w:tab w:pos="847" w:val="left" w:leader="none"/>
          <w:tab w:pos="848" w:val="left" w:leader="none"/>
        </w:tabs>
        <w:spacing w:line="240" w:lineRule="auto" w:before="6" w:after="0"/>
        <w:ind w:left="847" w:right="0" w:hanging="456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Note: all parameters are significant at the 0.1 level or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w w:val="105"/>
          <w:sz w:val="12"/>
        </w:rPr>
        <w:t>better.</w:t>
      </w:r>
    </w:p>
    <w:p>
      <w:pPr>
        <w:pStyle w:val="Heading1"/>
        <w:spacing w:before="10"/>
        <w:ind w:left="391"/>
        <w:rPr>
          <w:rFonts w:ascii="Calibri"/>
        </w:rPr>
      </w:pPr>
      <w:r>
        <w:rPr>
          <w:rFonts w:ascii="Calibri"/>
          <w:w w:val="102"/>
        </w:rPr>
        <w:t>9</w:t>
      </w:r>
    </w:p>
    <w:p>
      <w:pPr>
        <w:spacing w:before="11"/>
        <w:ind w:left="260" w:right="8961" w:firstLine="0"/>
        <w:jc w:val="center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10</w:t>
      </w:r>
    </w:p>
    <w:p>
      <w:pPr>
        <w:spacing w:before="5"/>
        <w:ind w:left="260" w:right="8961" w:firstLine="0"/>
        <w:jc w:val="center"/>
        <w:rPr>
          <w:rFonts w:ascii="Calibri"/>
          <w:sz w:val="20"/>
        </w:rPr>
      </w:pPr>
      <w:r>
        <w:rPr>
          <w:rFonts w:ascii="Calibri"/>
          <w:spacing w:val="3"/>
          <w:w w:val="105"/>
          <w:sz w:val="20"/>
        </w:rPr>
        <w:t>11</w:t>
      </w:r>
    </w:p>
    <w:p>
      <w:pPr>
        <w:spacing w:after="0"/>
        <w:jc w:val="center"/>
        <w:rPr>
          <w:rFonts w:ascii="Calibri"/>
          <w:sz w:val="20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 w:before="6"/>
        <w:ind w:left="0" w:firstLine="0"/>
        <w:rPr>
          <w:rFonts w:ascii="Calibri"/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933" w:val="left" w:leader="none"/>
          <w:tab w:pos="934" w:val="left" w:leader="none"/>
        </w:tabs>
        <w:spacing w:line="240" w:lineRule="auto" w:before="64" w:after="0"/>
        <w:ind w:left="933" w:right="0" w:hanging="542"/>
        <w:jc w:val="left"/>
        <w:rPr>
          <w:sz w:val="17"/>
        </w:rPr>
      </w:pPr>
      <w:r>
        <w:rPr/>
        <w:pict>
          <v:group style="position:absolute;margin-left:82.080002pt;margin-top:20.881495pt;width:431.3pt;height:.5pt;mso-position-horizontal-relative:page;mso-position-vertical-relative:paragraph;z-index:-424;mso-wrap-distance-left:0;mso-wrap-distance-right:0" coordorigin="1642,418" coordsize="8626,10">
            <v:line style="position:absolute" from="1642,422" to="4075,422" stroked="true" strokeweight=".48pt" strokecolor="#000000">
              <v:stroke dashstyle="solid"/>
            </v:line>
            <v:rect style="position:absolute;left:4075;top:417;width:10;height:10" filled="true" fillcolor="#000000" stroked="false">
              <v:fill type="solid"/>
            </v:rect>
            <v:line style="position:absolute" from="4085,422" to="6230,422" stroked="true" strokeweight=".48pt" strokecolor="#000000">
              <v:stroke dashstyle="solid"/>
            </v:line>
            <v:rect style="position:absolute;left:6230;top:417;width:10;height:10" filled="true" fillcolor="#000000" stroked="false">
              <v:fill type="solid"/>
            </v:rect>
            <v:line style="position:absolute" from="6240,422" to="8328,422" stroked="true" strokeweight=".48pt" strokecolor="#000000">
              <v:stroke dashstyle="solid"/>
            </v:line>
            <v:rect style="position:absolute;left:8328;top:417;width:5;height:10" filled="true" fillcolor="#000000" stroked="false">
              <v:fill type="solid"/>
            </v:rect>
            <v:line style="position:absolute" from="8333,422" to="10267,422" stroked="true" strokeweight=".48pt" strokecolor="#000000">
              <v:stroke dashstyle="solid"/>
            </v:line>
            <w10:wrap type="topAndBottom"/>
          </v:group>
        </w:pict>
      </w:r>
      <w:r>
        <w:rPr>
          <w:w w:val="105"/>
          <w:sz w:val="17"/>
        </w:rPr>
        <w:t>Table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8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Estimate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marginal</w:t>
      </w:r>
      <w:r>
        <w:rPr>
          <w:spacing w:val="-6"/>
          <w:w w:val="105"/>
          <w:sz w:val="17"/>
        </w:rPr>
        <w:t> </w:t>
      </w:r>
      <w:r>
        <w:rPr>
          <w:spacing w:val="-3"/>
          <w:w w:val="105"/>
          <w:sz w:val="17"/>
        </w:rPr>
        <w:t>effects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risk factors</w:t>
      </w:r>
    </w:p>
    <w:p>
      <w:pPr>
        <w:tabs>
          <w:tab w:pos="6107" w:val="left" w:leader="none"/>
          <w:tab w:pos="7984" w:val="left" w:leader="none"/>
        </w:tabs>
        <w:spacing w:before="3" w:after="7"/>
        <w:ind w:left="3722" w:right="0" w:firstLine="0"/>
        <w:jc w:val="left"/>
        <w:rPr>
          <w:sz w:val="17"/>
        </w:rPr>
      </w:pPr>
      <w:r>
        <w:rPr>
          <w:w w:val="105"/>
          <w:sz w:val="17"/>
        </w:rPr>
        <w:t>Motor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vehicle</w:t>
        <w:tab/>
        <w:t>Bicycle</w:t>
        <w:tab/>
        <w:t>Pedestrian</w:t>
      </w: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956"/>
        <w:gridCol w:w="1166"/>
        <w:gridCol w:w="1018"/>
        <w:gridCol w:w="1072"/>
        <w:gridCol w:w="1001"/>
        <w:gridCol w:w="977"/>
      </w:tblGrid>
      <w:tr>
        <w:trPr>
          <w:trHeight w:val="263" w:hRule="atLeast"/>
        </w:trPr>
        <w:tc>
          <w:tcPr>
            <w:tcW w:w="24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8" w:lineRule="exact"/>
              <w:ind w:left="475" w:right="475"/>
              <w:rPr>
                <w:sz w:val="17"/>
              </w:rPr>
            </w:pPr>
            <w:r>
              <w:rPr>
                <w:w w:val="105"/>
                <w:sz w:val="17"/>
              </w:rPr>
              <w:t>Variables</w:t>
            </w:r>
          </w:p>
        </w:tc>
        <w:tc>
          <w:tcPr>
            <w:tcW w:w="9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left="27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Base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left="277" w:right="292"/>
              <w:rPr>
                <w:sz w:val="17"/>
              </w:rPr>
            </w:pPr>
            <w:r>
              <w:rPr>
                <w:w w:val="105"/>
                <w:sz w:val="17"/>
              </w:rPr>
              <w:t>Full</w:t>
            </w:r>
          </w:p>
        </w:tc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right="331"/>
              <w:jc w:val="right"/>
              <w:rPr>
                <w:sz w:val="17"/>
              </w:rPr>
            </w:pPr>
            <w:r>
              <w:rPr>
                <w:sz w:val="17"/>
              </w:rPr>
              <w:t>Base</w:t>
            </w: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left="3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Full</w:t>
            </w: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left="318" w:right="265"/>
              <w:rPr>
                <w:sz w:val="17"/>
              </w:rPr>
            </w:pPr>
            <w:r>
              <w:rPr>
                <w:w w:val="105"/>
                <w:sz w:val="17"/>
              </w:rPr>
              <w:t>Base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 w:before="27"/>
              <w:ind w:left="276" w:right="252"/>
              <w:rPr>
                <w:sz w:val="17"/>
              </w:rPr>
            </w:pPr>
            <w:r>
              <w:rPr>
                <w:w w:val="105"/>
                <w:sz w:val="17"/>
              </w:rPr>
              <w:t>Full</w:t>
            </w:r>
          </w:p>
        </w:tc>
      </w:tr>
      <w:tr>
        <w:trPr>
          <w:trHeight w:val="310" w:hRule="atLeast"/>
        </w:trPr>
        <w:tc>
          <w:tcPr>
            <w:tcW w:w="2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3"/>
              <w:ind w:left="483" w:right="475"/>
              <w:rPr>
                <w:sz w:val="17"/>
              </w:rPr>
            </w:pPr>
            <w:r>
              <w:rPr>
                <w:w w:val="105"/>
                <w:sz w:val="17"/>
              </w:rPr>
              <w:t>Ln(AADT-major)</w:t>
            </w:r>
          </w:p>
        </w:tc>
        <w:tc>
          <w:tcPr>
            <w:tcW w:w="9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48.00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47.65</w:t>
            </w:r>
          </w:p>
        </w:tc>
        <w:tc>
          <w:tcPr>
            <w:tcW w:w="10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361"/>
              <w:jc w:val="right"/>
              <w:rPr>
                <w:sz w:val="17"/>
              </w:rPr>
            </w:pPr>
            <w:r>
              <w:rPr>
                <w:sz w:val="17"/>
              </w:rPr>
              <w:t>0.50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0.59</w:t>
            </w:r>
          </w:p>
        </w:tc>
        <w:tc>
          <w:tcPr>
            <w:tcW w:w="10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18" w:right="271"/>
              <w:rPr>
                <w:sz w:val="17"/>
              </w:rPr>
            </w:pPr>
            <w:r>
              <w:rPr>
                <w:w w:val="105"/>
                <w:sz w:val="17"/>
              </w:rPr>
              <w:t>1.15</w:t>
            </w:r>
          </w:p>
        </w:tc>
        <w:tc>
          <w:tcPr>
            <w:tcW w:w="9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72" w:right="259"/>
              <w:rPr>
                <w:sz w:val="17"/>
              </w:rPr>
            </w:pPr>
            <w:r>
              <w:rPr>
                <w:w w:val="105"/>
                <w:sz w:val="17"/>
              </w:rPr>
              <w:t>1.19</w:t>
            </w:r>
          </w:p>
        </w:tc>
      </w:tr>
      <w:tr>
        <w:trPr>
          <w:trHeight w:val="276" w:hRule="atLeast"/>
        </w:trPr>
        <w:tc>
          <w:tcPr>
            <w:tcW w:w="2441" w:type="dxa"/>
          </w:tcPr>
          <w:p>
            <w:pPr>
              <w:pStyle w:val="TableParagraph"/>
              <w:spacing w:line="220" w:lineRule="exact"/>
              <w:ind w:left="478" w:right="475"/>
              <w:rPr>
                <w:sz w:val="17"/>
              </w:rPr>
            </w:pPr>
            <w:r>
              <w:rPr>
                <w:w w:val="105"/>
                <w:sz w:val="17"/>
              </w:rPr>
              <w:t>Ln(AADT-minor)</w:t>
            </w:r>
          </w:p>
        </w:tc>
        <w:tc>
          <w:tcPr>
            <w:tcW w:w="956" w:type="dxa"/>
          </w:tcPr>
          <w:p>
            <w:pPr>
              <w:pStyle w:val="TableParagraph"/>
              <w:spacing w:before="10"/>
              <w:ind w:left="29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6.38</w:t>
            </w:r>
          </w:p>
        </w:tc>
        <w:tc>
          <w:tcPr>
            <w:tcW w:w="1166" w:type="dxa"/>
          </w:tcPr>
          <w:p>
            <w:pPr>
              <w:pStyle w:val="TableParagraph"/>
              <w:spacing w:before="10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7.67</w:t>
            </w:r>
          </w:p>
        </w:tc>
        <w:tc>
          <w:tcPr>
            <w:tcW w:w="1018" w:type="dxa"/>
          </w:tcPr>
          <w:p>
            <w:pPr>
              <w:pStyle w:val="TableParagraph"/>
              <w:spacing w:before="10"/>
              <w:ind w:right="361"/>
              <w:jc w:val="right"/>
              <w:rPr>
                <w:sz w:val="17"/>
              </w:rPr>
            </w:pPr>
            <w:r>
              <w:rPr>
                <w:sz w:val="17"/>
              </w:rPr>
              <w:t>0.14</w:t>
            </w:r>
          </w:p>
        </w:tc>
        <w:tc>
          <w:tcPr>
            <w:tcW w:w="1072" w:type="dxa"/>
          </w:tcPr>
          <w:p>
            <w:pPr>
              <w:pStyle w:val="TableParagraph"/>
              <w:spacing w:before="10"/>
              <w:ind w:left="3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0.17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2441" w:type="dxa"/>
          </w:tcPr>
          <w:p>
            <w:pPr>
              <w:pStyle w:val="TableParagraph"/>
              <w:spacing w:line="218" w:lineRule="exact"/>
              <w:ind w:left="475" w:right="475"/>
              <w:rPr>
                <w:sz w:val="17"/>
              </w:rPr>
            </w:pPr>
            <w:r>
              <w:rPr>
                <w:w w:val="105"/>
                <w:sz w:val="17"/>
              </w:rPr>
              <w:t>Leg-number</w:t>
            </w:r>
          </w:p>
        </w:tc>
        <w:tc>
          <w:tcPr>
            <w:tcW w:w="956" w:type="dxa"/>
          </w:tcPr>
          <w:p>
            <w:pPr>
              <w:pStyle w:val="TableParagraph"/>
              <w:spacing w:before="7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26.60</w:t>
            </w:r>
          </w:p>
        </w:tc>
        <w:tc>
          <w:tcPr>
            <w:tcW w:w="1166" w:type="dxa"/>
          </w:tcPr>
          <w:p>
            <w:pPr>
              <w:pStyle w:val="TableParagraph"/>
              <w:spacing w:before="7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24.48</w:t>
            </w:r>
          </w:p>
        </w:tc>
        <w:tc>
          <w:tcPr>
            <w:tcW w:w="1018" w:type="dxa"/>
          </w:tcPr>
          <w:p>
            <w:pPr>
              <w:pStyle w:val="TableParagraph"/>
              <w:spacing w:before="7"/>
              <w:ind w:right="361"/>
              <w:jc w:val="right"/>
              <w:rPr>
                <w:sz w:val="17"/>
              </w:rPr>
            </w:pPr>
            <w:r>
              <w:rPr>
                <w:sz w:val="17"/>
              </w:rPr>
              <w:t>0.35</w:t>
            </w:r>
          </w:p>
        </w:tc>
        <w:tc>
          <w:tcPr>
            <w:tcW w:w="1072" w:type="dxa"/>
          </w:tcPr>
          <w:p>
            <w:pPr>
              <w:pStyle w:val="TableParagraph"/>
              <w:spacing w:before="7"/>
              <w:ind w:left="3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0.43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41" w:type="dxa"/>
          </w:tcPr>
          <w:p>
            <w:pPr>
              <w:pStyle w:val="TableParagraph"/>
              <w:spacing w:line="220" w:lineRule="exact"/>
              <w:ind w:left="480" w:right="475"/>
              <w:rPr>
                <w:sz w:val="17"/>
              </w:rPr>
            </w:pPr>
            <w:r>
              <w:rPr>
                <w:w w:val="105"/>
                <w:sz w:val="17"/>
              </w:rPr>
              <w:t>traffic signal</w:t>
            </w:r>
          </w:p>
        </w:tc>
        <w:tc>
          <w:tcPr>
            <w:tcW w:w="956" w:type="dxa"/>
          </w:tcPr>
          <w:p>
            <w:pPr>
              <w:pStyle w:val="TableParagraph"/>
              <w:spacing w:before="15"/>
              <w:ind w:left="25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10.47</w:t>
            </w:r>
          </w:p>
        </w:tc>
        <w:tc>
          <w:tcPr>
            <w:tcW w:w="116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5"/>
              <w:ind w:right="361"/>
              <w:jc w:val="right"/>
              <w:rPr>
                <w:sz w:val="17"/>
              </w:rPr>
            </w:pPr>
            <w:r>
              <w:rPr>
                <w:sz w:val="17"/>
              </w:rPr>
              <w:t>0.32</w:t>
            </w:r>
          </w:p>
        </w:tc>
        <w:tc>
          <w:tcPr>
            <w:tcW w:w="107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15"/>
              <w:ind w:left="318" w:right="271"/>
              <w:rPr>
                <w:sz w:val="17"/>
              </w:rPr>
            </w:pPr>
            <w:r>
              <w:rPr>
                <w:w w:val="105"/>
                <w:sz w:val="17"/>
              </w:rPr>
              <w:t>0.96</w:t>
            </w:r>
          </w:p>
        </w:tc>
        <w:tc>
          <w:tcPr>
            <w:tcW w:w="977" w:type="dxa"/>
          </w:tcPr>
          <w:p>
            <w:pPr>
              <w:pStyle w:val="TableParagraph"/>
              <w:spacing w:before="15"/>
              <w:ind w:left="272" w:right="259"/>
              <w:rPr>
                <w:sz w:val="17"/>
              </w:rPr>
            </w:pPr>
            <w:r>
              <w:rPr>
                <w:w w:val="105"/>
                <w:sz w:val="17"/>
              </w:rPr>
              <w:t>0.67</w:t>
            </w:r>
          </w:p>
        </w:tc>
      </w:tr>
      <w:tr>
        <w:trPr>
          <w:trHeight w:val="275" w:hRule="atLeast"/>
        </w:trPr>
        <w:tc>
          <w:tcPr>
            <w:tcW w:w="2441" w:type="dxa"/>
          </w:tcPr>
          <w:p>
            <w:pPr>
              <w:pStyle w:val="TableParagraph"/>
              <w:spacing w:line="218" w:lineRule="exact"/>
              <w:ind w:left="480" w:right="475"/>
              <w:rPr>
                <w:sz w:val="17"/>
              </w:rPr>
            </w:pPr>
            <w:r>
              <w:rPr>
                <w:w w:val="105"/>
                <w:sz w:val="17"/>
              </w:rPr>
              <w:t>Speed-Major</w:t>
            </w:r>
          </w:p>
        </w:tc>
        <w:tc>
          <w:tcPr>
            <w:tcW w:w="95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before="7"/>
              <w:ind w:left="318" w:right="271"/>
              <w:rPr>
                <w:sz w:val="17"/>
              </w:rPr>
            </w:pPr>
            <w:r>
              <w:rPr>
                <w:w w:val="105"/>
                <w:sz w:val="17"/>
              </w:rPr>
              <w:t>-0.10</w:t>
            </w:r>
          </w:p>
        </w:tc>
        <w:tc>
          <w:tcPr>
            <w:tcW w:w="977" w:type="dxa"/>
          </w:tcPr>
          <w:p>
            <w:pPr>
              <w:pStyle w:val="TableParagraph"/>
              <w:spacing w:before="7"/>
              <w:ind w:left="272" w:right="259"/>
              <w:rPr>
                <w:sz w:val="17"/>
              </w:rPr>
            </w:pPr>
            <w:r>
              <w:rPr>
                <w:w w:val="105"/>
                <w:sz w:val="17"/>
              </w:rPr>
              <w:t>-0.06</w:t>
            </w:r>
          </w:p>
        </w:tc>
      </w:tr>
      <w:tr>
        <w:trPr>
          <w:trHeight w:val="280" w:hRule="atLeast"/>
        </w:trPr>
        <w:tc>
          <w:tcPr>
            <w:tcW w:w="2441" w:type="dxa"/>
          </w:tcPr>
          <w:p>
            <w:pPr>
              <w:pStyle w:val="TableParagraph"/>
              <w:spacing w:line="220" w:lineRule="exact"/>
              <w:ind w:left="483" w:right="474"/>
              <w:rPr>
                <w:sz w:val="17"/>
              </w:rPr>
            </w:pPr>
            <w:r>
              <w:rPr>
                <w:w w:val="105"/>
                <w:sz w:val="17"/>
              </w:rPr>
              <w:t>Speed-Minor</w:t>
            </w:r>
          </w:p>
        </w:tc>
        <w:tc>
          <w:tcPr>
            <w:tcW w:w="956" w:type="dxa"/>
          </w:tcPr>
          <w:p>
            <w:pPr>
              <w:pStyle w:val="TableParagraph"/>
              <w:spacing w:before="15"/>
              <w:ind w:left="29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2.03</w:t>
            </w:r>
          </w:p>
        </w:tc>
        <w:tc>
          <w:tcPr>
            <w:tcW w:w="1166" w:type="dxa"/>
          </w:tcPr>
          <w:p>
            <w:pPr>
              <w:pStyle w:val="TableParagraph"/>
              <w:spacing w:before="15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1.87</w:t>
            </w: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2441" w:type="dxa"/>
          </w:tcPr>
          <w:p>
            <w:pPr>
              <w:pStyle w:val="TableParagraph"/>
              <w:spacing w:line="218" w:lineRule="exact"/>
              <w:ind w:left="483" w:right="475"/>
              <w:rPr>
                <w:sz w:val="17"/>
              </w:rPr>
            </w:pPr>
            <w:r>
              <w:rPr>
                <w:w w:val="105"/>
                <w:sz w:val="17"/>
              </w:rPr>
              <w:t>HB_prop</w:t>
            </w:r>
          </w:p>
        </w:tc>
        <w:tc>
          <w:tcPr>
            <w:tcW w:w="95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7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-131.94</w:t>
            </w: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3" w:hRule="atLeast"/>
        </w:trPr>
        <w:tc>
          <w:tcPr>
            <w:tcW w:w="2441" w:type="dxa"/>
          </w:tcPr>
          <w:p>
            <w:pPr>
              <w:pStyle w:val="TableParagraph"/>
              <w:spacing w:line="220" w:lineRule="exact"/>
              <w:ind w:left="482" w:right="475"/>
              <w:rPr>
                <w:sz w:val="17"/>
              </w:rPr>
            </w:pPr>
            <w:r>
              <w:rPr>
                <w:w w:val="105"/>
                <w:sz w:val="17"/>
              </w:rPr>
              <w:t>Col_prop</w:t>
            </w:r>
          </w:p>
        </w:tc>
        <w:tc>
          <w:tcPr>
            <w:tcW w:w="95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5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-152.21</w:t>
            </w: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before="5"/>
              <w:ind w:left="34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-2.85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441" w:type="dxa"/>
          </w:tcPr>
          <w:p>
            <w:pPr>
              <w:pStyle w:val="TableParagraph"/>
              <w:spacing w:line="220" w:lineRule="exact"/>
              <w:ind w:left="479" w:right="475"/>
              <w:rPr>
                <w:sz w:val="17"/>
              </w:rPr>
            </w:pPr>
            <w:r>
              <w:rPr>
                <w:w w:val="105"/>
                <w:sz w:val="17"/>
              </w:rPr>
              <w:t>Pop_density</w:t>
            </w:r>
          </w:p>
        </w:tc>
        <w:tc>
          <w:tcPr>
            <w:tcW w:w="95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15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2.58</w:t>
            </w: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spacing w:before="15"/>
              <w:ind w:left="378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0.08</w:t>
            </w: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15"/>
              <w:ind w:left="272" w:right="259"/>
              <w:rPr>
                <w:sz w:val="17"/>
              </w:rPr>
            </w:pPr>
            <w:r>
              <w:rPr>
                <w:w w:val="105"/>
                <w:sz w:val="17"/>
              </w:rPr>
              <w:t>0.12</w:t>
            </w:r>
          </w:p>
        </w:tc>
      </w:tr>
      <w:tr>
        <w:trPr>
          <w:trHeight w:val="276" w:hRule="atLeast"/>
        </w:trPr>
        <w:tc>
          <w:tcPr>
            <w:tcW w:w="2441" w:type="dxa"/>
          </w:tcPr>
          <w:p>
            <w:pPr>
              <w:pStyle w:val="TableParagraph"/>
              <w:spacing w:line="218" w:lineRule="exact"/>
              <w:ind w:left="483" w:right="475"/>
              <w:rPr>
                <w:sz w:val="17"/>
              </w:rPr>
            </w:pPr>
            <w:r>
              <w:rPr>
                <w:w w:val="105"/>
                <w:sz w:val="17"/>
              </w:rPr>
              <w:t>Age 16 to 64_prop</w:t>
            </w:r>
          </w:p>
        </w:tc>
        <w:tc>
          <w:tcPr>
            <w:tcW w:w="95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7"/>
              <w:ind w:left="272" w:right="259"/>
              <w:rPr>
                <w:sz w:val="17"/>
              </w:rPr>
            </w:pPr>
            <w:r>
              <w:rPr>
                <w:w w:val="105"/>
                <w:sz w:val="17"/>
              </w:rPr>
              <w:t>-3.96</w:t>
            </w:r>
          </w:p>
        </w:tc>
      </w:tr>
      <w:tr>
        <w:trPr>
          <w:trHeight w:val="524" w:hRule="atLeast"/>
        </w:trPr>
        <w:tc>
          <w:tcPr>
            <w:tcW w:w="24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482" w:right="475"/>
              <w:rPr>
                <w:sz w:val="17"/>
              </w:rPr>
            </w:pPr>
            <w:r>
              <w:rPr>
                <w:w w:val="105"/>
                <w:sz w:val="17"/>
              </w:rPr>
              <w:t>Pub_prop</w:t>
            </w:r>
          </w:p>
          <w:p>
            <w:pPr>
              <w:pStyle w:val="TableParagraph"/>
              <w:spacing w:before="44"/>
              <w:ind w:left="478" w:right="475"/>
              <w:rPr>
                <w:sz w:val="17"/>
              </w:rPr>
            </w:pPr>
            <w:r>
              <w:rPr>
                <w:w w:val="105"/>
                <w:sz w:val="17"/>
              </w:rPr>
              <w:t>Wal_</w:t>
            </w:r>
            <w:r>
              <w:rPr>
                <w:spacing w:val="-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prop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277" w:right="298"/>
              <w:rPr>
                <w:sz w:val="17"/>
              </w:rPr>
            </w:pPr>
            <w:r>
              <w:rPr>
                <w:w w:val="105"/>
                <w:sz w:val="17"/>
              </w:rPr>
              <w:t>-49.86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33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10.88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sz w:val="21"/>
              </w:rPr>
            </w:pPr>
          </w:p>
          <w:p>
            <w:pPr>
              <w:pStyle w:val="TableParagraph"/>
              <w:spacing w:line="216" w:lineRule="exact"/>
              <w:ind w:left="276" w:right="259"/>
              <w:rPr>
                <w:sz w:val="17"/>
              </w:rPr>
            </w:pPr>
            <w:r>
              <w:rPr>
                <w:w w:val="105"/>
                <w:sz w:val="17"/>
              </w:rPr>
              <w:t>14.39</w:t>
            </w:r>
          </w:p>
        </w:tc>
      </w:tr>
    </w:tbl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40" w:lineRule="auto" w:before="11" w:after="0"/>
        <w:ind w:left="847" w:right="0" w:hanging="456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Note: all parameters are significant at the 0.1 level or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w w:val="105"/>
          <w:sz w:val="12"/>
        </w:rPr>
        <w:t>better.</w:t>
      </w:r>
    </w:p>
    <w:p>
      <w:pPr>
        <w:pStyle w:val="BodyText"/>
        <w:spacing w:line="240" w:lineRule="auto" w:before="4"/>
        <w:ind w:left="0" w:firstLine="0"/>
        <w:rPr>
          <w:rFonts w:ascii="Arial"/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3" w:lineRule="exact" w:before="55" w:after="0"/>
        <w:ind w:left="1236" w:right="0" w:hanging="845"/>
        <w:jc w:val="left"/>
        <w:rPr>
          <w:i/>
          <w:sz w:val="19"/>
        </w:rPr>
      </w:pPr>
      <w:r>
        <w:rPr>
          <w:i/>
          <w:w w:val="105"/>
          <w:sz w:val="19"/>
        </w:rPr>
        <w:t>4.2.1 </w:t>
      </w:r>
      <w:r>
        <w:rPr>
          <w:i/>
          <w:spacing w:val="-4"/>
          <w:w w:val="105"/>
          <w:sz w:val="19"/>
        </w:rPr>
        <w:t>Traffic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volume</w:t>
      </w: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Similar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numerous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prior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studies,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volumes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intersection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crashes and are positively correlated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crash occurrence (</w:t>
      </w:r>
      <w:r>
        <w:rPr>
          <w:color w:val="0000CC"/>
          <w:w w:val="105"/>
          <w:sz w:val="19"/>
        </w:rPr>
        <w:t>Lee and Abdel-Aty, 2005; </w:t>
      </w:r>
      <w:r>
        <w:rPr>
          <w:color w:val="0000CC"/>
          <w:spacing w:val="-3"/>
          <w:w w:val="105"/>
          <w:sz w:val="19"/>
        </w:rPr>
        <w:t>Mitra</w:t>
      </w:r>
      <w:r>
        <w:rPr>
          <w:color w:val="0000CC"/>
          <w:spacing w:val="-33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color w:val="0000CC"/>
          <w:w w:val="105"/>
          <w:sz w:val="19"/>
        </w:rPr>
        <w:t>Washington,</w:t>
      </w:r>
      <w:r>
        <w:rPr>
          <w:color w:val="0000CC"/>
          <w:spacing w:val="-7"/>
          <w:w w:val="105"/>
          <w:sz w:val="19"/>
        </w:rPr>
        <w:t> </w:t>
      </w:r>
      <w:r>
        <w:rPr>
          <w:color w:val="0000CC"/>
          <w:w w:val="105"/>
          <w:sz w:val="19"/>
        </w:rPr>
        <w:t>2012;</w:t>
      </w:r>
      <w:r>
        <w:rPr>
          <w:color w:val="0000CC"/>
          <w:spacing w:val="-3"/>
          <w:w w:val="105"/>
          <w:sz w:val="19"/>
        </w:rPr>
        <w:t> Xie</w:t>
      </w:r>
      <w:r>
        <w:rPr>
          <w:color w:val="0000CC"/>
          <w:spacing w:val="-4"/>
          <w:w w:val="105"/>
          <w:sz w:val="19"/>
        </w:rPr>
        <w:t> </w:t>
      </w:r>
      <w:r>
        <w:rPr>
          <w:color w:val="0000CC"/>
          <w:w w:val="105"/>
          <w:sz w:val="19"/>
        </w:rPr>
        <w:t>et</w:t>
      </w:r>
      <w:r>
        <w:rPr>
          <w:color w:val="0000CC"/>
          <w:spacing w:val="-11"/>
          <w:w w:val="105"/>
          <w:sz w:val="19"/>
        </w:rPr>
        <w:t>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-3"/>
          <w:w w:val="105"/>
          <w:sz w:val="19"/>
        </w:rPr>
        <w:t> </w:t>
      </w:r>
      <w:r>
        <w:rPr>
          <w:color w:val="0000CC"/>
          <w:w w:val="105"/>
          <w:sz w:val="19"/>
        </w:rPr>
        <w:t>2013</w:t>
      </w:r>
      <w:r>
        <w:rPr>
          <w:w w:val="105"/>
          <w:sz w:val="19"/>
        </w:rPr>
        <w:t>)</w:t>
      </w:r>
      <w:r>
        <w:rPr>
          <w:color w:val="0000CC"/>
          <w:w w:val="105"/>
          <w:sz w:val="19"/>
        </w:rPr>
        <w:t>.</w:t>
      </w:r>
      <w:r>
        <w:rPr>
          <w:color w:val="0000CC"/>
          <w:spacing w:val="-2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of ln(AADT-major)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were 47.65 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0.59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1.19 </w:t>
      </w:r>
      <w:r>
        <w:rPr>
          <w:spacing w:val="-3"/>
          <w:w w:val="105"/>
          <w:sz w:val="19"/>
        </w:rPr>
        <w:t>respectively </w:t>
      </w:r>
      <w:r>
        <w:rPr>
          <w:w w:val="105"/>
          <w:sz w:val="19"/>
        </w:rPr>
        <w:t>for motor vehicle, bicycle and pedestrian </w:t>
      </w:r>
      <w:r>
        <w:rPr>
          <w:spacing w:val="-3"/>
          <w:w w:val="105"/>
          <w:sz w:val="19"/>
        </w:rPr>
        <w:t>crashes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the full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models, indicating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that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average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thousand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4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major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approach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AADT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lead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2.31,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0.03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0.06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increase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motor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,bicycle and pedestrian crash frequency respectively. Similarly,</w:t>
      </w:r>
      <w:r>
        <w:rPr>
          <w:spacing w:val="26"/>
          <w:w w:val="105"/>
          <w:sz w:val="19"/>
        </w:rPr>
        <w:t> </w:t>
      </w:r>
      <w:r>
        <w:rPr>
          <w:spacing w:val="3"/>
          <w:w w:val="105"/>
          <w:sz w:val="19"/>
        </w:rPr>
        <w:t>an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average </w:t>
      </w:r>
      <w:r>
        <w:rPr>
          <w:spacing w:val="-4"/>
          <w:w w:val="105"/>
          <w:sz w:val="19"/>
        </w:rPr>
        <w:t>of </w:t>
      </w:r>
      <w:r>
        <w:rPr>
          <w:w w:val="105"/>
          <w:sz w:val="19"/>
        </w:rPr>
        <w:t>thousand increase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minor approach AADT was associated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a 0.69 and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0.02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increase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motor vehicle and bicycle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crashes.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5" w:lineRule="exact" w:before="54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4.2.2 Number of</w:t>
      </w:r>
      <w:r>
        <w:rPr>
          <w:i/>
          <w:spacing w:val="-10"/>
          <w:w w:val="105"/>
          <w:sz w:val="19"/>
        </w:rPr>
        <w:t> </w:t>
      </w:r>
      <w:r>
        <w:rPr>
          <w:i/>
          <w:w w:val="105"/>
          <w:sz w:val="19"/>
        </w:rPr>
        <w:t>legs</w:t>
      </w: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‘number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legs’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crashes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24.28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0.43.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result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suggested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four-legged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24.28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vehicle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crashes and 0.43 more bicycle crashes compared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the intersection with three legs. This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 was generally expected and agreed </w:t>
      </w:r>
      <w:r>
        <w:rPr>
          <w:spacing w:val="-4"/>
          <w:w w:val="105"/>
          <w:sz w:val="19"/>
        </w:rPr>
        <w:t>with 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the preliminary finding that a larger number of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legs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9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likelihood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occurrence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due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potential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conflicts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Zeng</w:t>
      </w:r>
      <w:r>
        <w:rPr>
          <w:color w:val="0000CC"/>
          <w:spacing w:val="5"/>
          <w:w w:val="105"/>
          <w:sz w:val="19"/>
        </w:rPr>
        <w:t> </w:t>
      </w:r>
      <w:r>
        <w:rPr>
          <w:color w:val="0000CC"/>
          <w:w w:val="105"/>
          <w:sz w:val="19"/>
        </w:rPr>
        <w:t>and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color w:val="0000CC"/>
          <w:w w:val="105"/>
          <w:sz w:val="19"/>
        </w:rPr>
        <w:t>Huang,</w:t>
      </w:r>
      <w:r>
        <w:rPr>
          <w:color w:val="0000CC"/>
          <w:spacing w:val="-18"/>
          <w:w w:val="105"/>
          <w:sz w:val="19"/>
        </w:rPr>
        <w:t> </w:t>
      </w:r>
      <w:r>
        <w:rPr>
          <w:color w:val="0000CC"/>
          <w:w w:val="105"/>
          <w:sz w:val="19"/>
        </w:rPr>
        <w:t>2014</w:t>
      </w:r>
      <w:r>
        <w:rPr>
          <w:w w:val="105"/>
          <w:sz w:val="19"/>
        </w:rPr>
        <w:t>).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However,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this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variable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did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found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crash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frequency. This may be </w:t>
      </w:r>
      <w:r>
        <w:rPr>
          <w:spacing w:val="-3"/>
          <w:w w:val="105"/>
          <w:sz w:val="19"/>
        </w:rPr>
        <w:t>due </w:t>
      </w:r>
      <w:r>
        <w:rPr>
          <w:w w:val="105"/>
          <w:sz w:val="19"/>
        </w:rPr>
        <w:t>to the higher design standards of facilities (such as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marked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crosswalks)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the large-leg intersection that leads to mixed effects of ‘number of legs’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on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safety.</w:t>
      </w:r>
    </w:p>
    <w:p>
      <w:pPr>
        <w:pStyle w:val="BodyText"/>
        <w:spacing w:line="240" w:lineRule="auto" w:before="3"/>
        <w:ind w:left="0" w:firstLine="0"/>
        <w:rPr>
          <w:sz w:val="13"/>
        </w:rPr>
      </w:pP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3" w:lineRule="exact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4.2.3 </w:t>
      </w:r>
      <w:r>
        <w:rPr>
          <w:i/>
          <w:spacing w:val="-4"/>
          <w:w w:val="105"/>
          <w:sz w:val="19"/>
        </w:rPr>
        <w:t>Traffic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signal</w:t>
      </w:r>
    </w:p>
    <w:p>
      <w:pPr>
        <w:pStyle w:val="ListParagraph"/>
        <w:numPr>
          <w:ilvl w:val="0"/>
          <w:numId w:val="25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signal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very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interesting.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results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parameter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estimates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in the </w:t>
      </w:r>
      <w:r>
        <w:rPr>
          <w:w w:val="105"/>
          <w:sz w:val="19"/>
        </w:rPr>
        <w:t>base model using NB approach showed that ‘presence of traffic signal’ </w:t>
      </w:r>
      <w:r>
        <w:rPr>
          <w:spacing w:val="2"/>
          <w:w w:val="105"/>
          <w:sz w:val="19"/>
        </w:rPr>
        <w:t>had</w:t>
      </w:r>
      <w:r>
        <w:rPr>
          <w:spacing w:val="39"/>
          <w:w w:val="105"/>
          <w:sz w:val="19"/>
        </w:rPr>
        <w:t> </w:t>
      </w:r>
      <w:r>
        <w:rPr>
          <w:spacing w:val="-3"/>
          <w:w w:val="105"/>
          <w:sz w:val="19"/>
        </w:rPr>
        <w:t>positive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association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all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three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target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consistent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empirical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hypothesis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that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 </w:t>
      </w:r>
      <w:r>
        <w:rPr>
          <w:spacing w:val="-2"/>
          <w:w w:val="105"/>
          <w:sz w:val="19"/>
        </w:rPr>
        <w:t>installation </w:t>
      </w:r>
      <w:r>
        <w:rPr>
          <w:w w:val="105"/>
          <w:sz w:val="19"/>
        </w:rPr>
        <w:t>of traffic lights could improve intersection safety. In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base model using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RPNB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approach, ‘presence of traffic signal’ </w:t>
      </w:r>
      <w:r>
        <w:rPr>
          <w:spacing w:val="2"/>
          <w:w w:val="105"/>
          <w:sz w:val="19"/>
        </w:rPr>
        <w:t>had </w:t>
      </w:r>
      <w:r>
        <w:rPr>
          <w:w w:val="105"/>
          <w:sz w:val="19"/>
        </w:rPr>
        <w:t>a </w:t>
      </w:r>
      <w:r>
        <w:rPr>
          <w:spacing w:val="-3"/>
          <w:w w:val="105"/>
          <w:sz w:val="19"/>
        </w:rPr>
        <w:t>positive </w:t>
      </w:r>
      <w:r>
        <w:rPr>
          <w:w w:val="105"/>
          <w:sz w:val="19"/>
        </w:rPr>
        <w:t>effect on </w:t>
      </w:r>
      <w:r>
        <w:rPr>
          <w:spacing w:val="-3"/>
          <w:w w:val="105"/>
          <w:sz w:val="19"/>
        </w:rPr>
        <w:t>three </w:t>
      </w:r>
      <w:r>
        <w:rPr>
          <w:w w:val="105"/>
          <w:sz w:val="19"/>
        </w:rPr>
        <w:t>target variables but with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varying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magnitude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across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intersections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(the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results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RPNB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not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presented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since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there was </w:t>
      </w:r>
      <w:r>
        <w:rPr>
          <w:spacing w:val="2"/>
          <w:w w:val="105"/>
          <w:sz w:val="19"/>
        </w:rPr>
        <w:t>no </w:t>
      </w:r>
      <w:r>
        <w:rPr>
          <w:w w:val="105"/>
          <w:sz w:val="19"/>
        </w:rPr>
        <w:t>significant improvement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goodness-of-fit compared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the NB model).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More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interestingly, this variable became </w:t>
      </w:r>
      <w:r>
        <w:rPr>
          <w:spacing w:val="2"/>
          <w:w w:val="105"/>
          <w:sz w:val="19"/>
        </w:rPr>
        <w:t>no </w:t>
      </w:r>
      <w:r>
        <w:rPr>
          <w:w w:val="105"/>
          <w:sz w:val="19"/>
        </w:rPr>
        <w:t>statistically significant for both motor vehicle and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bicycle</w:t>
      </w:r>
    </w:p>
    <w:p>
      <w:pPr>
        <w:pStyle w:val="ListParagraph"/>
        <w:numPr>
          <w:ilvl w:val="0"/>
          <w:numId w:val="25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crashes</w:t>
      </w:r>
      <w:r>
        <w:rPr>
          <w:spacing w:val="-13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integrating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possible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reason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difference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</w:p>
    <w:p>
      <w:pPr>
        <w:spacing w:after="0" w:line="255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that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could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account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positive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heterogeneity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41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‘presence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traffic signal’.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implies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installation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lights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itself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increase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the </w:t>
      </w:r>
      <w:r>
        <w:rPr>
          <w:spacing w:val="-3"/>
          <w:w w:val="105"/>
          <w:sz w:val="19"/>
        </w:rPr>
        <w:t>crash </w:t>
      </w:r>
      <w:r>
        <w:rPr>
          <w:w w:val="105"/>
          <w:sz w:val="19"/>
        </w:rPr>
        <w:t>risk but traffic lights are always installed </w:t>
      </w:r>
      <w:r>
        <w:rPr>
          <w:spacing w:val="3"/>
          <w:w w:val="105"/>
          <w:sz w:val="19"/>
        </w:rPr>
        <w:t>at </w:t>
      </w:r>
      <w:r>
        <w:rPr>
          <w:w w:val="105"/>
          <w:sz w:val="19"/>
        </w:rPr>
        <w:t>relatively hazardous sites; however,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more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work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needed to verify this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conclusion.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3" w:lineRule="exact" w:before="55" w:after="0"/>
        <w:ind w:left="1236" w:right="0" w:hanging="845"/>
        <w:jc w:val="left"/>
        <w:rPr>
          <w:i/>
          <w:sz w:val="19"/>
        </w:rPr>
      </w:pPr>
      <w:r>
        <w:rPr>
          <w:i/>
          <w:w w:val="105"/>
          <w:sz w:val="19"/>
        </w:rPr>
        <w:t>4.2.4 Speed limit</w:t>
      </w: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speed</w:t>
      </w:r>
      <w:r>
        <w:rPr>
          <w:spacing w:val="-3"/>
          <w:w w:val="105"/>
          <w:sz w:val="19"/>
        </w:rPr>
        <w:t> limit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had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inconsistent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occurrence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different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modes. ‘Speed </w:t>
      </w:r>
      <w:r>
        <w:rPr>
          <w:spacing w:val="-3"/>
          <w:w w:val="105"/>
          <w:sz w:val="19"/>
        </w:rPr>
        <w:t>limit </w:t>
      </w:r>
      <w:r>
        <w:rPr>
          <w:w w:val="105"/>
          <w:sz w:val="19"/>
        </w:rPr>
        <w:t>on minor approach’ was positively correlated with the frequency 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of motor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spacing w:val="-3"/>
          <w:w w:val="105"/>
          <w:sz w:val="19"/>
        </w:rPr>
        <w:t>vehicle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crashes.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10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mph</w:t>
      </w:r>
      <w:r>
        <w:rPr>
          <w:spacing w:val="21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speed</w:t>
      </w:r>
      <w:r>
        <w:rPr>
          <w:spacing w:val="21"/>
          <w:w w:val="105"/>
          <w:sz w:val="19"/>
        </w:rPr>
        <w:t> </w:t>
      </w:r>
      <w:r>
        <w:rPr>
          <w:spacing w:val="-3"/>
          <w:w w:val="105"/>
          <w:sz w:val="19"/>
        </w:rPr>
        <w:t>limit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minor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approach</w:t>
      </w:r>
      <w:r>
        <w:rPr>
          <w:spacing w:val="22"/>
          <w:w w:val="105"/>
          <w:sz w:val="19"/>
        </w:rPr>
        <w:t> </w:t>
      </w:r>
      <w:r>
        <w:rPr>
          <w:spacing w:val="-3"/>
          <w:w w:val="105"/>
          <w:sz w:val="19"/>
        </w:rPr>
        <w:t>will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crashes by 18.7. This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generally expected </w:t>
      </w:r>
      <w:r>
        <w:rPr>
          <w:spacing w:val="-3"/>
          <w:w w:val="105"/>
          <w:sz w:val="19"/>
        </w:rPr>
        <w:t>since </w:t>
      </w:r>
      <w:r>
        <w:rPr>
          <w:spacing w:val="3"/>
          <w:w w:val="105"/>
          <w:sz w:val="19"/>
        </w:rPr>
        <w:t>at </w:t>
      </w:r>
      <w:r>
        <w:rPr>
          <w:spacing w:val="-3"/>
          <w:w w:val="105"/>
          <w:sz w:val="19"/>
        </w:rPr>
        <w:t>high </w:t>
      </w:r>
      <w:r>
        <w:rPr>
          <w:w w:val="105"/>
          <w:sz w:val="19"/>
        </w:rPr>
        <w:t>speeds the time to react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to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changes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the environment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shorter, leading to higher crash frequency. However, ‘speed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limit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on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major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approach’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negatively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crashes.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frequency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pedestrian crashes will decrease by 0.6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per 10 mph increase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speed </w:t>
      </w:r>
      <w:r>
        <w:rPr>
          <w:spacing w:val="-3"/>
          <w:w w:val="105"/>
          <w:sz w:val="19"/>
        </w:rPr>
        <w:t>limit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major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approach. </w:t>
      </w:r>
      <w:r>
        <w:rPr>
          <w:spacing w:val="-3"/>
          <w:w w:val="105"/>
          <w:sz w:val="19"/>
        </w:rPr>
        <w:t>The </w:t>
      </w:r>
      <w:r>
        <w:rPr>
          <w:w w:val="105"/>
          <w:sz w:val="19"/>
        </w:rPr>
        <w:t>probable reason for this result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that a higher speed </w:t>
      </w:r>
      <w:r>
        <w:rPr>
          <w:spacing w:val="-4"/>
          <w:w w:val="105"/>
          <w:sz w:val="19"/>
        </w:rPr>
        <w:t>limit</w:t>
      </w:r>
      <w:r>
        <w:rPr>
          <w:spacing w:val="22"/>
          <w:w w:val="105"/>
          <w:sz w:val="19"/>
        </w:rPr>
        <w:t>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always related with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higher</w:t>
      </w:r>
      <w:r>
        <w:rPr>
          <w:spacing w:val="-8"/>
          <w:w w:val="105"/>
          <w:sz w:val="19"/>
        </w:rPr>
        <w:t> </w:t>
      </w:r>
      <w:r>
        <w:rPr>
          <w:spacing w:val="-3"/>
          <w:w w:val="105"/>
          <w:sz w:val="19"/>
        </w:rPr>
        <w:t>design </w:t>
      </w:r>
      <w:r>
        <w:rPr>
          <w:w w:val="105"/>
          <w:sz w:val="19"/>
        </w:rPr>
        <w:t>standards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facilities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such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overcrossing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underpass.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effect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speed </w:t>
      </w:r>
      <w:r>
        <w:rPr>
          <w:spacing w:val="-3"/>
          <w:w w:val="105"/>
          <w:sz w:val="19"/>
        </w:rPr>
        <w:t>limit </w:t>
      </w:r>
      <w:r>
        <w:rPr>
          <w:w w:val="105"/>
          <w:sz w:val="19"/>
        </w:rPr>
        <w:t>on </w:t>
      </w: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crashes was not</w:t>
      </w:r>
      <w:r>
        <w:rPr>
          <w:spacing w:val="-32"/>
          <w:w w:val="105"/>
          <w:sz w:val="19"/>
        </w:rPr>
        <w:t> </w:t>
      </w:r>
      <w:r>
        <w:rPr>
          <w:w w:val="105"/>
          <w:sz w:val="19"/>
        </w:rPr>
        <w:t>significant.</w:t>
      </w:r>
    </w:p>
    <w:p>
      <w:pPr>
        <w:pStyle w:val="BodyText"/>
        <w:spacing w:line="240" w:lineRule="auto" w:before="7"/>
        <w:ind w:left="0" w:firstLine="0"/>
        <w:rPr>
          <w:sz w:val="13"/>
        </w:rPr>
      </w:pP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3" w:lineRule="exact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4.2.5 </w:t>
      </w:r>
      <w:r>
        <w:rPr>
          <w:i/>
          <w:spacing w:val="-6"/>
          <w:w w:val="105"/>
          <w:sz w:val="19"/>
        </w:rPr>
        <w:t>Trip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characteristics</w:t>
      </w: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Results</w:t>
      </w:r>
      <w:r>
        <w:rPr>
          <w:spacing w:val="37"/>
          <w:w w:val="105"/>
          <w:sz w:val="19"/>
        </w:rPr>
        <w:t> </w:t>
      </w:r>
      <w:r>
        <w:rPr>
          <w:w w:val="105"/>
          <w:sz w:val="19"/>
        </w:rPr>
        <w:t>showed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34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40"/>
          <w:w w:val="105"/>
          <w:sz w:val="19"/>
        </w:rPr>
        <w:t> </w:t>
      </w:r>
      <w:r>
        <w:rPr>
          <w:spacing w:val="-3"/>
          <w:w w:val="105"/>
          <w:sz w:val="19"/>
        </w:rPr>
        <w:t>proportion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36"/>
          <w:w w:val="105"/>
          <w:sz w:val="19"/>
        </w:rPr>
        <w:t> </w:t>
      </w:r>
      <w:r>
        <w:rPr>
          <w:w w:val="105"/>
          <w:sz w:val="19"/>
        </w:rPr>
        <w:t>home-based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productions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attractions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near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an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intersection was negatively associated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motor </w:t>
      </w:r>
      <w:r>
        <w:rPr>
          <w:spacing w:val="-3"/>
          <w:w w:val="105"/>
          <w:sz w:val="19"/>
        </w:rPr>
        <w:t>vehicle </w:t>
      </w:r>
      <w:r>
        <w:rPr>
          <w:w w:val="105"/>
          <w:sz w:val="19"/>
        </w:rPr>
        <w:t>crashes. The frequency of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vehicle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decrease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1.32</w:t>
      </w:r>
      <w:r>
        <w:rPr>
          <w:spacing w:val="23"/>
          <w:w w:val="105"/>
          <w:sz w:val="19"/>
        </w:rPr>
        <w:t> </w:t>
      </w:r>
      <w:r>
        <w:rPr>
          <w:spacing w:val="-4"/>
          <w:w w:val="105"/>
          <w:sz w:val="19"/>
        </w:rPr>
        <w:t>with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percentage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23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proportion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home-based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trips.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27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reasonable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since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drivers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home-based</w:t>
      </w:r>
      <w:r>
        <w:rPr>
          <w:spacing w:val="21"/>
          <w:w w:val="105"/>
          <w:sz w:val="19"/>
        </w:rPr>
        <w:t> </w:t>
      </w:r>
      <w:r>
        <w:rPr>
          <w:spacing w:val="-3"/>
          <w:w w:val="105"/>
          <w:sz w:val="19"/>
        </w:rPr>
        <w:t>trip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are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familiar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traffic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environment and have more cautious driving behaviors (</w:t>
      </w:r>
      <w:r>
        <w:rPr>
          <w:color w:val="0000CC"/>
          <w:w w:val="105"/>
          <w:sz w:val="19"/>
        </w:rPr>
        <w:t>Abdel-Aty </w:t>
      </w:r>
      <w:r>
        <w:rPr>
          <w:color w:val="0000CC"/>
          <w:spacing w:val="3"/>
          <w:w w:val="105"/>
          <w:sz w:val="19"/>
        </w:rPr>
        <w:t>et </w:t>
      </w:r>
      <w:r>
        <w:rPr>
          <w:color w:val="0000CC"/>
          <w:w w:val="105"/>
          <w:sz w:val="19"/>
        </w:rPr>
        <w:t>al., 2011</w:t>
      </w:r>
      <w:r>
        <w:rPr>
          <w:w w:val="105"/>
          <w:sz w:val="19"/>
        </w:rPr>
        <w:t>). ‘Proportion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college productions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attractions’ </w:t>
      </w:r>
      <w:r>
        <w:rPr>
          <w:spacing w:val="2"/>
          <w:w w:val="105"/>
          <w:sz w:val="19"/>
        </w:rPr>
        <w:t>was </w:t>
      </w:r>
      <w:r>
        <w:rPr>
          <w:w w:val="105"/>
          <w:sz w:val="19"/>
        </w:rPr>
        <w:t>negatively associated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motor vehicle and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bicycle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crashes </w:t>
      </w:r>
      <w:r>
        <w:rPr>
          <w:spacing w:val="-3"/>
          <w:w w:val="105"/>
          <w:sz w:val="19"/>
        </w:rPr>
        <w:t>while </w:t>
      </w:r>
      <w:r>
        <w:rPr>
          <w:w w:val="105"/>
          <w:sz w:val="19"/>
        </w:rPr>
        <w:t>was not statistically significant for pedestrian crashes. A percentage increase</w:t>
      </w:r>
      <w:r>
        <w:rPr>
          <w:spacing w:val="-18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proportion of college trips will result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a 1.52 and 0.03 decrease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motor vehicle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and bicycle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crashes.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decreased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vehicle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due</w:t>
      </w:r>
      <w:r>
        <w:rPr>
          <w:spacing w:val="22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control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measures </w:t>
      </w:r>
      <w:r>
        <w:rPr>
          <w:spacing w:val="-3"/>
          <w:w w:val="105"/>
          <w:sz w:val="19"/>
        </w:rPr>
        <w:t>in  </w:t>
      </w:r>
      <w:r>
        <w:rPr>
          <w:w w:val="105"/>
          <w:sz w:val="19"/>
        </w:rPr>
        <w:t>these areas. However,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higher proportion  of college  productions and 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attractions,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which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always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control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measures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high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walking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trips,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leads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to mixed effects on pedestrian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crashes.</w:t>
      </w:r>
    </w:p>
    <w:p>
      <w:pPr>
        <w:pStyle w:val="BodyText"/>
        <w:spacing w:line="240" w:lineRule="auto" w:before="12"/>
        <w:ind w:left="0" w:firstLine="0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5" w:lineRule="exact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4.2.6 Demographic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sz w:val="19"/>
        </w:rPr>
        <w:t>characteristics</w:t>
      </w: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spacing w:val="-3"/>
          <w:w w:val="105"/>
          <w:sz w:val="19"/>
        </w:rPr>
        <w:t>‘Density </w:t>
      </w:r>
      <w:r>
        <w:rPr>
          <w:w w:val="105"/>
          <w:sz w:val="19"/>
        </w:rPr>
        <w:t>of total population’ was the influential macroscopic variable and was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positively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associated with all three target variables. The marginal effects of population density near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an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intersection showed that an increase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population density will increase </w:t>
      </w:r>
      <w:r>
        <w:rPr>
          <w:spacing w:val="-3"/>
          <w:w w:val="105"/>
          <w:sz w:val="19"/>
        </w:rPr>
        <w:t>the </w:t>
      </w:r>
      <w:r>
        <w:rPr>
          <w:w w:val="105"/>
          <w:sz w:val="19"/>
        </w:rPr>
        <w:t>frequency of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vehicle, bicycle and pedestrian crashes by 2.48, 0.08, and 0.12. This agrees with previous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studies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larger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population</w:t>
      </w:r>
      <w:r>
        <w:rPr>
          <w:spacing w:val="11"/>
          <w:w w:val="105"/>
          <w:sz w:val="19"/>
        </w:rPr>
        <w:t> </w:t>
      </w:r>
      <w:r>
        <w:rPr>
          <w:spacing w:val="-3"/>
          <w:w w:val="105"/>
          <w:sz w:val="19"/>
        </w:rPr>
        <w:t>is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always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consistent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opportunities</w:t>
      </w:r>
      <w:r>
        <w:rPr>
          <w:spacing w:val="8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terms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exposure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Lee et al., 2015; </w:t>
      </w:r>
      <w:r>
        <w:rPr>
          <w:color w:val="0000CC"/>
          <w:spacing w:val="-3"/>
          <w:w w:val="105"/>
          <w:sz w:val="19"/>
        </w:rPr>
        <w:t>Mitra </w:t>
      </w:r>
      <w:r>
        <w:rPr>
          <w:color w:val="0000CC"/>
          <w:w w:val="105"/>
          <w:sz w:val="19"/>
        </w:rPr>
        <w:t>and Washington, 2012; Pulugurtha and Sambhara, 2011</w:t>
      </w:r>
      <w:r>
        <w:rPr>
          <w:w w:val="105"/>
          <w:sz w:val="19"/>
        </w:rPr>
        <w:t>). In addition,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proportion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population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between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age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16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64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near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found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have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negative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effects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crashes.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frequency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decrease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0.04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percentage increase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proportion of population aged 16-64. </w:t>
      </w:r>
      <w:r>
        <w:rPr>
          <w:spacing w:val="-3"/>
          <w:w w:val="105"/>
          <w:sz w:val="19"/>
        </w:rPr>
        <w:t>This </w:t>
      </w:r>
      <w:r>
        <w:rPr>
          <w:w w:val="105"/>
          <w:sz w:val="19"/>
        </w:rPr>
        <w:t>may be due </w:t>
      </w:r>
      <w:r>
        <w:rPr>
          <w:spacing w:val="-4"/>
          <w:w w:val="105"/>
          <w:sz w:val="19"/>
        </w:rPr>
        <w:t>to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middle-aged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people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walking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less</w:t>
      </w:r>
      <w:r>
        <w:rPr>
          <w:spacing w:val="-3"/>
          <w:w w:val="105"/>
          <w:sz w:val="19"/>
        </w:rPr>
        <w:t> 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comparison</w:t>
      </w:r>
      <w:r>
        <w:rPr>
          <w:spacing w:val="-5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young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and/or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old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people,</w:t>
      </w:r>
      <w:r>
        <w:rPr>
          <w:spacing w:val="-11"/>
          <w:w w:val="105"/>
          <w:sz w:val="19"/>
        </w:rPr>
        <w:t> </w:t>
      </w:r>
      <w:r>
        <w:rPr>
          <w:spacing w:val="3"/>
          <w:w w:val="105"/>
          <w:sz w:val="19"/>
        </w:rPr>
        <w:t>as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well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having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better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ability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avoiding crash </w:t>
      </w:r>
      <w:r>
        <w:rPr>
          <w:spacing w:val="-4"/>
          <w:w w:val="105"/>
          <w:sz w:val="19"/>
        </w:rPr>
        <w:t>risk </w:t>
      </w:r>
      <w:r>
        <w:rPr>
          <w:w w:val="105"/>
          <w:sz w:val="19"/>
        </w:rPr>
        <w:t>(</w:t>
      </w:r>
      <w:r>
        <w:rPr>
          <w:color w:val="0000CC"/>
          <w:w w:val="105"/>
          <w:sz w:val="19"/>
        </w:rPr>
        <w:t>Huang </w:t>
      </w:r>
      <w:r>
        <w:rPr>
          <w:color w:val="0000CC"/>
          <w:spacing w:val="3"/>
          <w:w w:val="105"/>
          <w:sz w:val="19"/>
        </w:rPr>
        <w:t>et </w:t>
      </w:r>
      <w:r>
        <w:rPr>
          <w:color w:val="0000CC"/>
          <w:w w:val="105"/>
          <w:sz w:val="19"/>
        </w:rPr>
        <w:t>al.,</w:t>
      </w:r>
      <w:r>
        <w:rPr>
          <w:color w:val="0000CC"/>
          <w:spacing w:val="-34"/>
          <w:w w:val="105"/>
          <w:sz w:val="19"/>
        </w:rPr>
        <w:t> </w:t>
      </w:r>
      <w:r>
        <w:rPr>
          <w:color w:val="0000CC"/>
          <w:w w:val="105"/>
          <w:sz w:val="19"/>
        </w:rPr>
        <w:t>2010</w:t>
      </w:r>
      <w:r>
        <w:rPr>
          <w:w w:val="105"/>
          <w:sz w:val="19"/>
        </w:rPr>
        <w:t>).</w:t>
      </w:r>
    </w:p>
    <w:p>
      <w:pPr>
        <w:pStyle w:val="BodyText"/>
        <w:spacing w:line="240" w:lineRule="auto" w:before="11"/>
        <w:ind w:left="0" w:firstLine="0"/>
        <w:rPr>
          <w:sz w:val="12"/>
        </w:rPr>
      </w:pP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3" w:lineRule="exact" w:before="55" w:after="0"/>
        <w:ind w:left="1236" w:right="0" w:hanging="956"/>
        <w:jc w:val="left"/>
        <w:rPr>
          <w:i/>
          <w:sz w:val="19"/>
        </w:rPr>
      </w:pPr>
      <w:r>
        <w:rPr>
          <w:i/>
          <w:w w:val="105"/>
          <w:sz w:val="19"/>
        </w:rPr>
        <w:t>4.2.7 Commute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behaviors</w:t>
      </w:r>
    </w:p>
    <w:p>
      <w:pPr>
        <w:pStyle w:val="ListParagraph"/>
        <w:numPr>
          <w:ilvl w:val="0"/>
          <w:numId w:val="26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 percentage increase</w:t>
      </w:r>
      <w:r>
        <w:rPr>
          <w:spacing w:val="26"/>
          <w:w w:val="105"/>
          <w:sz w:val="19"/>
        </w:rPr>
        <w:t>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proportion workers commuting by public transportation near an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intersection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associated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0.50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decrease</w:t>
      </w:r>
      <w:r>
        <w:rPr>
          <w:spacing w:val="7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motor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vehicles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0.10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increase</w:t>
      </w:r>
      <w:r>
        <w:rPr>
          <w:spacing w:val="6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bicycle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crashes, indicating that the </w:t>
      </w:r>
      <w:r>
        <w:rPr>
          <w:spacing w:val="-3"/>
          <w:w w:val="105"/>
          <w:sz w:val="19"/>
        </w:rPr>
        <w:t>public </w:t>
      </w:r>
      <w:r>
        <w:rPr>
          <w:w w:val="105"/>
          <w:sz w:val="19"/>
        </w:rPr>
        <w:t>transportation had opposite effects on motor vehicles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bicycle </w:t>
      </w:r>
      <w:r>
        <w:rPr>
          <w:w w:val="105"/>
          <w:sz w:val="19"/>
        </w:rPr>
        <w:t>crashes. In addition, ‘proportion of workers commuting by walking’ had significant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6"/>
        </w:numPr>
        <w:tabs>
          <w:tab w:pos="847" w:val="left" w:leader="none"/>
          <w:tab w:pos="848" w:val="left" w:leader="none"/>
        </w:tabs>
        <w:spacing w:line="240" w:lineRule="auto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positive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associations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18"/>
          <w:w w:val="105"/>
          <w:sz w:val="19"/>
        </w:rPr>
        <w:t> </w:t>
      </w:r>
      <w:r>
        <w:rPr>
          <w:w w:val="105"/>
          <w:sz w:val="19"/>
        </w:rPr>
        <w:t>occurrence.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will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increase by 0.14, with a percentage increase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proportion workers commuting </w:t>
      </w:r>
      <w:r>
        <w:rPr>
          <w:spacing w:val="3"/>
          <w:w w:val="105"/>
          <w:sz w:val="19"/>
        </w:rPr>
        <w:t>by </w:t>
      </w:r>
      <w:r>
        <w:rPr>
          <w:spacing w:val="-3"/>
          <w:w w:val="105"/>
          <w:sz w:val="19"/>
        </w:rPr>
        <w:t>walking.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This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result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not surprising since walking is always associated </w:t>
      </w: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the exposure of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pedestrian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crashes.</w:t>
      </w:r>
    </w:p>
    <w:p>
      <w:pPr>
        <w:pStyle w:val="BodyText"/>
        <w:spacing w:line="240" w:lineRule="auto" w:before="3"/>
        <w:ind w:left="0" w:firstLine="0"/>
        <w:rPr>
          <w:sz w:val="13"/>
        </w:rPr>
      </w:pPr>
    </w:p>
    <w:p>
      <w:pPr>
        <w:pStyle w:val="Heading2"/>
        <w:numPr>
          <w:ilvl w:val="0"/>
          <w:numId w:val="27"/>
        </w:numPr>
        <w:tabs>
          <w:tab w:pos="1240" w:val="left" w:leader="none"/>
          <w:tab w:pos="1241" w:val="left" w:leader="none"/>
        </w:tabs>
        <w:spacing w:line="240" w:lineRule="auto" w:before="55" w:after="0"/>
        <w:ind w:left="1240" w:right="0" w:hanging="849"/>
        <w:jc w:val="left"/>
      </w:pPr>
      <w:r>
        <w:rPr>
          <w:w w:val="105"/>
        </w:rPr>
        <w:t>5. Conclusions and</w:t>
      </w:r>
      <w:r>
        <w:rPr>
          <w:spacing w:val="-16"/>
          <w:w w:val="105"/>
        </w:rPr>
        <w:t> </w:t>
      </w:r>
      <w:r>
        <w:rPr>
          <w:w w:val="105"/>
        </w:rPr>
        <w:t>recommendations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5" w:lineRule="exact" w:before="113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This paper sought to examine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effects of omitted macroscopic factors </w:t>
      </w:r>
      <w:r>
        <w:rPr>
          <w:spacing w:val="-3"/>
          <w:w w:val="105"/>
          <w:sz w:val="19"/>
        </w:rPr>
        <w:t>in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crash-frequency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models </w:t>
      </w:r>
      <w:r>
        <w:rPr>
          <w:spacing w:val="3"/>
          <w:w w:val="105"/>
          <w:sz w:val="19"/>
        </w:rPr>
        <w:t>by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transportation modes at intersections. For this purpose, several separate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intersection-level crash-frequency model for motor vehicle, bicycle and pedestrian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modes were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developed.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characteristics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related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geometric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design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regulatory/control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attributes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traffic characteristics of the  intersection entities,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well as macroscopic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factors  including  trip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production/attraction, demographic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socio-economic characteristics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commute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behaviors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at TAZ level surrounding the intersection, were used </w:t>
      </w:r>
      <w:r>
        <w:rPr>
          <w:spacing w:val="3"/>
          <w:w w:val="105"/>
          <w:sz w:val="19"/>
        </w:rPr>
        <w:t>as </w:t>
      </w:r>
      <w:r>
        <w:rPr>
          <w:w w:val="105"/>
          <w:sz w:val="19"/>
        </w:rPr>
        <w:t>explanatory variables. Those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data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extracted for 279 intersections located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Hillsborough County, Florida, USA, were used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for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development.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 empirical analysis revealed a number of interesting findings. First, omission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variables </w:t>
      </w:r>
      <w:r>
        <w:rPr>
          <w:spacing w:val="-3"/>
          <w:w w:val="105"/>
          <w:sz w:val="19"/>
        </w:rPr>
        <w:t>would </w:t>
      </w:r>
      <w:r>
        <w:rPr>
          <w:w w:val="105"/>
          <w:sz w:val="19"/>
        </w:rPr>
        <w:t>result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biased estimation of retained microscopic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Results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marginal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effects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volumes</w:t>
      </w:r>
      <w:r>
        <w:rPr>
          <w:spacing w:val="7"/>
          <w:w w:val="105"/>
          <w:sz w:val="19"/>
        </w:rPr>
        <w:t> </w:t>
      </w:r>
      <w:r>
        <w:rPr>
          <w:spacing w:val="-2"/>
          <w:w w:val="105"/>
          <w:sz w:val="19"/>
        </w:rPr>
        <w:t>and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features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showed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significant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differences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between</w:t>
      </w:r>
      <w:r>
        <w:rPr>
          <w:spacing w:val="-11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example,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safety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effect of minor approach AADT </w:t>
      </w:r>
      <w:r>
        <w:rPr>
          <w:spacing w:val="-4"/>
          <w:w w:val="105"/>
          <w:sz w:val="19"/>
        </w:rPr>
        <w:t>on </w:t>
      </w:r>
      <w:r>
        <w:rPr>
          <w:w w:val="105"/>
          <w:sz w:val="19"/>
        </w:rPr>
        <w:t>motor vehicle and bicycle crashes are biased downwards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by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16.8%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17.6%</w:t>
      </w:r>
      <w:r>
        <w:rPr>
          <w:spacing w:val="-6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absent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variables.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Second, macroscopic variables had potential effects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tracking the heterogeneity of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certain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risk </w:t>
      </w:r>
      <w:r>
        <w:rPr>
          <w:w w:val="105"/>
          <w:sz w:val="19"/>
        </w:rPr>
        <w:t>factors. The results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the base model using RPNB approach </w:t>
      </w:r>
      <w:r>
        <w:rPr>
          <w:spacing w:val="-3"/>
          <w:w w:val="105"/>
          <w:sz w:val="19"/>
        </w:rPr>
        <w:t>showed </w:t>
      </w:r>
      <w:r>
        <w:rPr>
          <w:w w:val="105"/>
          <w:sz w:val="19"/>
        </w:rPr>
        <w:t>that the safety effect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‘presence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signal’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was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best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fit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> </w:t>
      </w:r>
      <w:r>
        <w:rPr>
          <w:spacing w:val="-3"/>
          <w:w w:val="105"/>
          <w:sz w:val="19"/>
        </w:rPr>
        <w:t>normally </w:t>
      </w:r>
      <w:r>
        <w:rPr>
          <w:w w:val="105"/>
          <w:sz w:val="19"/>
        </w:rPr>
        <w:t>distributed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random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parameter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suggesting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‘presence  of traffic  signal’ had  heterogeneous effects  across  intersections;  </w:t>
      </w:r>
      <w:r>
        <w:rPr>
          <w:spacing w:val="-3"/>
          <w:w w:val="105"/>
          <w:sz w:val="19"/>
        </w:rPr>
        <w:t>while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this variable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became no statistically significant </w:t>
      </w:r>
      <w:r>
        <w:rPr>
          <w:spacing w:val="-5"/>
          <w:w w:val="105"/>
          <w:sz w:val="19"/>
        </w:rPr>
        <w:t>in  </w:t>
      </w:r>
      <w:r>
        <w:rPr>
          <w:w w:val="105"/>
          <w:sz w:val="19"/>
        </w:rPr>
        <w:t>models with macroscopic variables. This implied 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that the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heterogeneous effects of ‘presence of </w:t>
      </w:r>
      <w:r>
        <w:rPr>
          <w:spacing w:val="-3"/>
          <w:w w:val="105"/>
          <w:sz w:val="19"/>
        </w:rPr>
        <w:t>traffic </w:t>
      </w:r>
      <w:r>
        <w:rPr>
          <w:w w:val="105"/>
          <w:sz w:val="19"/>
        </w:rPr>
        <w:t>signal’ on motor vehicles crashes </w:t>
      </w:r>
      <w:r>
        <w:rPr>
          <w:spacing w:val="-3"/>
          <w:w w:val="105"/>
          <w:sz w:val="19"/>
        </w:rPr>
        <w:t>could </w:t>
      </w:r>
      <w:r>
        <w:rPr>
          <w:w w:val="105"/>
          <w:sz w:val="19"/>
        </w:rPr>
        <w:t>be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mostly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captured</w:t>
      </w:r>
      <w:r>
        <w:rPr>
          <w:spacing w:val="-11"/>
          <w:w w:val="105"/>
          <w:sz w:val="19"/>
        </w:rPr>
        <w:t> </w:t>
      </w:r>
      <w:r>
        <w:rPr>
          <w:spacing w:val="3"/>
          <w:w w:val="105"/>
          <w:sz w:val="19"/>
        </w:rPr>
        <w:t>by</w:t>
      </w:r>
      <w:r>
        <w:rPr>
          <w:spacing w:val="-4"/>
          <w:w w:val="105"/>
          <w:sz w:val="19"/>
        </w:rPr>
        <w:t> </w:t>
      </w:r>
      <w:r>
        <w:rPr>
          <w:spacing w:val="-3"/>
          <w:w w:val="105"/>
          <w:sz w:val="19"/>
        </w:rPr>
        <w:t>these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variables,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least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Hillsborough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dataset.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3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Third, model comparison using </w:t>
      </w:r>
      <w:r>
        <w:rPr>
          <w:spacing w:val="-3"/>
          <w:w w:val="105"/>
          <w:sz w:val="19"/>
        </w:rPr>
        <w:t>log </w:t>
      </w:r>
      <w:r>
        <w:rPr>
          <w:w w:val="105"/>
          <w:sz w:val="19"/>
        </w:rPr>
        <w:t>likelihood at convergence suggested that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considering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macroscopic variables was vital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elevating the model performance. In addition, the values</w:t>
      </w:r>
      <w:r>
        <w:rPr>
          <w:spacing w:val="32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PRV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further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calculated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assess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explanatory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variables.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Results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showed</w:t>
      </w:r>
      <w:r>
        <w:rPr>
          <w:spacing w:val="10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values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PRV</w:t>
      </w:r>
      <w:r>
        <w:rPr>
          <w:spacing w:val="12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bicycle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crash-frequency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were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much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higher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than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motor vehicle models, indicating that integrating macroscopic factors played a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more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important </w:t>
      </w:r>
      <w:r>
        <w:rPr>
          <w:spacing w:val="-4"/>
          <w:w w:val="105"/>
          <w:sz w:val="19"/>
        </w:rPr>
        <w:t>role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developing non-motorized crash-frequency model than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developing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motor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vehicle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models.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Fourth, comparing model outputs developed based on 0.25 mile, 0.5 mile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1 </w:t>
      </w:r>
      <w:r>
        <w:rPr>
          <w:spacing w:val="-3"/>
          <w:w w:val="105"/>
          <w:sz w:val="19"/>
        </w:rPr>
        <w:t>mile</w:t>
      </w:r>
      <w:r>
        <w:rPr>
          <w:spacing w:val="25"/>
          <w:w w:val="105"/>
          <w:sz w:val="19"/>
        </w:rPr>
        <w:t> </w:t>
      </w:r>
      <w:r>
        <w:rPr>
          <w:w w:val="105"/>
          <w:sz w:val="19"/>
        </w:rPr>
        <w:t>buffer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width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data,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0.25</w:t>
      </w:r>
      <w:r>
        <w:rPr>
          <w:spacing w:val="-7"/>
          <w:w w:val="105"/>
          <w:sz w:val="19"/>
        </w:rPr>
        <w:t> </w:t>
      </w:r>
      <w:r>
        <w:rPr>
          <w:spacing w:val="-3"/>
          <w:w w:val="105"/>
          <w:sz w:val="19"/>
        </w:rPr>
        <w:t>mile </w:t>
      </w:r>
      <w:r>
        <w:rPr>
          <w:w w:val="105"/>
          <w:sz w:val="19"/>
        </w:rPr>
        <w:t>buffer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width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had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lowest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highest PRV, conversely, the models with macroscopic variables of 1 </w:t>
      </w:r>
      <w:r>
        <w:rPr>
          <w:spacing w:val="-3"/>
          <w:w w:val="105"/>
          <w:sz w:val="19"/>
        </w:rPr>
        <w:t>mile </w:t>
      </w:r>
      <w:r>
        <w:rPr>
          <w:w w:val="105"/>
          <w:sz w:val="19"/>
        </w:rPr>
        <w:t>buffer width had</w:t>
      </w:r>
      <w:r>
        <w:rPr>
          <w:spacing w:val="23"/>
          <w:w w:val="105"/>
          <w:sz w:val="19"/>
        </w:rPr>
        <w:t> </w:t>
      </w:r>
      <w:r>
        <w:rPr>
          <w:spacing w:val="-3"/>
          <w:w w:val="105"/>
          <w:sz w:val="19"/>
        </w:rPr>
        <w:t>the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highest AIC and lowest PRV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all three types of crash-frequency models </w:t>
      </w:r>
      <w:r>
        <w:rPr>
          <w:spacing w:val="3"/>
          <w:w w:val="105"/>
          <w:sz w:val="19"/>
        </w:rPr>
        <w:t>by </w:t>
      </w:r>
      <w:r>
        <w:rPr>
          <w:w w:val="105"/>
          <w:sz w:val="19"/>
        </w:rPr>
        <w:t>modes. Thus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relatively smaller buffer width </w:t>
      </w:r>
      <w:r>
        <w:rPr>
          <w:spacing w:val="-4"/>
          <w:w w:val="105"/>
          <w:sz w:val="19"/>
        </w:rPr>
        <w:t>to </w:t>
      </w:r>
      <w:r>
        <w:rPr>
          <w:w w:val="105"/>
          <w:sz w:val="19"/>
        </w:rPr>
        <w:t>extract macroscopic factors around the intersection</w:t>
      </w:r>
      <w:r>
        <w:rPr>
          <w:spacing w:val="34"/>
          <w:w w:val="105"/>
          <w:sz w:val="19"/>
        </w:rPr>
        <w:t> </w:t>
      </w:r>
      <w:r>
        <w:rPr>
          <w:w w:val="105"/>
          <w:sz w:val="19"/>
        </w:rPr>
        <w:t>would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provide a better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estimate.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3" w:lineRule="exact" w:before="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Finally, macroscopic factors of the surrounding zone of an intersection, </w:t>
      </w:r>
      <w:r>
        <w:rPr>
          <w:spacing w:val="-3"/>
          <w:w w:val="105"/>
          <w:sz w:val="19"/>
        </w:rPr>
        <w:t>such </w:t>
      </w:r>
      <w:r>
        <w:rPr>
          <w:spacing w:val="3"/>
          <w:w w:val="105"/>
          <w:sz w:val="19"/>
        </w:rPr>
        <w:t>as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‘proportion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of home-based productions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attractions’, ‘proportion of </w:t>
      </w:r>
      <w:r>
        <w:rPr>
          <w:spacing w:val="-3"/>
          <w:w w:val="105"/>
          <w:sz w:val="19"/>
        </w:rPr>
        <w:t>college </w:t>
      </w:r>
      <w:r>
        <w:rPr>
          <w:w w:val="105"/>
          <w:sz w:val="19"/>
        </w:rPr>
        <w:t>productions 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attractions’,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‘density of total population’, ‘proportion of population between age 16 and 64’, proportion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workers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commuting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public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‘proportion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workers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commuting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walking’,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were demonstrated to have significant effects on intersection crashes; </w:t>
      </w:r>
      <w:r>
        <w:rPr>
          <w:spacing w:val="-3"/>
          <w:w w:val="105"/>
          <w:sz w:val="19"/>
        </w:rPr>
        <w:t>while </w:t>
      </w:r>
      <w:r>
        <w:rPr>
          <w:w w:val="105"/>
          <w:sz w:val="19"/>
        </w:rPr>
        <w:t>these variables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are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always ignored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traditionally micro-level (e.g., intersections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segments) crash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frequency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model.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indicated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only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volumes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features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but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also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factors</w:t>
      </w:r>
    </w:p>
    <w:p>
      <w:pPr>
        <w:pStyle w:val="ListParagraph"/>
        <w:numPr>
          <w:ilvl w:val="0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should</w:t>
      </w:r>
      <w:r>
        <w:rPr>
          <w:spacing w:val="-7"/>
          <w:w w:val="105"/>
          <w:sz w:val="19"/>
        </w:rPr>
        <w:t> </w:t>
      </w:r>
      <w:r>
        <w:rPr>
          <w:spacing w:val="3"/>
          <w:w w:val="105"/>
          <w:sz w:val="19"/>
        </w:rPr>
        <w:t>be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considered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estimating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risk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identifying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crash-prone </w:t>
      </w:r>
      <w:r>
        <w:rPr>
          <w:spacing w:val="-3"/>
          <w:w w:val="105"/>
          <w:sz w:val="19"/>
        </w:rPr>
        <w:t>locations.</w:t>
      </w:r>
    </w:p>
    <w:p>
      <w:pPr>
        <w:pStyle w:val="ListParagraph"/>
        <w:numPr>
          <w:ilvl w:val="0"/>
          <w:numId w:val="27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The topic of integrating macroscopic factors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intersection/segment-level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crash-frequency</w:t>
      </w:r>
    </w:p>
    <w:p>
      <w:pPr>
        <w:spacing w:after="0" w:line="255" w:lineRule="exact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emerging. This study </w:t>
      </w:r>
      <w:r>
        <w:rPr>
          <w:spacing w:val="2"/>
          <w:w w:val="105"/>
          <w:sz w:val="19"/>
        </w:rPr>
        <w:t>has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great research potential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pro-actively predicting crash risk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 identifying suitable countermeasures to reduce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crashes </w:t>
      </w:r>
      <w:r>
        <w:rPr>
          <w:spacing w:val="3"/>
          <w:w w:val="105"/>
          <w:sz w:val="19"/>
        </w:rPr>
        <w:t>at </w:t>
      </w:r>
      <w:r>
        <w:rPr>
          <w:w w:val="105"/>
          <w:sz w:val="19"/>
        </w:rPr>
        <w:t>“new”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intersections/segments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as well as intersections/segments near “new” development. Nevertheless, several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limitations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spacing w:val="-3"/>
          <w:w w:val="105"/>
          <w:sz w:val="19"/>
        </w:rPr>
        <w:t>should</w:t>
      </w:r>
      <w:r>
        <w:rPr>
          <w:spacing w:val="7"/>
          <w:w w:val="105"/>
          <w:sz w:val="19"/>
        </w:rPr>
        <w:t> </w:t>
      </w:r>
      <w:r>
        <w:rPr>
          <w:spacing w:val="3"/>
          <w:w w:val="105"/>
          <w:sz w:val="19"/>
        </w:rPr>
        <w:t>be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noted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4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study.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First,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it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worthwhile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apply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9"/>
          <w:w w:val="105"/>
          <w:sz w:val="19"/>
        </w:rPr>
        <w:t> </w:t>
      </w:r>
      <w:r>
        <w:rPr>
          <w:spacing w:val="-4"/>
          <w:w w:val="105"/>
          <w:sz w:val="19"/>
        </w:rPr>
        <w:t>to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intersections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and regions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order to investigate spatial transferability of the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calibrated models. In addition,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there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may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some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correlations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among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frequency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different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modes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within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intersections,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which</w:t>
      </w:r>
      <w:r>
        <w:rPr>
          <w:spacing w:val="-2"/>
          <w:w w:val="105"/>
          <w:sz w:val="19"/>
        </w:rPr>
        <w:t> </w:t>
      </w:r>
      <w:r>
        <w:rPr>
          <w:spacing w:val="-3"/>
          <w:w w:val="105"/>
          <w:sz w:val="19"/>
        </w:rPr>
        <w:t>is </w:t>
      </w:r>
      <w:r>
        <w:rPr>
          <w:w w:val="105"/>
          <w:sz w:val="19"/>
        </w:rPr>
        <w:t>caused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> </w:t>
      </w:r>
      <w:r>
        <w:rPr>
          <w:spacing w:val="-3"/>
          <w:w w:val="105"/>
          <w:sz w:val="19"/>
        </w:rPr>
        <w:t>some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unobserved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influential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factors.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Therefore,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 simultaneous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model accounting for correlations of crashes among transportation modes, such </w:t>
      </w:r>
      <w:r>
        <w:rPr>
          <w:spacing w:val="3"/>
          <w:w w:val="105"/>
          <w:sz w:val="19"/>
        </w:rPr>
        <w:t>as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the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multivariate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model,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will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further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explored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investigate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this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issue.</w:t>
      </w:r>
    </w:p>
    <w:p>
      <w:pPr>
        <w:pStyle w:val="BodyText"/>
        <w:spacing w:line="240" w:lineRule="auto" w:before="8"/>
        <w:ind w:left="0" w:firstLine="0"/>
        <w:rPr>
          <w:sz w:val="13"/>
        </w:rPr>
      </w:pPr>
    </w:p>
    <w:p>
      <w:pPr>
        <w:pStyle w:val="Heading2"/>
        <w:numPr>
          <w:ilvl w:val="1"/>
          <w:numId w:val="27"/>
        </w:numPr>
        <w:tabs>
          <w:tab w:pos="1240" w:val="left" w:leader="none"/>
          <w:tab w:pos="1241" w:val="left" w:leader="none"/>
        </w:tabs>
        <w:spacing w:line="240" w:lineRule="auto" w:before="55" w:after="0"/>
        <w:ind w:left="1240" w:right="0" w:hanging="960"/>
        <w:jc w:val="left"/>
      </w:pPr>
      <w:r>
        <w:rPr>
          <w:w w:val="105"/>
        </w:rPr>
        <w:t>Acknowledgements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5" w:lineRule="exact" w:before="108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This </w:t>
      </w:r>
      <w:r>
        <w:rPr>
          <w:spacing w:val="-3"/>
          <w:w w:val="105"/>
          <w:sz w:val="19"/>
        </w:rPr>
        <w:t>work </w:t>
      </w:r>
      <w:r>
        <w:rPr>
          <w:w w:val="105"/>
          <w:sz w:val="19"/>
        </w:rPr>
        <w:t>was jointly supported by: </w:t>
      </w:r>
      <w:r>
        <w:rPr>
          <w:spacing w:val="3"/>
          <w:w w:val="105"/>
          <w:sz w:val="19"/>
        </w:rPr>
        <w:t>1) </w:t>
      </w:r>
      <w:r>
        <w:rPr>
          <w:w w:val="105"/>
          <w:sz w:val="19"/>
        </w:rPr>
        <w:t>Natural Science Foundation of China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(No.71371192,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No.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71561167001);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2)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Fund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Fok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Ying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Tong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Education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Foundation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Hong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Kong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(142005); and </w:t>
      </w:r>
      <w:r>
        <w:rPr>
          <w:spacing w:val="3"/>
          <w:w w:val="105"/>
          <w:sz w:val="19"/>
        </w:rPr>
        <w:t>3) </w:t>
      </w:r>
      <w:r>
        <w:rPr>
          <w:w w:val="105"/>
          <w:sz w:val="19"/>
        </w:rPr>
        <w:t>Fundamental Research Funds for the Central Universities of CSU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(No.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2016zzts050). </w:t>
      </w:r>
      <w:r>
        <w:rPr>
          <w:spacing w:val="-10"/>
          <w:w w:val="105"/>
          <w:sz w:val="19"/>
        </w:rPr>
        <w:t>We </w:t>
      </w:r>
      <w:r>
        <w:rPr>
          <w:spacing w:val="-4"/>
          <w:w w:val="105"/>
          <w:sz w:val="19"/>
        </w:rPr>
        <w:t>would </w:t>
      </w:r>
      <w:r>
        <w:rPr>
          <w:w w:val="105"/>
          <w:sz w:val="19"/>
        </w:rPr>
        <w:t>like to thank </w:t>
      </w:r>
      <w:r>
        <w:rPr>
          <w:spacing w:val="-4"/>
          <w:w w:val="105"/>
          <w:sz w:val="19"/>
        </w:rPr>
        <w:t>Dr. </w:t>
      </w:r>
      <w:r>
        <w:rPr>
          <w:w w:val="105"/>
          <w:sz w:val="19"/>
        </w:rPr>
        <w:t>Mohamed Abdel-Aty at the </w:t>
      </w:r>
      <w:r>
        <w:rPr>
          <w:spacing w:val="-3"/>
          <w:w w:val="105"/>
          <w:sz w:val="19"/>
        </w:rPr>
        <w:t>University </w:t>
      </w:r>
      <w:r>
        <w:rPr>
          <w:w w:val="105"/>
          <w:sz w:val="19"/>
        </w:rPr>
        <w:t>of Central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5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Florida and </w:t>
      </w:r>
      <w:r>
        <w:rPr>
          <w:spacing w:val="-2"/>
          <w:w w:val="105"/>
          <w:sz w:val="19"/>
        </w:rPr>
        <w:t>the </w:t>
      </w:r>
      <w:r>
        <w:rPr>
          <w:w w:val="105"/>
          <w:sz w:val="19"/>
        </w:rPr>
        <w:t>Florida Department of </w:t>
      </w:r>
      <w:r>
        <w:rPr>
          <w:spacing w:val="-3"/>
          <w:w w:val="105"/>
          <w:sz w:val="19"/>
        </w:rPr>
        <w:t>Transportation </w:t>
      </w:r>
      <w:r>
        <w:rPr>
          <w:w w:val="105"/>
          <w:sz w:val="19"/>
        </w:rPr>
        <w:t>for providing</w:t>
      </w:r>
      <w:r>
        <w:rPr>
          <w:spacing w:val="-35"/>
          <w:w w:val="105"/>
          <w:sz w:val="19"/>
        </w:rPr>
        <w:t> </w:t>
      </w:r>
      <w:r>
        <w:rPr>
          <w:spacing w:val="-3"/>
          <w:w w:val="105"/>
          <w:sz w:val="19"/>
        </w:rPr>
        <w:t>the </w:t>
      </w:r>
      <w:r>
        <w:rPr>
          <w:w w:val="105"/>
          <w:sz w:val="19"/>
        </w:rPr>
        <w:t>data.</w:t>
      </w:r>
    </w:p>
    <w:p>
      <w:pPr>
        <w:pStyle w:val="BodyText"/>
        <w:spacing w:line="240" w:lineRule="auto" w:before="3"/>
        <w:ind w:left="0" w:firstLine="0"/>
        <w:rPr>
          <w:sz w:val="13"/>
        </w:rPr>
      </w:pPr>
    </w:p>
    <w:p>
      <w:pPr>
        <w:pStyle w:val="Heading2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40" w:lineRule="auto" w:before="55" w:after="0"/>
        <w:ind w:left="847" w:right="0" w:hanging="567"/>
        <w:jc w:val="left"/>
      </w:pPr>
      <w:r>
        <w:rPr>
          <w:w w:val="105"/>
        </w:rPr>
        <w:t>References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3" w:lineRule="exact" w:before="113" w:after="0"/>
        <w:ind w:left="847" w:right="0" w:hanging="567"/>
        <w:jc w:val="left"/>
        <w:rPr>
          <w:sz w:val="19"/>
        </w:rPr>
      </w:pPr>
      <w:r>
        <w:rPr>
          <w:spacing w:val="-4"/>
          <w:w w:val="105"/>
          <w:sz w:val="19"/>
        </w:rPr>
        <w:t>Abdel-Aty,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M.,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Siddiqui,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C.,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Huang,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H.,</w:t>
      </w:r>
      <w:r>
        <w:rPr>
          <w:spacing w:val="28"/>
          <w:w w:val="105"/>
          <w:sz w:val="19"/>
        </w:rPr>
        <w:t> </w:t>
      </w:r>
      <w:r>
        <w:rPr>
          <w:spacing w:val="-5"/>
          <w:w w:val="105"/>
          <w:sz w:val="19"/>
        </w:rPr>
        <w:t>Wang,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X.,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2011.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Integrating</w:t>
      </w:r>
      <w:r>
        <w:rPr>
          <w:spacing w:val="30"/>
          <w:w w:val="105"/>
          <w:sz w:val="19"/>
        </w:rPr>
        <w:t> </w:t>
      </w:r>
      <w:r>
        <w:rPr>
          <w:spacing w:val="-3"/>
          <w:w w:val="105"/>
          <w:sz w:val="19"/>
        </w:rPr>
        <w:t>trip</w:t>
      </w:r>
      <w:r>
        <w:rPr>
          <w:spacing w:val="30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roadway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characteristics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manage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1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zones.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Record: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Journal of the </w:t>
      </w:r>
      <w:r>
        <w:rPr>
          <w:spacing w:val="-3"/>
          <w:w w:val="105"/>
          <w:sz w:val="19"/>
        </w:rPr>
        <w:t>Transportation </w:t>
      </w:r>
      <w:r>
        <w:rPr>
          <w:w w:val="105"/>
          <w:sz w:val="19"/>
        </w:rPr>
        <w:t>Research </w:t>
      </w:r>
      <w:r>
        <w:rPr>
          <w:spacing w:val="-3"/>
          <w:w w:val="105"/>
          <w:sz w:val="19"/>
        </w:rPr>
        <w:t>Board </w:t>
      </w:r>
      <w:r>
        <w:rPr>
          <w:w w:val="105"/>
          <w:sz w:val="19"/>
        </w:rPr>
        <w:t>2213,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20-28.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Anastasopoulos, </w:t>
      </w:r>
      <w:r>
        <w:rPr>
          <w:spacing w:val="-4"/>
          <w:w w:val="105"/>
          <w:sz w:val="19"/>
        </w:rPr>
        <w:t>P.C., </w:t>
      </w:r>
      <w:r>
        <w:rPr>
          <w:w w:val="105"/>
          <w:sz w:val="19"/>
        </w:rPr>
        <w:t>Mannering, </w:t>
      </w:r>
      <w:r>
        <w:rPr>
          <w:spacing w:val="-3"/>
          <w:w w:val="105"/>
          <w:sz w:val="19"/>
        </w:rPr>
        <w:t>F.L., </w:t>
      </w:r>
      <w:r>
        <w:rPr>
          <w:w w:val="105"/>
          <w:sz w:val="19"/>
        </w:rPr>
        <w:t>2009. A </w:t>
      </w:r>
      <w:r>
        <w:rPr>
          <w:spacing w:val="-3"/>
          <w:w w:val="105"/>
          <w:sz w:val="19"/>
        </w:rPr>
        <w:t>note </w:t>
      </w:r>
      <w:r>
        <w:rPr>
          <w:w w:val="105"/>
          <w:sz w:val="19"/>
        </w:rPr>
        <w:t>on modeling vehicle accident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frequencies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spacing w:val="-4"/>
          <w:w w:val="105"/>
          <w:sz w:val="19"/>
        </w:rPr>
        <w:t>with </w:t>
      </w:r>
      <w:r>
        <w:rPr>
          <w:w w:val="105"/>
          <w:sz w:val="19"/>
        </w:rPr>
        <w:t>random-parameters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count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models.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4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41,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153-159.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Christoffel, </w:t>
      </w:r>
      <w:r>
        <w:rPr>
          <w:spacing w:val="-4"/>
          <w:w w:val="105"/>
          <w:sz w:val="19"/>
        </w:rPr>
        <w:t>T., </w:t>
      </w:r>
      <w:r>
        <w:rPr>
          <w:w w:val="105"/>
          <w:sz w:val="19"/>
        </w:rPr>
        <w:t>Gallagher, S., 1999. Injury Prevention and Public Health: Practical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Knowledge,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Skills,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Strategies.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Aspen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Publishers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Inc.,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Gaithersburg,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MD.</w:t>
      </w:r>
    </w:p>
    <w:p>
      <w:pPr>
        <w:pStyle w:val="ListParagraph"/>
        <w:numPr>
          <w:ilvl w:val="1"/>
          <w:numId w:val="27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Dong, </w:t>
      </w:r>
      <w:r>
        <w:rPr>
          <w:spacing w:val="-3"/>
          <w:w w:val="105"/>
          <w:sz w:val="19"/>
        </w:rPr>
        <w:t>N., </w:t>
      </w:r>
      <w:r>
        <w:rPr>
          <w:w w:val="105"/>
          <w:sz w:val="19"/>
        </w:rPr>
        <w:t>Huang, H., Zheng, L., 2015. Support vector machine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crash prediction at </w:t>
      </w:r>
      <w:r>
        <w:rPr>
          <w:spacing w:val="-3"/>
          <w:w w:val="105"/>
          <w:sz w:val="19"/>
        </w:rPr>
        <w:t>the </w:t>
      </w:r>
      <w:r>
        <w:rPr>
          <w:w w:val="105"/>
          <w:sz w:val="19"/>
        </w:rPr>
        <w:t>level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of</w:t>
      </w:r>
    </w:p>
    <w:p>
      <w:pPr>
        <w:pStyle w:val="ListParagraph"/>
        <w:numPr>
          <w:ilvl w:val="1"/>
          <w:numId w:val="27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traffic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zones: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Assessing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spatial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proximity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effects.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7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</w:p>
    <w:p>
      <w:pPr>
        <w:pStyle w:val="BodyText"/>
        <w:tabs>
          <w:tab w:pos="1235" w:val="left" w:leader="none"/>
        </w:tabs>
        <w:ind w:left="280" w:firstLine="0"/>
      </w:pPr>
      <w:r>
        <w:rPr>
          <w:rFonts w:ascii="Calibri" w:hAnsi="Calibri"/>
          <w:spacing w:val="3"/>
          <w:w w:val="105"/>
          <w:sz w:val="20"/>
        </w:rPr>
        <w:t>26</w:t>
        <w:tab/>
      </w:r>
      <w:r>
        <w:rPr>
          <w:w w:val="105"/>
        </w:rPr>
        <w:t>Prevention 82,</w:t>
      </w:r>
      <w:r>
        <w:rPr>
          <w:spacing w:val="-11"/>
          <w:w w:val="105"/>
        </w:rPr>
        <w:t> </w:t>
      </w:r>
      <w:r>
        <w:rPr>
          <w:w w:val="105"/>
        </w:rPr>
        <w:t>192–198.</w:t>
      </w:r>
    </w:p>
    <w:p>
      <w:pPr>
        <w:pStyle w:val="ListParagraph"/>
        <w:numPr>
          <w:ilvl w:val="0"/>
          <w:numId w:val="28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Dong,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N.,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Huang,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H.,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Lee,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J.,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Gao,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M.,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Abdel-Aty,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M.,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2016.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Macroscopic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hotspots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identification: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</w:t>
      </w:r>
    </w:p>
    <w:p>
      <w:pPr>
        <w:pStyle w:val="ListParagraph"/>
        <w:numPr>
          <w:ilvl w:val="0"/>
          <w:numId w:val="28"/>
        </w:numPr>
        <w:tabs>
          <w:tab w:pos="1235" w:val="left" w:leader="none"/>
          <w:tab w:pos="1236" w:val="left" w:leader="none"/>
        </w:tabs>
        <w:spacing w:line="253" w:lineRule="exact" w:before="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Bayesian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spatio-temporal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interaction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approach.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92,</w:t>
      </w:r>
    </w:p>
    <w:p>
      <w:pPr>
        <w:tabs>
          <w:tab w:pos="1235" w:val="left" w:leader="none"/>
        </w:tabs>
        <w:spacing w:line="252" w:lineRule="exact" w:before="0"/>
        <w:ind w:left="280" w:right="0" w:firstLine="0"/>
        <w:jc w:val="left"/>
        <w:rPr>
          <w:sz w:val="19"/>
        </w:rPr>
      </w:pPr>
      <w:r>
        <w:rPr>
          <w:rFonts w:ascii="Calibri"/>
          <w:spacing w:val="3"/>
          <w:w w:val="105"/>
          <w:sz w:val="20"/>
        </w:rPr>
        <w:t>29</w:t>
        <w:tab/>
      </w:r>
      <w:r>
        <w:rPr>
          <w:w w:val="105"/>
          <w:sz w:val="19"/>
        </w:rPr>
        <w:t>256-264.</w:t>
      </w:r>
    </w:p>
    <w:p>
      <w:pPr>
        <w:pStyle w:val="ListParagraph"/>
        <w:numPr>
          <w:ilvl w:val="0"/>
          <w:numId w:val="29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Huang, H., </w:t>
      </w:r>
      <w:r>
        <w:rPr>
          <w:spacing w:val="-3"/>
          <w:w w:val="105"/>
          <w:sz w:val="19"/>
        </w:rPr>
        <w:t>Abdel-Aty, </w:t>
      </w:r>
      <w:r>
        <w:rPr>
          <w:w w:val="105"/>
          <w:sz w:val="19"/>
        </w:rPr>
        <w:t>M., Darwiche, A., 2010. County-level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crash risk analysis </w:t>
      </w:r>
      <w:r>
        <w:rPr>
          <w:spacing w:val="-3"/>
          <w:w w:val="105"/>
          <w:sz w:val="19"/>
        </w:rPr>
        <w:t>in </w:t>
      </w:r>
      <w:r>
        <w:rPr>
          <w:w w:val="105"/>
          <w:sz w:val="19"/>
        </w:rPr>
        <w:t>Florida:</w:t>
      </w:r>
    </w:p>
    <w:p>
      <w:pPr>
        <w:pStyle w:val="ListParagraph"/>
        <w:numPr>
          <w:ilvl w:val="0"/>
          <w:numId w:val="29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Bayesian spatial modeling. </w:t>
      </w:r>
      <w:r>
        <w:rPr>
          <w:spacing w:val="-3"/>
          <w:w w:val="105"/>
          <w:sz w:val="19"/>
        </w:rPr>
        <w:t>Transportation </w:t>
      </w:r>
      <w:r>
        <w:rPr>
          <w:w w:val="105"/>
          <w:sz w:val="19"/>
        </w:rPr>
        <w:t>Research Record: Journal of </w:t>
      </w:r>
      <w:r>
        <w:rPr>
          <w:spacing w:val="-2"/>
          <w:w w:val="105"/>
          <w:sz w:val="19"/>
        </w:rPr>
        <w:t>the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Transportation</w:t>
      </w:r>
    </w:p>
    <w:p>
      <w:pPr>
        <w:pStyle w:val="ListParagraph"/>
        <w:numPr>
          <w:ilvl w:val="0"/>
          <w:numId w:val="29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Research Board 2148,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27-37.</w:t>
      </w:r>
    </w:p>
    <w:p>
      <w:pPr>
        <w:pStyle w:val="ListParagraph"/>
        <w:numPr>
          <w:ilvl w:val="0"/>
          <w:numId w:val="29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Huang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H.,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Song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B.,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Xu</w:t>
      </w:r>
      <w:r>
        <w:rPr>
          <w:spacing w:val="-11"/>
          <w:w w:val="105"/>
          <w:sz w:val="19"/>
        </w:rPr>
        <w:t> </w:t>
      </w:r>
      <w:r>
        <w:rPr>
          <w:spacing w:val="-9"/>
          <w:w w:val="105"/>
          <w:sz w:val="19"/>
        </w:rPr>
        <w:t>P.,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Zeng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Q.,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Lee,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J.,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Abdel-Aty,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2016.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Macro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micro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zonal</w:t>
      </w:r>
    </w:p>
    <w:p>
      <w:pPr>
        <w:pStyle w:val="ListParagraph"/>
        <w:numPr>
          <w:ilvl w:val="0"/>
          <w:numId w:val="29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crash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prediction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application</w:t>
      </w:r>
      <w:r>
        <w:rPr>
          <w:spacing w:val="-15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hot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zones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identification.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Journal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7"/>
          <w:w w:val="105"/>
          <w:sz w:val="19"/>
        </w:rPr>
        <w:t> </w:t>
      </w:r>
      <w:r>
        <w:rPr>
          <w:spacing w:val="-3"/>
          <w:w w:val="105"/>
          <w:sz w:val="19"/>
        </w:rPr>
        <w:t>Transport</w:t>
      </w:r>
      <w:r>
        <w:rPr>
          <w:spacing w:val="-20"/>
          <w:w w:val="105"/>
          <w:sz w:val="19"/>
        </w:rPr>
        <w:t> </w:t>
      </w:r>
      <w:r>
        <w:rPr>
          <w:spacing w:val="-3"/>
          <w:w w:val="105"/>
          <w:sz w:val="19"/>
        </w:rPr>
        <w:t>Geography,</w:t>
      </w:r>
    </w:p>
    <w:p>
      <w:pPr>
        <w:pStyle w:val="BodyText"/>
        <w:tabs>
          <w:tab w:pos="1235" w:val="left" w:leader="none"/>
        </w:tabs>
        <w:ind w:left="280" w:firstLine="0"/>
      </w:pPr>
      <w:r>
        <w:rPr>
          <w:rFonts w:ascii="Calibri"/>
          <w:spacing w:val="3"/>
          <w:w w:val="105"/>
          <w:sz w:val="20"/>
        </w:rPr>
        <w:t>35</w:t>
        <w:tab/>
      </w:r>
      <w:r>
        <w:rPr>
          <w:w w:val="105"/>
        </w:rPr>
        <w:t>54,</w:t>
      </w:r>
      <w:r>
        <w:rPr>
          <w:spacing w:val="-24"/>
          <w:w w:val="105"/>
        </w:rPr>
        <w:t> </w:t>
      </w:r>
      <w:r>
        <w:rPr>
          <w:w w:val="105"/>
        </w:rPr>
        <w:t>248-256.</w:t>
      </w:r>
    </w:p>
    <w:p>
      <w:pPr>
        <w:pStyle w:val="ListParagraph"/>
        <w:numPr>
          <w:ilvl w:val="0"/>
          <w:numId w:val="3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Jacobsen,</w:t>
      </w:r>
      <w:r>
        <w:rPr>
          <w:spacing w:val="-13"/>
          <w:w w:val="105"/>
          <w:sz w:val="19"/>
        </w:rPr>
        <w:t> </w:t>
      </w:r>
      <w:r>
        <w:rPr>
          <w:spacing w:val="-6"/>
          <w:w w:val="105"/>
          <w:sz w:val="19"/>
        </w:rPr>
        <w:t>P.L.,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2003.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numbers: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More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walkers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bicyclists,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safer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walking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bicycling.</w:t>
      </w:r>
    </w:p>
    <w:p>
      <w:pPr>
        <w:pStyle w:val="ListParagraph"/>
        <w:numPr>
          <w:ilvl w:val="0"/>
          <w:numId w:val="30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Injury Prevention 9,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205-209.</w:t>
      </w:r>
    </w:p>
    <w:p>
      <w:pPr>
        <w:pStyle w:val="ListParagraph"/>
        <w:numPr>
          <w:ilvl w:val="0"/>
          <w:numId w:val="30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Lee, C., </w:t>
      </w:r>
      <w:r>
        <w:rPr>
          <w:spacing w:val="-3"/>
          <w:w w:val="105"/>
          <w:sz w:val="19"/>
        </w:rPr>
        <w:t>Abdel-Aty, </w:t>
      </w:r>
      <w:r>
        <w:rPr>
          <w:w w:val="105"/>
          <w:sz w:val="19"/>
        </w:rPr>
        <w:t>M., 2005. </w:t>
      </w:r>
      <w:r>
        <w:rPr>
          <w:spacing w:val="-3"/>
          <w:w w:val="105"/>
          <w:sz w:val="19"/>
        </w:rPr>
        <w:t>Comprehensive </w:t>
      </w:r>
      <w:r>
        <w:rPr>
          <w:w w:val="105"/>
          <w:sz w:val="19"/>
        </w:rPr>
        <w:t>analysis of vehicle–pedestrian crashes at</w:t>
      </w:r>
    </w:p>
    <w:p>
      <w:pPr>
        <w:pStyle w:val="ListParagraph"/>
        <w:numPr>
          <w:ilvl w:val="0"/>
          <w:numId w:val="30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intersections</w:t>
      </w:r>
      <w:r>
        <w:rPr>
          <w:spacing w:val="-6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Florida.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37,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775-786.</w:t>
      </w:r>
    </w:p>
    <w:p>
      <w:pPr>
        <w:pStyle w:val="ListParagraph"/>
        <w:numPr>
          <w:ilvl w:val="0"/>
          <w:numId w:val="30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Lee, J., </w:t>
      </w:r>
      <w:r>
        <w:rPr>
          <w:spacing w:val="-3"/>
          <w:w w:val="105"/>
          <w:sz w:val="19"/>
        </w:rPr>
        <w:t>Abdel-Aty, </w:t>
      </w:r>
      <w:r>
        <w:rPr>
          <w:w w:val="105"/>
          <w:sz w:val="19"/>
        </w:rPr>
        <w:t>M., Jiang X., 2015. Multivariate crash modeling for motor vehicle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30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non-motorized modes at the macroscopic level. Accident Analysis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Prevention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78,</w:t>
      </w:r>
    </w:p>
    <w:p>
      <w:pPr>
        <w:tabs>
          <w:tab w:pos="1235" w:val="left" w:leader="none"/>
        </w:tabs>
        <w:spacing w:line="252" w:lineRule="exact" w:before="0"/>
        <w:ind w:left="280" w:right="0" w:firstLine="0"/>
        <w:jc w:val="left"/>
        <w:rPr>
          <w:sz w:val="19"/>
        </w:rPr>
      </w:pPr>
      <w:r>
        <w:rPr>
          <w:rFonts w:ascii="Calibri"/>
          <w:spacing w:val="3"/>
          <w:w w:val="105"/>
          <w:sz w:val="20"/>
        </w:rPr>
        <w:t>42</w:t>
        <w:tab/>
      </w:r>
      <w:r>
        <w:rPr>
          <w:w w:val="105"/>
          <w:sz w:val="19"/>
        </w:rPr>
        <w:t>146-154.</w:t>
      </w:r>
    </w:p>
    <w:p>
      <w:pPr>
        <w:pStyle w:val="ListParagraph"/>
        <w:numPr>
          <w:ilvl w:val="0"/>
          <w:numId w:val="31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Lord, D., Mannering, </w:t>
      </w:r>
      <w:r>
        <w:rPr>
          <w:spacing w:val="-5"/>
          <w:w w:val="105"/>
          <w:sz w:val="19"/>
        </w:rPr>
        <w:t>F., </w:t>
      </w:r>
      <w:r>
        <w:rPr>
          <w:w w:val="105"/>
          <w:sz w:val="19"/>
        </w:rPr>
        <w:t>2010. The statistical analysis of crash-frequency data: A review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0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assessment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methodological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alternatives.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Transportation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Part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44,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291-305.</w:t>
      </w:r>
    </w:p>
    <w:p>
      <w:pPr>
        <w:pStyle w:val="ListParagraph"/>
        <w:numPr>
          <w:ilvl w:val="0"/>
          <w:numId w:val="31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Mitra,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S.,</w:t>
      </w:r>
      <w:r>
        <w:rPr>
          <w:spacing w:val="24"/>
          <w:w w:val="105"/>
          <w:sz w:val="19"/>
        </w:rPr>
        <w:t> </w:t>
      </w:r>
      <w:r>
        <w:rPr>
          <w:spacing w:val="-3"/>
          <w:w w:val="105"/>
          <w:sz w:val="19"/>
        </w:rPr>
        <w:t>Washington,</w:t>
      </w:r>
      <w:r>
        <w:rPr>
          <w:spacing w:val="23"/>
          <w:w w:val="105"/>
          <w:sz w:val="19"/>
        </w:rPr>
        <w:t> </w:t>
      </w:r>
      <w:r>
        <w:rPr>
          <w:w w:val="105"/>
          <w:sz w:val="19"/>
        </w:rPr>
        <w:t>S.,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2012.</w:t>
      </w:r>
      <w:r>
        <w:rPr>
          <w:spacing w:val="24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25"/>
          <w:w w:val="105"/>
          <w:sz w:val="19"/>
        </w:rPr>
        <w:t> </w:t>
      </w:r>
      <w:r>
        <w:rPr>
          <w:spacing w:val="-2"/>
          <w:w w:val="105"/>
          <w:sz w:val="19"/>
        </w:rPr>
        <w:t>the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significance</w:t>
      </w:r>
      <w:r>
        <w:rPr>
          <w:spacing w:val="3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omitted</w:t>
      </w:r>
      <w:r>
        <w:rPr>
          <w:spacing w:val="29"/>
          <w:w w:val="105"/>
          <w:sz w:val="19"/>
        </w:rPr>
        <w:t> </w:t>
      </w:r>
      <w:r>
        <w:rPr>
          <w:w w:val="105"/>
          <w:sz w:val="19"/>
        </w:rPr>
        <w:t>variables</w:t>
      </w:r>
      <w:r>
        <w:rPr>
          <w:spacing w:val="22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33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crash</w:t>
      </w:r>
    </w:p>
    <w:p>
      <w:pPr>
        <w:pStyle w:val="ListParagraph"/>
        <w:numPr>
          <w:ilvl w:val="0"/>
          <w:numId w:val="31"/>
        </w:numPr>
        <w:tabs>
          <w:tab w:pos="1235" w:val="left" w:leader="none"/>
          <w:tab w:pos="1236" w:val="left" w:leader="none"/>
        </w:tabs>
        <w:spacing w:line="240" w:lineRule="auto" w:before="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modeling.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9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49,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439-448.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header="0" w:footer="1637" w:top="1600" w:bottom="1820" w:left="900" w:right="152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11"/>
        <w:ind w:left="0" w:firstLine="0"/>
        <w:rPr>
          <w:sz w:val="14"/>
        </w:rPr>
      </w:pP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</w:tabs>
        <w:spacing w:line="253" w:lineRule="exact" w:before="55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Miranda-Moreno, </w:t>
      </w:r>
      <w:r>
        <w:rPr>
          <w:spacing w:val="-4"/>
          <w:w w:val="105"/>
          <w:sz w:val="19"/>
        </w:rPr>
        <w:t>L.F., Morency, </w:t>
      </w:r>
      <w:r>
        <w:rPr>
          <w:spacing w:val="-8"/>
          <w:w w:val="105"/>
          <w:sz w:val="19"/>
        </w:rPr>
        <w:t>P., </w:t>
      </w:r>
      <w:r>
        <w:rPr>
          <w:spacing w:val="-3"/>
          <w:w w:val="105"/>
          <w:sz w:val="19"/>
        </w:rPr>
        <w:t>El-Geneidy, </w:t>
      </w:r>
      <w:r>
        <w:rPr>
          <w:w w:val="105"/>
          <w:sz w:val="19"/>
        </w:rPr>
        <w:t>A.M., 2011. The link between built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environment,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pedestrian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activity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pedestrian–vehicle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collision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occurrence</w:t>
      </w:r>
      <w:r>
        <w:rPr>
          <w:spacing w:val="8"/>
          <w:w w:val="105"/>
          <w:sz w:val="19"/>
        </w:rPr>
        <w:t> </w:t>
      </w:r>
      <w:r>
        <w:rPr>
          <w:spacing w:val="3"/>
          <w:w w:val="105"/>
          <w:sz w:val="19"/>
        </w:rPr>
        <w:t>at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signalized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intersections.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Accident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43,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1624-1634.</w:t>
      </w: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Mannering,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F.L.,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Bhat,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C.R.,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2014.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Analytic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methods</w:t>
      </w:r>
      <w:r>
        <w:rPr>
          <w:spacing w:val="-10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research: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methodological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frontier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future </w:t>
      </w:r>
      <w:r>
        <w:rPr>
          <w:w w:val="105"/>
          <w:sz w:val="19"/>
        </w:rPr>
        <w:t>directions.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Analytic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Methods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in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4"/>
          <w:w w:val="105"/>
          <w:sz w:val="19"/>
        </w:rPr>
        <w:t> </w:t>
      </w:r>
      <w:r>
        <w:rPr>
          <w:spacing w:val="3"/>
          <w:w w:val="105"/>
          <w:sz w:val="19"/>
        </w:rPr>
        <w:t>1,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1-22.</w:t>
      </w: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Mannering, </w:t>
      </w:r>
      <w:r>
        <w:rPr>
          <w:spacing w:val="-3"/>
          <w:w w:val="105"/>
          <w:sz w:val="19"/>
        </w:rPr>
        <w:t>F.L.,  </w:t>
      </w:r>
      <w:r>
        <w:rPr>
          <w:w w:val="105"/>
          <w:sz w:val="19"/>
        </w:rPr>
        <w:t>Shankar, </w:t>
      </w:r>
      <w:r>
        <w:rPr>
          <w:spacing w:val="-8"/>
          <w:w w:val="105"/>
          <w:sz w:val="19"/>
        </w:rPr>
        <w:t>V.,  </w:t>
      </w:r>
      <w:r>
        <w:rPr>
          <w:w w:val="105"/>
          <w:sz w:val="19"/>
        </w:rPr>
        <w:t>Bhat, C.R., 2016.  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Unobserved  heterogeneity  and  </w:t>
      </w:r>
      <w:r>
        <w:rPr>
          <w:spacing w:val="-3"/>
          <w:w w:val="105"/>
          <w:sz w:val="19"/>
        </w:rPr>
        <w:t>the  </w:t>
      </w:r>
      <w:r>
        <w:rPr>
          <w:w w:val="105"/>
          <w:sz w:val="19"/>
        </w:rPr>
        <w:t>statistical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analysis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highway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data.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Analytic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Methods</w:t>
      </w:r>
      <w:r>
        <w:rPr>
          <w:spacing w:val="-19"/>
          <w:w w:val="105"/>
          <w:sz w:val="19"/>
        </w:rPr>
        <w:t> </w:t>
      </w:r>
      <w:r>
        <w:rPr>
          <w:spacing w:val="-5"/>
          <w:w w:val="105"/>
          <w:sz w:val="19"/>
        </w:rPr>
        <w:t>in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Research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11,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1-16.</w:t>
      </w: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  <w:tab w:pos="1878" w:val="left" w:leader="none"/>
          <w:tab w:pos="2911" w:val="left" w:leader="none"/>
          <w:tab w:pos="4005" w:val="left" w:leader="none"/>
          <w:tab w:pos="4835" w:val="left" w:leader="none"/>
          <w:tab w:pos="5656" w:val="left" w:leader="none"/>
          <w:tab w:pos="7312" w:val="left" w:leader="none"/>
          <w:tab w:pos="8085" w:val="left" w:leader="none"/>
          <w:tab w:pos="8824" w:val="left" w:leader="none"/>
        </w:tabs>
        <w:spacing w:line="252" w:lineRule="exact" w:before="0" w:after="0"/>
        <w:ind w:left="847" w:right="0" w:hanging="456"/>
        <w:jc w:val="left"/>
        <w:rPr>
          <w:sz w:val="19"/>
        </w:rPr>
      </w:pPr>
      <w:r>
        <w:rPr>
          <w:w w:val="105"/>
          <w:sz w:val="19"/>
        </w:rPr>
        <w:t>NHTSA,</w:t>
        <w:tab/>
        <w:t>National</w:t>
        <w:tab/>
        <w:t>Highway</w:t>
        <w:tab/>
      </w:r>
      <w:r>
        <w:rPr>
          <w:spacing w:val="-4"/>
          <w:w w:val="105"/>
          <w:sz w:val="19"/>
        </w:rPr>
        <w:t>Traffic</w:t>
        <w:tab/>
      </w:r>
      <w:r>
        <w:rPr>
          <w:w w:val="105"/>
          <w:sz w:val="19"/>
        </w:rPr>
        <w:t>Safety</w:t>
        <w:tab/>
        <w:t>Administration,</w:t>
        <w:tab/>
      </w:r>
      <w:r>
        <w:rPr>
          <w:spacing w:val="-4"/>
          <w:w w:val="105"/>
          <w:sz w:val="19"/>
        </w:rPr>
        <w:t>FARS</w:t>
        <w:tab/>
      </w:r>
      <w:r>
        <w:rPr>
          <w:w w:val="105"/>
          <w:sz w:val="19"/>
        </w:rPr>
        <w:t>Data,</w:t>
        <w:tab/>
        <w:t>2013.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3" w:lineRule="exact" w:before="0" w:after="0"/>
        <w:ind w:left="1236" w:right="0" w:hanging="845"/>
        <w:jc w:val="left"/>
        <w:rPr>
          <w:sz w:val="19"/>
        </w:rPr>
      </w:pPr>
      <w:r>
        <w:rPr>
          <w:w w:val="105"/>
          <w:sz w:val="19"/>
        </w:rPr>
        <w:t>www-fars.nhtsa.dot.gov/Main/index.aspx</w:t>
      </w: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Pulugurtha, S.S., Sambhara, </w:t>
      </w:r>
      <w:r>
        <w:rPr>
          <w:spacing w:val="-6"/>
          <w:w w:val="105"/>
          <w:sz w:val="19"/>
        </w:rPr>
        <w:t>V.R., </w:t>
      </w:r>
      <w:r>
        <w:rPr>
          <w:w w:val="105"/>
          <w:sz w:val="19"/>
        </w:rPr>
        <w:t>2011. Pedestrian crash estimation models for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signalized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intersections.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0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4"/>
          <w:w w:val="105"/>
          <w:sz w:val="19"/>
        </w:rPr>
        <w:t> </w:t>
      </w:r>
      <w:r>
        <w:rPr>
          <w:spacing w:val="-3"/>
          <w:w w:val="105"/>
          <w:sz w:val="19"/>
        </w:rPr>
        <w:t>Prevention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43,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439-446.</w:t>
      </w:r>
    </w:p>
    <w:p>
      <w:pPr>
        <w:pStyle w:val="ListParagraph"/>
        <w:numPr>
          <w:ilvl w:val="1"/>
          <w:numId w:val="31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Quddus, M., 2008. Modeling area-wide count outcomes with spatial correlation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and</w:t>
      </w:r>
    </w:p>
    <w:p>
      <w:pPr>
        <w:pStyle w:val="ListParagraph"/>
        <w:numPr>
          <w:ilvl w:val="1"/>
          <w:numId w:val="31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heterogeneity: </w:t>
      </w:r>
      <w:r>
        <w:rPr>
          <w:spacing w:val="3"/>
          <w:w w:val="105"/>
          <w:sz w:val="19"/>
        </w:rPr>
        <w:t>an </w:t>
      </w:r>
      <w:r>
        <w:rPr>
          <w:w w:val="105"/>
          <w:sz w:val="19"/>
        </w:rPr>
        <w:t>analysis of London crash data. Accident </w:t>
      </w:r>
      <w:r>
        <w:rPr>
          <w:spacing w:val="-3"/>
          <w:w w:val="105"/>
          <w:sz w:val="19"/>
        </w:rPr>
        <w:t>Analysis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Prevention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40,</w:t>
      </w:r>
    </w:p>
    <w:p>
      <w:pPr>
        <w:tabs>
          <w:tab w:pos="1235" w:val="left" w:leader="none"/>
        </w:tabs>
        <w:spacing w:line="252" w:lineRule="exact" w:before="0"/>
        <w:ind w:left="280" w:right="0" w:firstLine="0"/>
        <w:jc w:val="left"/>
        <w:rPr>
          <w:sz w:val="19"/>
        </w:rPr>
      </w:pPr>
      <w:r>
        <w:rPr>
          <w:rFonts w:ascii="Calibri"/>
          <w:spacing w:val="3"/>
          <w:w w:val="105"/>
          <w:sz w:val="20"/>
        </w:rPr>
        <w:t>14</w:t>
        <w:tab/>
      </w:r>
      <w:r>
        <w:rPr>
          <w:w w:val="105"/>
          <w:sz w:val="19"/>
        </w:rPr>
        <w:t>1486-1497.</w:t>
      </w:r>
    </w:p>
    <w:p>
      <w:pPr>
        <w:pStyle w:val="ListParagraph"/>
        <w:numPr>
          <w:ilvl w:val="0"/>
          <w:numId w:val="32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Raudenbush, </w:t>
      </w:r>
      <w:r>
        <w:rPr>
          <w:spacing w:val="-4"/>
          <w:w w:val="105"/>
          <w:sz w:val="19"/>
        </w:rPr>
        <w:t>S.W., </w:t>
      </w:r>
      <w:r>
        <w:rPr>
          <w:w w:val="105"/>
          <w:sz w:val="19"/>
        </w:rPr>
        <w:t>Bryk, A.S., 2002. Hierarchical linear models: Applications </w:t>
      </w:r>
      <w:r>
        <w:rPr>
          <w:spacing w:val="2"/>
          <w:w w:val="105"/>
          <w:sz w:val="19"/>
        </w:rPr>
        <w:t>and</w:t>
      </w:r>
      <w:r>
        <w:rPr>
          <w:spacing w:val="42"/>
          <w:w w:val="105"/>
          <w:sz w:val="19"/>
        </w:rPr>
        <w:t> </w:t>
      </w:r>
      <w:r>
        <w:rPr>
          <w:spacing w:val="-3"/>
          <w:w w:val="105"/>
          <w:sz w:val="19"/>
        </w:rPr>
        <w:t>data </w:t>
      </w:r>
      <w:r>
        <w:rPr>
          <w:w w:val="105"/>
          <w:sz w:val="19"/>
        </w:rPr>
        <w:t>analysis</w:t>
      </w:r>
    </w:p>
    <w:p>
      <w:pPr>
        <w:pStyle w:val="ListParagraph"/>
        <w:numPr>
          <w:ilvl w:val="0"/>
          <w:numId w:val="32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methods,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2nd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ed.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Sage,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Thousand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Oaks.</w:t>
      </w:r>
    </w:p>
    <w:p>
      <w:pPr>
        <w:pStyle w:val="ListParagraph"/>
        <w:numPr>
          <w:ilvl w:val="0"/>
          <w:numId w:val="32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Ryb, G.E., </w:t>
      </w:r>
      <w:r>
        <w:rPr>
          <w:spacing w:val="-3"/>
          <w:w w:val="105"/>
          <w:sz w:val="19"/>
        </w:rPr>
        <w:t>Dischinger, </w:t>
      </w:r>
      <w:r>
        <w:rPr>
          <w:spacing w:val="-5"/>
          <w:w w:val="105"/>
          <w:sz w:val="19"/>
        </w:rPr>
        <w:t>P.C., </w:t>
      </w:r>
      <w:r>
        <w:rPr>
          <w:w w:val="105"/>
          <w:sz w:val="19"/>
        </w:rPr>
        <w:t>Kufera, J.A., Soderstrom, C.A., 2007. Social, behavioral and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driving</w:t>
      </w:r>
    </w:p>
    <w:p>
      <w:pPr>
        <w:pStyle w:val="ListParagraph"/>
        <w:numPr>
          <w:ilvl w:val="0"/>
          <w:numId w:val="32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characteristics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injured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pedestrians: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comparison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other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unintentional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trauma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patients.</w:t>
      </w:r>
    </w:p>
    <w:p>
      <w:pPr>
        <w:pStyle w:val="ListParagraph"/>
        <w:numPr>
          <w:ilvl w:val="0"/>
          <w:numId w:val="32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Accident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39,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313-318.</w:t>
      </w:r>
    </w:p>
    <w:p>
      <w:pPr>
        <w:pStyle w:val="ListParagraph"/>
        <w:numPr>
          <w:ilvl w:val="0"/>
          <w:numId w:val="32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Strauss, J., Miranda-Moreno, </w:t>
      </w:r>
      <w:r>
        <w:rPr>
          <w:spacing w:val="-4"/>
          <w:w w:val="105"/>
          <w:sz w:val="19"/>
        </w:rPr>
        <w:t>L.F., Morency, </w:t>
      </w:r>
      <w:r>
        <w:rPr>
          <w:spacing w:val="-8"/>
          <w:w w:val="105"/>
          <w:sz w:val="19"/>
        </w:rPr>
        <w:t>P., </w:t>
      </w:r>
      <w:r>
        <w:rPr>
          <w:w w:val="105"/>
          <w:sz w:val="19"/>
        </w:rPr>
        <w:t>2013. Cyclist activity </w:t>
      </w:r>
      <w:r>
        <w:rPr>
          <w:spacing w:val="2"/>
          <w:w w:val="105"/>
          <w:sz w:val="19"/>
        </w:rPr>
        <w:t>and </w:t>
      </w:r>
      <w:r>
        <w:rPr>
          <w:w w:val="105"/>
          <w:sz w:val="19"/>
        </w:rPr>
        <w:t>injury </w:t>
      </w:r>
      <w:r>
        <w:rPr>
          <w:spacing w:val="-4"/>
          <w:w w:val="105"/>
          <w:sz w:val="19"/>
        </w:rPr>
        <w:t>risk </w:t>
      </w:r>
      <w:r>
        <w:rPr>
          <w:w w:val="105"/>
          <w:sz w:val="19"/>
        </w:rPr>
        <w:t>analysis</w:t>
      </w:r>
      <w:r>
        <w:rPr>
          <w:spacing w:val="9"/>
          <w:w w:val="105"/>
          <w:sz w:val="19"/>
        </w:rPr>
        <w:t> </w:t>
      </w:r>
      <w:r>
        <w:rPr>
          <w:w w:val="105"/>
          <w:sz w:val="19"/>
        </w:rPr>
        <w:t>at</w:t>
      </w:r>
    </w:p>
    <w:p>
      <w:pPr>
        <w:pStyle w:val="ListParagraph"/>
        <w:numPr>
          <w:ilvl w:val="0"/>
          <w:numId w:val="32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signalized</w:t>
      </w:r>
      <w:r>
        <w:rPr>
          <w:spacing w:val="-12"/>
          <w:w w:val="105"/>
          <w:sz w:val="19"/>
        </w:rPr>
        <w:t> </w:t>
      </w:r>
      <w:r>
        <w:rPr>
          <w:spacing w:val="-3"/>
          <w:w w:val="105"/>
          <w:sz w:val="19"/>
        </w:rPr>
        <w:t>intersections: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Bayesian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modeling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approach.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20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59,</w:t>
      </w:r>
    </w:p>
    <w:p>
      <w:pPr>
        <w:tabs>
          <w:tab w:pos="1235" w:val="left" w:leader="none"/>
        </w:tabs>
        <w:spacing w:line="253" w:lineRule="exact" w:before="3"/>
        <w:ind w:left="280" w:right="0" w:firstLine="0"/>
        <w:jc w:val="left"/>
        <w:rPr>
          <w:sz w:val="19"/>
        </w:rPr>
      </w:pPr>
      <w:r>
        <w:rPr>
          <w:rFonts w:ascii="Calibri"/>
          <w:spacing w:val="3"/>
          <w:w w:val="105"/>
          <w:sz w:val="20"/>
        </w:rPr>
        <w:t>22</w:t>
        <w:tab/>
      </w:r>
      <w:r>
        <w:rPr>
          <w:w w:val="105"/>
          <w:sz w:val="19"/>
        </w:rPr>
        <w:t>9-17.</w:t>
      </w:r>
    </w:p>
    <w:p>
      <w:pPr>
        <w:pStyle w:val="ListParagraph"/>
        <w:numPr>
          <w:ilvl w:val="0"/>
          <w:numId w:val="3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Strauss,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J.,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Miranda-Moreno,</w:t>
      </w:r>
      <w:r>
        <w:rPr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L.F.,</w:t>
      </w:r>
      <w:r>
        <w:rPr>
          <w:spacing w:val="-13"/>
          <w:w w:val="105"/>
          <w:sz w:val="19"/>
        </w:rPr>
        <w:t> </w:t>
      </w:r>
      <w:r>
        <w:rPr>
          <w:spacing w:val="-4"/>
          <w:w w:val="105"/>
          <w:sz w:val="19"/>
        </w:rPr>
        <w:t>Morency,</w:t>
      </w:r>
      <w:r>
        <w:rPr>
          <w:spacing w:val="-14"/>
          <w:w w:val="105"/>
          <w:sz w:val="19"/>
        </w:rPr>
        <w:t> </w:t>
      </w:r>
      <w:r>
        <w:rPr>
          <w:spacing w:val="-7"/>
          <w:w w:val="105"/>
          <w:sz w:val="19"/>
        </w:rPr>
        <w:t>P.,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2014.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Multimodal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injury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risk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road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users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at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signalized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non-signalized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intersections.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6"/>
          <w:w w:val="105"/>
          <w:sz w:val="19"/>
        </w:rPr>
        <w:t> </w:t>
      </w:r>
      <w:r>
        <w:rPr>
          <w:spacing w:val="2"/>
          <w:w w:val="105"/>
          <w:sz w:val="19"/>
        </w:rPr>
        <w:t>and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71,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201-209.</w:t>
      </w:r>
    </w:p>
    <w:p>
      <w:pPr>
        <w:pStyle w:val="ListParagraph"/>
        <w:numPr>
          <w:ilvl w:val="0"/>
          <w:numId w:val="3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Ukkusuri, S., Miranda-Moreno, </w:t>
      </w:r>
      <w:r>
        <w:rPr>
          <w:spacing w:val="-4"/>
          <w:w w:val="105"/>
          <w:sz w:val="19"/>
        </w:rPr>
        <w:t>L.F., </w:t>
      </w:r>
      <w:r>
        <w:rPr>
          <w:w w:val="105"/>
          <w:sz w:val="19"/>
        </w:rPr>
        <w:t>Ramadurai G., </w:t>
      </w:r>
      <w:r>
        <w:rPr>
          <w:spacing w:val="-3"/>
          <w:w w:val="105"/>
          <w:sz w:val="19"/>
        </w:rPr>
        <w:t>Isa-Tavarez, </w:t>
      </w:r>
      <w:r>
        <w:rPr>
          <w:w w:val="105"/>
          <w:sz w:val="19"/>
        </w:rPr>
        <w:t>J., 2012. The </w:t>
      </w:r>
      <w:r>
        <w:rPr>
          <w:spacing w:val="-4"/>
          <w:w w:val="105"/>
          <w:sz w:val="19"/>
        </w:rPr>
        <w:t>role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built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environment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pedestrian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crash</w:t>
      </w:r>
      <w:r>
        <w:rPr>
          <w:spacing w:val="-5"/>
          <w:w w:val="105"/>
          <w:sz w:val="19"/>
        </w:rPr>
        <w:t> </w:t>
      </w:r>
      <w:r>
        <w:rPr>
          <w:spacing w:val="-3"/>
          <w:w w:val="105"/>
          <w:sz w:val="19"/>
        </w:rPr>
        <w:t>frequency.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science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50,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1141-1151.</w:t>
      </w:r>
    </w:p>
    <w:p>
      <w:pPr>
        <w:pStyle w:val="ListParagraph"/>
        <w:numPr>
          <w:ilvl w:val="0"/>
          <w:numId w:val="33"/>
        </w:numPr>
        <w:tabs>
          <w:tab w:pos="847" w:val="left" w:leader="none"/>
          <w:tab w:pos="848" w:val="left" w:leader="none"/>
        </w:tabs>
        <w:spacing w:line="253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Venkataraman, N., Ulfarsson, </w:t>
      </w:r>
      <w:r>
        <w:rPr>
          <w:spacing w:val="-4"/>
          <w:w w:val="105"/>
          <w:sz w:val="19"/>
        </w:rPr>
        <w:t>G.F., </w:t>
      </w:r>
      <w:r>
        <w:rPr>
          <w:w w:val="105"/>
          <w:sz w:val="19"/>
        </w:rPr>
        <w:t>Shankar, </w:t>
      </w:r>
      <w:r>
        <w:rPr>
          <w:spacing w:val="-5"/>
          <w:w w:val="105"/>
          <w:sz w:val="19"/>
        </w:rPr>
        <w:t>V.N., </w:t>
      </w:r>
      <w:r>
        <w:rPr>
          <w:w w:val="105"/>
          <w:sz w:val="19"/>
        </w:rPr>
        <w:t>2013. Random parameter models of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interstate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3" w:lineRule="exact" w:before="3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crash</w:t>
      </w:r>
      <w:r>
        <w:rPr>
          <w:spacing w:val="43"/>
          <w:w w:val="105"/>
          <w:sz w:val="19"/>
        </w:rPr>
        <w:t> </w:t>
      </w:r>
      <w:r>
        <w:rPr>
          <w:w w:val="105"/>
          <w:sz w:val="19"/>
        </w:rPr>
        <w:t>frequencies</w:t>
      </w:r>
      <w:r>
        <w:rPr>
          <w:spacing w:val="37"/>
          <w:w w:val="105"/>
          <w:sz w:val="19"/>
        </w:rPr>
        <w:t> </w:t>
      </w:r>
      <w:r>
        <w:rPr>
          <w:spacing w:val="3"/>
          <w:w w:val="105"/>
          <w:sz w:val="19"/>
        </w:rPr>
        <w:t>by</w:t>
      </w:r>
      <w:r>
        <w:rPr>
          <w:spacing w:val="44"/>
          <w:w w:val="105"/>
          <w:sz w:val="19"/>
        </w:rPr>
        <w:t> </w:t>
      </w:r>
      <w:r>
        <w:rPr>
          <w:spacing w:val="-6"/>
          <w:w w:val="105"/>
          <w:sz w:val="19"/>
        </w:rPr>
        <w:t>severity,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40"/>
          <w:w w:val="105"/>
          <w:sz w:val="19"/>
        </w:rPr>
        <w:t> </w:t>
      </w:r>
      <w:r>
        <w:rPr>
          <w:spacing w:val="-3"/>
          <w:w w:val="105"/>
          <w:sz w:val="19"/>
        </w:rPr>
        <w:t>vehicles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involved,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collision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location</w:t>
      </w:r>
      <w:r>
        <w:rPr>
          <w:spacing w:val="44"/>
          <w:w w:val="105"/>
          <w:sz w:val="19"/>
        </w:rPr>
        <w:t> </w:t>
      </w:r>
      <w:r>
        <w:rPr>
          <w:w w:val="105"/>
          <w:sz w:val="19"/>
        </w:rPr>
        <w:t>type.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Accident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59,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309-318.</w:t>
      </w:r>
    </w:p>
    <w:p>
      <w:pPr>
        <w:pStyle w:val="ListParagraph"/>
        <w:numPr>
          <w:ilvl w:val="0"/>
          <w:numId w:val="33"/>
        </w:numPr>
        <w:tabs>
          <w:tab w:pos="847" w:val="left" w:leader="none"/>
          <w:tab w:pos="848" w:val="left" w:leader="none"/>
        </w:tabs>
        <w:spacing w:line="254" w:lineRule="exact" w:before="0" w:after="0"/>
        <w:ind w:left="847" w:right="0" w:hanging="567"/>
        <w:jc w:val="left"/>
        <w:rPr>
          <w:sz w:val="19"/>
        </w:rPr>
      </w:pPr>
      <w:r>
        <w:rPr>
          <w:spacing w:val="-3"/>
          <w:w w:val="105"/>
          <w:sz w:val="19"/>
        </w:rPr>
        <w:t>Wang, </w:t>
      </w:r>
      <w:r>
        <w:rPr>
          <w:w w:val="105"/>
          <w:sz w:val="19"/>
        </w:rPr>
        <w:t>J., Huang, H., 2016. Road network safety evaluation using Bayesian hierarchical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joint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model.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Prevention </w:t>
      </w:r>
      <w:r>
        <w:rPr>
          <w:w w:val="105"/>
          <w:sz w:val="19"/>
        </w:rPr>
        <w:t>90,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152-158.</w:t>
      </w:r>
    </w:p>
    <w:p>
      <w:pPr>
        <w:pStyle w:val="ListParagraph"/>
        <w:numPr>
          <w:ilvl w:val="0"/>
          <w:numId w:val="33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Xie,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K.,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Wang,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X.,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Huang,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H.,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Chen,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X.,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2013.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Corridor-level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signalized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intersection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analysis</w:t>
      </w:r>
    </w:p>
    <w:p>
      <w:pPr>
        <w:pStyle w:val="ListParagraph"/>
        <w:numPr>
          <w:ilvl w:val="0"/>
          <w:numId w:val="33"/>
        </w:numPr>
        <w:tabs>
          <w:tab w:pos="1235" w:val="left" w:leader="none"/>
          <w:tab w:pos="1236" w:val="left" w:leader="none"/>
        </w:tabs>
        <w:spacing w:line="254" w:lineRule="exact" w:before="0" w:after="0"/>
        <w:ind w:left="1236" w:right="0" w:hanging="956"/>
        <w:jc w:val="left"/>
        <w:rPr>
          <w:sz w:val="19"/>
        </w:rPr>
      </w:pPr>
      <w:r>
        <w:rPr>
          <w:spacing w:val="-3"/>
          <w:w w:val="105"/>
          <w:sz w:val="19"/>
        </w:rPr>
        <w:t>in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Shanghai,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China</w:t>
      </w:r>
      <w:r>
        <w:rPr>
          <w:spacing w:val="-11"/>
          <w:w w:val="105"/>
          <w:sz w:val="19"/>
        </w:rPr>
        <w:t> </w:t>
      </w:r>
      <w:r>
        <w:rPr>
          <w:spacing w:val="-3"/>
          <w:w w:val="105"/>
          <w:sz w:val="19"/>
        </w:rPr>
        <w:t>using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Bayesian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hierarchical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models.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4"/>
          <w:w w:val="105"/>
          <w:sz w:val="19"/>
        </w:rPr>
        <w:t> </w:t>
      </w:r>
      <w:r>
        <w:rPr>
          <w:spacing w:val="-3"/>
          <w:w w:val="105"/>
          <w:sz w:val="19"/>
        </w:rPr>
        <w:t>Prevention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50,</w:t>
      </w:r>
    </w:p>
    <w:p>
      <w:pPr>
        <w:tabs>
          <w:tab w:pos="1235" w:val="left" w:leader="none"/>
        </w:tabs>
        <w:spacing w:line="254" w:lineRule="exact" w:before="0"/>
        <w:ind w:left="280" w:right="0" w:firstLine="0"/>
        <w:jc w:val="left"/>
        <w:rPr>
          <w:sz w:val="19"/>
        </w:rPr>
      </w:pPr>
      <w:r>
        <w:rPr>
          <w:rFonts w:ascii="Calibri"/>
          <w:spacing w:val="3"/>
          <w:w w:val="105"/>
          <w:sz w:val="20"/>
        </w:rPr>
        <w:t>34</w:t>
        <w:tab/>
      </w:r>
      <w:r>
        <w:rPr>
          <w:w w:val="105"/>
          <w:sz w:val="19"/>
        </w:rPr>
        <w:t>25-33.</w:t>
      </w:r>
    </w:p>
    <w:p>
      <w:pPr>
        <w:pStyle w:val="ListParagraph"/>
        <w:numPr>
          <w:ilvl w:val="0"/>
          <w:numId w:val="3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Xu, </w:t>
      </w:r>
      <w:r>
        <w:rPr>
          <w:spacing w:val="-8"/>
          <w:w w:val="105"/>
          <w:sz w:val="19"/>
        </w:rPr>
        <w:t>P., </w:t>
      </w:r>
      <w:r>
        <w:rPr>
          <w:w w:val="105"/>
          <w:sz w:val="19"/>
        </w:rPr>
        <w:t>Huang, H., Dong, N., </w:t>
      </w:r>
      <w:r>
        <w:rPr>
          <w:spacing w:val="-3"/>
          <w:w w:val="105"/>
          <w:sz w:val="19"/>
        </w:rPr>
        <w:t>Abdel-Aty, </w:t>
      </w:r>
      <w:r>
        <w:rPr>
          <w:w w:val="105"/>
          <w:sz w:val="19"/>
        </w:rPr>
        <w:t>M., 2014. Sensitivity analysis </w:t>
      </w:r>
      <w:r>
        <w:rPr>
          <w:spacing w:val="-5"/>
          <w:w w:val="105"/>
          <w:sz w:val="19"/>
        </w:rPr>
        <w:t>in </w:t>
      </w:r>
      <w:r>
        <w:rPr>
          <w:w w:val="105"/>
          <w:sz w:val="19"/>
        </w:rPr>
        <w:t>the context of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regional</w:t>
      </w:r>
    </w:p>
    <w:p>
      <w:pPr>
        <w:pStyle w:val="ListParagraph"/>
        <w:numPr>
          <w:ilvl w:val="0"/>
          <w:numId w:val="34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safety modeling: Identifying and assessing the modifiable areal unit problem.</w:t>
      </w:r>
      <w:r>
        <w:rPr>
          <w:spacing w:val="3"/>
          <w:w w:val="105"/>
          <w:sz w:val="19"/>
        </w:rPr>
        <w:t> </w:t>
      </w:r>
      <w:r>
        <w:rPr>
          <w:w w:val="105"/>
          <w:sz w:val="19"/>
        </w:rPr>
        <w:t>Accident</w:t>
      </w:r>
    </w:p>
    <w:p>
      <w:pPr>
        <w:pStyle w:val="ListParagraph"/>
        <w:numPr>
          <w:ilvl w:val="0"/>
          <w:numId w:val="34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Analysis and </w:t>
      </w:r>
      <w:r>
        <w:rPr>
          <w:spacing w:val="-3"/>
          <w:w w:val="105"/>
          <w:sz w:val="19"/>
        </w:rPr>
        <w:t>Prevention </w:t>
      </w:r>
      <w:r>
        <w:rPr>
          <w:w w:val="105"/>
          <w:sz w:val="19"/>
        </w:rPr>
        <w:t>70,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110–120.</w:t>
      </w:r>
    </w:p>
    <w:p>
      <w:pPr>
        <w:pStyle w:val="ListParagraph"/>
        <w:numPr>
          <w:ilvl w:val="0"/>
          <w:numId w:val="34"/>
        </w:numPr>
        <w:tabs>
          <w:tab w:pos="847" w:val="left" w:leader="none"/>
          <w:tab w:pos="848" w:val="left" w:leader="none"/>
        </w:tabs>
        <w:spacing w:line="252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Xu, </w:t>
      </w:r>
      <w:r>
        <w:rPr>
          <w:spacing w:val="-8"/>
          <w:w w:val="105"/>
          <w:sz w:val="19"/>
        </w:rPr>
        <w:t>P., </w:t>
      </w:r>
      <w:r>
        <w:rPr>
          <w:w w:val="105"/>
          <w:sz w:val="19"/>
        </w:rPr>
        <w:t>Huang, H., 2015. Modeling crash spatial heterogeneity: Random parameter</w:t>
      </w:r>
      <w:r>
        <w:rPr>
          <w:spacing w:val="38"/>
          <w:w w:val="105"/>
          <w:sz w:val="19"/>
        </w:rPr>
        <w:t> </w:t>
      </w:r>
      <w:r>
        <w:rPr>
          <w:w w:val="105"/>
          <w:sz w:val="19"/>
        </w:rPr>
        <w:t>versus</w:t>
      </w:r>
    </w:p>
    <w:p>
      <w:pPr>
        <w:pStyle w:val="ListParagraph"/>
        <w:numPr>
          <w:ilvl w:val="0"/>
          <w:numId w:val="34"/>
        </w:numPr>
        <w:tabs>
          <w:tab w:pos="1235" w:val="left" w:leader="none"/>
          <w:tab w:pos="1236" w:val="left" w:leader="none"/>
        </w:tabs>
        <w:spacing w:line="255" w:lineRule="exact" w:before="0" w:after="0"/>
        <w:ind w:left="1236" w:right="0" w:hanging="956"/>
        <w:jc w:val="left"/>
        <w:rPr>
          <w:sz w:val="19"/>
        </w:rPr>
      </w:pPr>
      <w:r>
        <w:rPr>
          <w:w w:val="105"/>
          <w:sz w:val="19"/>
        </w:rPr>
        <w:t>geographically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weighting.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Prevention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75,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16-25.</w:t>
      </w:r>
    </w:p>
    <w:p>
      <w:pPr>
        <w:pStyle w:val="ListParagraph"/>
        <w:numPr>
          <w:ilvl w:val="0"/>
          <w:numId w:val="34"/>
        </w:numPr>
        <w:tabs>
          <w:tab w:pos="847" w:val="left" w:leader="none"/>
          <w:tab w:pos="848" w:val="left" w:leader="none"/>
        </w:tabs>
        <w:spacing w:line="253" w:lineRule="exact" w:before="3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Xu, </w:t>
      </w:r>
      <w:r>
        <w:rPr>
          <w:spacing w:val="-8"/>
          <w:w w:val="105"/>
          <w:sz w:val="19"/>
        </w:rPr>
        <w:t>P., </w:t>
      </w:r>
      <w:r>
        <w:rPr>
          <w:w w:val="105"/>
          <w:sz w:val="19"/>
        </w:rPr>
        <w:t>Huang, H., Dong, N., </w:t>
      </w:r>
      <w:r>
        <w:rPr>
          <w:spacing w:val="-3"/>
          <w:w w:val="105"/>
          <w:sz w:val="19"/>
        </w:rPr>
        <w:t>Wong, </w:t>
      </w:r>
      <w:r>
        <w:rPr>
          <w:w w:val="105"/>
          <w:sz w:val="19"/>
        </w:rPr>
        <w:t>S., 2016. Revisiting crash spatial heterogeneity: a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Bayesian</w:t>
      </w:r>
    </w:p>
    <w:p>
      <w:pPr>
        <w:pStyle w:val="ListParagraph"/>
        <w:numPr>
          <w:ilvl w:val="0"/>
          <w:numId w:val="34"/>
        </w:numPr>
        <w:tabs>
          <w:tab w:pos="1235" w:val="left" w:leader="none"/>
          <w:tab w:pos="1236" w:val="left" w:leader="none"/>
        </w:tabs>
        <w:spacing w:line="252" w:lineRule="exact" w:before="0" w:after="0"/>
        <w:ind w:left="1236" w:right="0" w:hanging="956"/>
        <w:jc w:val="left"/>
        <w:rPr>
          <w:sz w:val="19"/>
        </w:rPr>
      </w:pPr>
      <w:r>
        <w:rPr>
          <w:spacing w:val="-3"/>
          <w:w w:val="105"/>
          <w:sz w:val="19"/>
        </w:rPr>
        <w:t>spatially </w:t>
      </w:r>
      <w:r>
        <w:rPr>
          <w:w w:val="105"/>
          <w:sz w:val="19"/>
        </w:rPr>
        <w:t>varying coefficients approach. Accident Analysis and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Prevention, DOI:</w:t>
      </w:r>
    </w:p>
    <w:p>
      <w:pPr>
        <w:pStyle w:val="BodyText"/>
        <w:tabs>
          <w:tab w:pos="1235" w:val="left" w:leader="none"/>
        </w:tabs>
        <w:ind w:left="280" w:firstLine="0"/>
      </w:pPr>
      <w:r>
        <w:rPr>
          <w:rFonts w:ascii="Calibri"/>
          <w:spacing w:val="3"/>
          <w:w w:val="105"/>
          <w:sz w:val="20"/>
        </w:rPr>
        <w:t>42</w:t>
        <w:tab/>
      </w:r>
      <w:r>
        <w:rPr>
          <w:w w:val="105"/>
        </w:rPr>
        <w:t>10.1016/j.aap.2016.10.015.</w:t>
      </w:r>
    </w:p>
    <w:p>
      <w:pPr>
        <w:pStyle w:val="ListParagraph"/>
        <w:numPr>
          <w:ilvl w:val="0"/>
          <w:numId w:val="35"/>
        </w:numPr>
        <w:tabs>
          <w:tab w:pos="847" w:val="left" w:leader="none"/>
          <w:tab w:pos="848" w:val="left" w:leader="none"/>
        </w:tabs>
        <w:spacing w:line="247" w:lineRule="exact" w:before="0" w:after="0"/>
        <w:ind w:left="847" w:right="0" w:hanging="567"/>
        <w:jc w:val="left"/>
        <w:rPr>
          <w:sz w:val="19"/>
        </w:rPr>
      </w:pPr>
      <w:r>
        <w:rPr>
          <w:w w:val="105"/>
          <w:sz w:val="19"/>
        </w:rPr>
        <w:t>Zeng,</w:t>
      </w:r>
      <w:r>
        <w:rPr>
          <w:spacing w:val="15"/>
          <w:w w:val="105"/>
          <w:sz w:val="19"/>
        </w:rPr>
        <w:t> </w:t>
      </w:r>
      <w:r>
        <w:rPr>
          <w:w w:val="105"/>
          <w:sz w:val="19"/>
        </w:rPr>
        <w:t>Q.,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Huang,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H.,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2014.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Bayesian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spatial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joint</w:t>
      </w:r>
      <w:r>
        <w:rPr>
          <w:spacing w:val="11"/>
          <w:w w:val="105"/>
          <w:sz w:val="19"/>
        </w:rPr>
        <w:t> </w:t>
      </w:r>
      <w:r>
        <w:rPr>
          <w:w w:val="105"/>
          <w:sz w:val="19"/>
        </w:rPr>
        <w:t>modeling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traffic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crashes</w:t>
      </w:r>
      <w:r>
        <w:rPr>
          <w:spacing w:val="10"/>
          <w:w w:val="105"/>
          <w:sz w:val="19"/>
        </w:rPr>
        <w:t> </w:t>
      </w:r>
      <w:r>
        <w:rPr>
          <w:spacing w:val="-4"/>
          <w:w w:val="105"/>
          <w:sz w:val="19"/>
        </w:rPr>
        <w:t>on</w:t>
      </w:r>
      <w:r>
        <w:rPr>
          <w:spacing w:val="13"/>
          <w:w w:val="105"/>
          <w:sz w:val="19"/>
        </w:rPr>
        <w:t> </w:t>
      </w:r>
      <w:r>
        <w:rPr>
          <w:spacing w:val="3"/>
          <w:w w:val="105"/>
          <w:sz w:val="19"/>
        </w:rPr>
        <w:t>an</w:t>
      </w:r>
      <w:r>
        <w:rPr>
          <w:spacing w:val="17"/>
          <w:w w:val="105"/>
          <w:sz w:val="19"/>
        </w:rPr>
        <w:t> </w:t>
      </w:r>
      <w:r>
        <w:rPr>
          <w:spacing w:val="-3"/>
          <w:w w:val="105"/>
          <w:sz w:val="19"/>
        </w:rPr>
        <w:t>urban</w:t>
      </w:r>
      <w:r>
        <w:rPr>
          <w:spacing w:val="17"/>
          <w:w w:val="105"/>
          <w:sz w:val="19"/>
        </w:rPr>
        <w:t> </w:t>
      </w:r>
      <w:r>
        <w:rPr>
          <w:w w:val="105"/>
          <w:sz w:val="19"/>
        </w:rPr>
        <w:t>road</w:t>
      </w:r>
    </w:p>
    <w:p>
      <w:pPr>
        <w:pStyle w:val="ListParagraph"/>
        <w:numPr>
          <w:ilvl w:val="0"/>
          <w:numId w:val="35"/>
        </w:numPr>
        <w:tabs>
          <w:tab w:pos="1235" w:val="left" w:leader="none"/>
          <w:tab w:pos="1236" w:val="left" w:leader="none"/>
        </w:tabs>
        <w:spacing w:line="264" w:lineRule="exact" w:before="0" w:after="0"/>
        <w:ind w:left="1236" w:right="0" w:hanging="956"/>
        <w:jc w:val="left"/>
        <w:rPr>
          <w:sz w:val="20"/>
        </w:rPr>
      </w:pPr>
      <w:r>
        <w:rPr>
          <w:w w:val="105"/>
          <w:sz w:val="19"/>
        </w:rPr>
        <w:t>network.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Accident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Analysis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> Prevention </w:t>
      </w:r>
      <w:r>
        <w:rPr>
          <w:w w:val="105"/>
          <w:sz w:val="19"/>
        </w:rPr>
        <w:t>67,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105-1</w:t>
      </w:r>
      <w:r>
        <w:rPr>
          <w:w w:val="105"/>
          <w:sz w:val="20"/>
        </w:rPr>
        <w:t>12.</w: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4"/>
        <w:ind w:left="0" w:firstLine="0"/>
        <w:rPr>
          <w:sz w:val="21"/>
        </w:rPr>
      </w:pPr>
    </w:p>
    <w:p>
      <w:pPr>
        <w:spacing w:before="71"/>
        <w:ind w:left="5120" w:right="4138" w:firstLine="0"/>
        <w:jc w:val="center"/>
        <w:rPr>
          <w:rFonts w:ascii="Calibri"/>
          <w:sz w:val="17"/>
        </w:rPr>
      </w:pPr>
      <w:r>
        <w:rPr>
          <w:rFonts w:ascii="Calibri"/>
          <w:w w:val="105"/>
          <w:sz w:val="17"/>
        </w:rPr>
        <w:t>17</w:t>
      </w: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20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8"/>
        </w:rPr>
      </w:pPr>
    </w:p>
    <w:p>
      <w:pPr>
        <w:pStyle w:val="BodyText"/>
        <w:spacing w:line="240" w:lineRule="auto"/>
        <w:ind w:left="0" w:firstLine="0"/>
        <w:rPr>
          <w:rFonts w:ascii="Calibri"/>
          <w:sz w:val="8"/>
        </w:rPr>
      </w:pPr>
    </w:p>
    <w:p>
      <w:pPr>
        <w:spacing w:before="67"/>
        <w:ind w:left="100" w:right="0" w:firstLine="0"/>
        <w:jc w:val="left"/>
        <w:rPr>
          <w:rFonts w:ascii="Arial"/>
          <w:sz w:val="8"/>
        </w:rPr>
      </w:pPr>
      <w:hyperlink r:id="rId62">
        <w:r>
          <w:rPr>
            <w:rFonts w:ascii="Arial"/>
            <w:color w:val="B3B3B3"/>
            <w:sz w:val="8"/>
          </w:rPr>
          <w:t>View publication stats</w:t>
        </w:r>
      </w:hyperlink>
    </w:p>
    <w:sectPr>
      <w:footerReference w:type="default" r:id="rId61"/>
      <w:pgSz w:w="11900" w:h="16840"/>
      <w:pgMar w:footer="0" w:header="0" w:top="1600" w:bottom="0" w:left="9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02.079987pt;margin-top:749.142395pt;width:8.5pt;height:10.9pt;mso-position-horizontal-relative:page;mso-position-vertical-relative:page;z-index:-80800" type="#_x0000_t202" filled="false" stroked="false">
          <v:textbox inset="0,0,0,0">
            <w:txbxContent>
              <w:p>
                <w:pPr>
                  <w:spacing w:line="199" w:lineRule="exact" w:before="0"/>
                  <w:ind w:left="4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4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00.160004pt;margin-top:749.142395pt;width:12.85pt;height:10.9pt;mso-position-horizontal-relative:page;mso-position-vertical-relative:page;z-index:-80776" type="#_x0000_t202" filled="false" stroked="false">
          <v:textbox inset="0,0,0,0">
            <w:txbxContent>
              <w:p>
                <w:pPr>
                  <w:spacing w:line="199" w:lineRule="exact" w:before="0"/>
                  <w:ind w:left="40" w:right="0" w:firstLine="0"/>
                  <w:jc w:val="left"/>
                  <w:rPr>
                    <w:rFonts w:ascii="Calibri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"/>
      <w:lvlJc w:val="left"/>
      <w:pPr>
        <w:ind w:left="1236" w:hanging="845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312" w:hanging="922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136" w:hanging="9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52" w:hanging="9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9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84" w:hanging="9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9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6" w:hanging="9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2" w:hanging="9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922"/>
      </w:pPr>
      <w:rPr>
        <w:rFonts w:hint="default"/>
      </w:rPr>
    </w:lvl>
  </w:abstractNum>
  <w:abstractNum w:abstractNumId="34">
    <w:multiLevelType w:val="hybridMultilevel"/>
    <w:lvl w:ilvl="0">
      <w:start w:val="43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3">
    <w:multiLevelType w:val="hybridMultilevel"/>
    <w:lvl w:ilvl="0">
      <w:start w:val="35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2">
    <w:multiLevelType w:val="hybridMultilevel"/>
    <w:lvl w:ilvl="0">
      <w:start w:val="23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1">
    <w:multiLevelType w:val="hybridMultilevel"/>
    <w:lvl w:ilvl="0">
      <w:start w:val="15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0">
    <w:multiLevelType w:val="hybridMultilevel"/>
    <w:lvl w:ilvl="0">
      <w:start w:val="43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1"/>
      <w:numFmt w:val="decimal"/>
      <w:lvlText w:val="%2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9">
    <w:multiLevelType w:val="hybridMultilevel"/>
    <w:lvl w:ilvl="0">
      <w:start w:val="36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8">
    <w:multiLevelType w:val="hybridMultilevel"/>
    <w:lvl w:ilvl="0">
      <w:start w:val="30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7">
    <w:multiLevelType w:val="hybridMultilevel"/>
    <w:lvl w:ilvl="0">
      <w:start w:val="27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1"/>
      <w:numFmt w:val="decimal"/>
      <w:lvlText w:val="%2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933" w:hanging="543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94" w:hanging="5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8" w:hanging="5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2" w:hanging="5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6" w:hanging="5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0" w:hanging="5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5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543"/>
      </w:pPr>
      <w:rPr>
        <w:rFonts w:hint="default"/>
      </w:rPr>
    </w:lvl>
  </w:abstractNum>
  <w:abstractNum w:abstractNumId="23">
    <w:multiLevelType w:val="hybridMultilevel"/>
    <w:lvl w:ilvl="0">
      <w:start w:val="7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8">
    <w:multiLevelType w:val="hybridMultilevel"/>
    <w:lvl w:ilvl="0">
      <w:start w:val="27"/>
      <w:numFmt w:val="decimal"/>
      <w:lvlText w:val="%1"/>
      <w:lvlJc w:val="left"/>
      <w:pPr>
        <w:ind w:left="1236" w:hanging="956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9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236" w:hanging="845"/>
        <w:jc w:val="right"/>
      </w:pPr>
      <w:rPr>
        <w:rFonts w:hint="default" w:ascii="Calibri" w:hAnsi="Calibri" w:eastAsia="Calibri" w:cs="Calibri"/>
        <w:w w:val="102"/>
        <w:position w:val="8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position w:val="8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4">
    <w:multiLevelType w:val="hybridMultilevel"/>
    <w:lvl w:ilvl="0">
      <w:start w:val="45"/>
      <w:numFmt w:val="decimal"/>
      <w:lvlText w:val="%1"/>
      <w:lvlJc w:val="left"/>
      <w:pPr>
        <w:ind w:left="1236" w:hanging="956"/>
        <w:jc w:val="left"/>
      </w:pPr>
      <w:rPr>
        <w:rFonts w:hint="default" w:ascii="Calibri" w:hAnsi="Calibri" w:eastAsia="Calibri" w:cs="Calibri"/>
        <w:spacing w:val="0"/>
        <w:w w:val="102"/>
        <w:position w:val="8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9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13">
    <w:multiLevelType w:val="hybridMultilevel"/>
    <w:lvl w:ilvl="0">
      <w:start w:val="39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position w:val="8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236" w:hanging="845"/>
        <w:jc w:val="right"/>
      </w:pPr>
      <w:rPr>
        <w:rFonts w:hint="default" w:ascii="Calibri" w:hAnsi="Calibri" w:eastAsia="Calibri" w:cs="Calibri"/>
        <w:w w:val="102"/>
        <w:position w:val="7"/>
        <w:sz w:val="20"/>
        <w:szCs w:val="20"/>
      </w:rPr>
    </w:lvl>
    <w:lvl w:ilvl="1">
      <w:start w:val="0"/>
      <w:numFmt w:val="bullet"/>
      <w:lvlText w:val="•"/>
      <w:lvlJc w:val="left"/>
      <w:pPr>
        <w:ind w:left="1659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8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7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6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35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5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74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93" w:hanging="845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position w:val="8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10">
    <w:multiLevelType w:val="hybridMultilevel"/>
    <w:lvl w:ilvl="0">
      <w:start w:val="12"/>
      <w:numFmt w:val="decimal"/>
      <w:lvlText w:val="%1"/>
      <w:lvlJc w:val="left"/>
      <w:pPr>
        <w:ind w:left="1260" w:hanging="980"/>
        <w:jc w:val="left"/>
      </w:pPr>
      <w:rPr>
        <w:rFonts w:hint="default" w:ascii="Calibri" w:hAnsi="Calibri" w:eastAsia="Calibri" w:cs="Calibri"/>
        <w:spacing w:val="0"/>
        <w:w w:val="102"/>
        <w:position w:val="-10"/>
        <w:sz w:val="20"/>
        <w:szCs w:val="20"/>
      </w:rPr>
    </w:lvl>
    <w:lvl w:ilvl="1">
      <w:start w:val="0"/>
      <w:numFmt w:val="bullet"/>
      <w:lvlText w:val="•"/>
      <w:lvlJc w:val="left"/>
      <w:pPr>
        <w:ind w:left="1416" w:hanging="9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3" w:hanging="9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0" w:hanging="9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9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43" w:hanging="9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0" w:hanging="9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56" w:hanging="9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13" w:hanging="98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47" w:hanging="456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236" w:hanging="956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9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9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9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9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9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9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95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47" w:hanging="456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4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4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4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4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4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4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4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456"/>
      </w:pPr>
      <w:rPr>
        <w:rFonts w:hint="default"/>
      </w:rPr>
    </w:lvl>
  </w:abstractNum>
  <w:abstractNum w:abstractNumId="4">
    <w:multiLevelType w:val="hybridMultilevel"/>
    <w:lvl w:ilvl="0">
      <w:start w:val="31"/>
      <w:numFmt w:val="decimal"/>
      <w:lvlText w:val="%1"/>
      <w:lvlJc w:val="left"/>
      <w:pPr>
        <w:ind w:left="847" w:hanging="567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704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2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6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8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2" w:hanging="567"/>
      </w:pPr>
      <w:rPr>
        <w:rFonts w:hint="default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1240" w:hanging="960"/>
        <w:jc w:val="left"/>
      </w:pPr>
      <w:rPr>
        <w:rFonts w:hint="default" w:ascii="Calibri" w:hAnsi="Calibri" w:eastAsia="Calibri" w:cs="Calibri"/>
        <w:spacing w:val="0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9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9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9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9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9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9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960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236" w:hanging="845"/>
        <w:jc w:val="righ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64" w:hanging="8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8" w:hanging="8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8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8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8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8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8" w:hanging="8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84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21" w:hanging="831"/>
        <w:jc w:val="left"/>
      </w:pPr>
      <w:rPr>
        <w:rFonts w:hint="default" w:ascii="Calibri" w:hAnsi="Calibri" w:eastAsia="Calibri" w:cs="Calibri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2046" w:hanging="8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72" w:hanging="8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8" w:hanging="8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4" w:hanging="8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0" w:hanging="8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6" w:hanging="8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8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831"/>
      </w:pPr>
      <w:rPr>
        <w:rFonts w:hint="default"/>
      </w:rPr>
    </w:lvl>
  </w:abstractNum>
  <w:num w:numId="21">
    <w:abstractNumId w:val="20"/>
  </w:num>
  <w:num w:numId="1">
    <w:abstractNumId w:val="0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spacing w:line="252" w:lineRule="exact"/>
      <w:ind w:left="847" w:hanging="567"/>
    </w:pPr>
    <w:rPr>
      <w:rFonts w:ascii="Palatino Linotype" w:hAnsi="Palatino Linotype" w:eastAsia="Palatino Linotype" w:cs="Palatino Linotype"/>
      <w:sz w:val="19"/>
      <w:szCs w:val="19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Palatino Linotype" w:hAnsi="Palatino Linotype" w:eastAsia="Palatino Linotype" w:cs="Palatino Linotype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55"/>
      <w:ind w:left="847" w:hanging="567"/>
      <w:outlineLvl w:val="2"/>
    </w:pPr>
    <w:rPr>
      <w:rFonts w:ascii="Palatino Linotype" w:hAnsi="Palatino Linotype" w:eastAsia="Palatino Linotype" w:cs="Palatino Linotype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847" w:hanging="567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309308779_The_effect_of_zonal_factors_in_estimating_crash_risks_by_transportation_modes_Motor_vehicle_bicycle_and_pedestrian?enrichId=rgreq-3b4ab993223fa5ce673bd2aa7be00120-XXX&amp;amp;enrichSource=Y292ZXJQYWdlOzMwOTMwODc3OTtBUzo1NDc3OTY1NDM4MzYxNjBAMTUwNzYxNjI4MTY0NQ%3D%3D&amp;amp;el=1_x_2&amp;amp;_esc=publicationCoverPdf" TargetMode="External"/><Relationship Id="rId7" Type="http://schemas.openxmlformats.org/officeDocument/2006/relationships/hyperlink" Target="https://www.researchgate.net/publication/309308779_The_effect_of_zonal_factors_in_estimating_crash_risks_by_transportation_modes_Motor_vehicle_bicycle_and_pedestrian?enrichId=rgreq-3b4ab993223fa5ce673bd2aa7be00120-XXX&amp;amp;enrichSource=Y292ZXJQYWdlOzMwOTMwODc3OTtBUzo1NDc3OTY1NDM4MzYxNjBAMTUwNzYxNjI4MTY0NQ%3D%3D&amp;amp;el=1_x_3&amp;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Helai_Huang?enrichId=rgreq-3b4ab993223fa5ce673bd2aa7be00120-XXX&amp;amp;enrichSource=Y292ZXJQYWdlOzMwOTMwODc3OTtBUzo1NDc3OTY1NDM4MzYxNjBAMTUwNzYxNjI4MTY0NQ%3D%3D&amp;amp;el=1_x_5&amp;amp;_esc=publicationCoverPdf" TargetMode="External"/><Relationship Id="rId10" Type="http://schemas.openxmlformats.org/officeDocument/2006/relationships/hyperlink" Target="https://www.researchgate.net/institution/University_of_Texas_at_Arlington?enrichId=rgreq-3b4ab993223fa5ce673bd2aa7be00120-XXX&amp;amp;enrichSource=Y292ZXJQYWdlOzMwOTMwODc3OTtBUzo1NDc3OTY1NDM4MzYxNjBAMTUwNzYxNjI4MTY0NQ%3D%3D&amp;amp;el=1_x_6&amp;amp;_esc=publicationCoverPdf" TargetMode="External"/><Relationship Id="rId11" Type="http://schemas.openxmlformats.org/officeDocument/2006/relationships/hyperlink" Target="https://www.researchgate.net/profile/Qiang_Zeng10?enrichId=rgreq-3b4ab993223fa5ce673bd2aa7be00120-XXX&amp;amp;enrichSource=Y292ZXJQYWdlOzMwOTMwODc3OTtBUzo1NDc3OTY1NDM4MzYxNjBAMTUwNzYxNjI4MTY0NQ%3D%3D&amp;amp;el=1_x_5&amp;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institution/South_China_University_of_Technology?enrichId=rgreq-3b4ab993223fa5ce673bd2aa7be00120-XXX&amp;amp;enrichSource=Y292ZXJQYWdlOzMwOTMwODc3OTtBUzo1NDc3OTY1NDM4MzYxNjBAMTUwNzYxNjI4MTY0NQ%3D%3D&amp;amp;el=1_x_6&amp;amp;_esc=publicationCoverPdf" TargetMode="External"/><Relationship Id="rId14" Type="http://schemas.openxmlformats.org/officeDocument/2006/relationships/hyperlink" Target="https://www.researchgate.net/profile/Helai_Huang?enrichId=rgreq-3b4ab993223fa5ce673bd2aa7be00120-XXX&amp;amp;enrichSource=Y292ZXJQYWdlOzMwOTMwODc3OTtBUzo1NDc3OTY1NDM4MzYxNjBAMTUwNzYxNjI4MTY0NQ%3D%3D&amp;amp;el=1_x_7&amp;amp;_esc=publicationCoverPdf" TargetMode="External"/><Relationship Id="rId15" Type="http://schemas.openxmlformats.org/officeDocument/2006/relationships/hyperlink" Target="https://www.researchgate.net/profile/Qiang_Zeng10?enrichId=rgreq-3b4ab993223fa5ce673bd2aa7be00120-XXX&amp;amp;enrichSource=Y292ZXJQYWdlOzMwOTMwODc3OTtBUzo1NDc3OTY1NDM4MzYxNjBAMTUwNzYxNjI4MTY0NQ%3D%3D&amp;amp;el=1_x_7&amp;amp;_esc=publicationCoverPdf" TargetMode="External"/><Relationship Id="rId16" Type="http://schemas.openxmlformats.org/officeDocument/2006/relationships/hyperlink" Target="https://www.researchgate.net/profile/Qiang_Zeng10?enrichId=rgreq-3b4ab993223fa5ce673bd2aa7be00120-XXX&amp;amp;enrichSource=Y292ZXJQYWdlOzMwOTMwODc3OTtBUzo1NDc3OTY1NDM4MzYxNjBAMTUwNzYxNjI4MTY0NQ%3D%3D&amp;amp;el=1_x_10&amp;amp;_esc=publicationCoverPdf" TargetMode="External"/><Relationship Id="rId17" Type="http://schemas.openxmlformats.org/officeDocument/2006/relationships/footer" Target="footer1.xml"/><Relationship Id="rId18" Type="http://schemas.openxmlformats.org/officeDocument/2006/relationships/hyperlink" Target="mailto:jie_wang@csu.edu.cn" TargetMode="External"/><Relationship Id="rId19" Type="http://schemas.openxmlformats.org/officeDocument/2006/relationships/hyperlink" Target="mailto:huanghelai@csu.edu.cn" TargetMode="External"/><Relationship Id="rId20" Type="http://schemas.openxmlformats.org/officeDocument/2006/relationships/hyperlink" Target="mailto:zengqiang@scut.edu.cn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8.png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footer" Target="footer2.xml"/><Relationship Id="rId61" Type="http://schemas.openxmlformats.org/officeDocument/2006/relationships/footer" Target="footer3.xml"/><Relationship Id="rId62" Type="http://schemas.openxmlformats.org/officeDocument/2006/relationships/hyperlink" Target="https://www.researchgate.net/publication/309308779" TargetMode="External"/><Relationship Id="rId6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2019-03-12T23:56:36Z</dcterms:created>
  <dcterms:modified xsi:type="dcterms:W3CDTF">2019-03-12T23:56:36Z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2016-10-25T00:00:00Z</vt:filetime>
  </property>
  <property fmtid="{D5CDD505-2E9C-101B-9397-08002B2CF9AE}" pid="3" name="LastSaved">
    <vt:filetime>2016-10-25T00:00:00Z</vt:filetime>
  </property>
</Properties>
</file>