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A68FF" w14:textId="74B7D6FC" w:rsidR="00C02FCB" w:rsidRDefault="00C02FCB" w:rsidP="00C02FCB">
      <w:pPr>
        <w:spacing w:after="0"/>
        <w:jc w:val="center"/>
        <w:rPr>
          <w:sz w:val="40"/>
          <w:szCs w:val="40"/>
        </w:rPr>
      </w:pPr>
      <w:r w:rsidRPr="00C2060A">
        <w:rPr>
          <w:b/>
          <w:bCs/>
          <w:sz w:val="40"/>
          <w:szCs w:val="40"/>
        </w:rPr>
        <w:t xml:space="preserve">Lab </w:t>
      </w:r>
      <w:r>
        <w:rPr>
          <w:b/>
          <w:bCs/>
          <w:sz w:val="40"/>
          <w:szCs w:val="40"/>
        </w:rPr>
        <w:t>10: Multi-GPU Scaling</w:t>
      </w:r>
    </w:p>
    <w:p w14:paraId="458AB08A" w14:textId="77777777" w:rsidR="00C02FCB" w:rsidRPr="00D64A17" w:rsidRDefault="00C02FCB" w:rsidP="00C02FCB">
      <w:pPr>
        <w:spacing w:after="0"/>
        <w:jc w:val="center"/>
        <w:rPr>
          <w:b/>
          <w:bCs/>
          <w:sz w:val="24"/>
          <w:szCs w:val="24"/>
        </w:rPr>
      </w:pPr>
      <w:r w:rsidRPr="00C2060A">
        <w:rPr>
          <w:b/>
          <w:bCs/>
          <w:sz w:val="24"/>
          <w:szCs w:val="24"/>
        </w:rPr>
        <w:t>David Schulz</w:t>
      </w:r>
    </w:p>
    <w:p w14:paraId="461CA64C" w14:textId="1FB1E696" w:rsidR="00071843" w:rsidRDefault="005E6E5A" w:rsidP="00C02FCB">
      <w:pPr>
        <w:pStyle w:val="ListParagraph"/>
        <w:numPr>
          <w:ilvl w:val="0"/>
          <w:numId w:val="1"/>
        </w:numPr>
        <w:spacing w:after="0" w:line="240" w:lineRule="auto"/>
        <w:rPr>
          <w:sz w:val="24"/>
          <w:szCs w:val="24"/>
        </w:rPr>
      </w:pPr>
      <w:r>
        <w:rPr>
          <w:sz w:val="24"/>
          <w:szCs w:val="24"/>
        </w:rPr>
        <w:t>2 T4 Experiment</w:t>
      </w:r>
    </w:p>
    <w:p w14:paraId="06E7BBAC" w14:textId="347B9308" w:rsidR="00210DCE" w:rsidRDefault="00210DCE" w:rsidP="00210DCE">
      <w:pPr>
        <w:pStyle w:val="ListParagraph"/>
        <w:numPr>
          <w:ilvl w:val="1"/>
          <w:numId w:val="1"/>
        </w:numPr>
        <w:spacing w:after="0" w:line="240" w:lineRule="auto"/>
        <w:rPr>
          <w:sz w:val="24"/>
          <w:szCs w:val="24"/>
        </w:rPr>
      </w:pPr>
      <w:r>
        <w:rPr>
          <w:sz w:val="24"/>
          <w:szCs w:val="24"/>
        </w:rPr>
        <w:t>All of these experiments were trained with a batch size of 32 and for 10 epochs</w:t>
      </w:r>
      <w:r>
        <w:rPr>
          <w:sz w:val="24"/>
          <w:szCs w:val="24"/>
        </w:rPr>
        <w:t>.</w:t>
      </w:r>
    </w:p>
    <w:p w14:paraId="11AE5F60" w14:textId="272709DB" w:rsidR="00863DDB" w:rsidRPr="00210DCE" w:rsidRDefault="00DB1CBF" w:rsidP="00210DCE">
      <w:pPr>
        <w:spacing w:after="0" w:line="240" w:lineRule="auto"/>
        <w:jc w:val="center"/>
        <w:rPr>
          <w:sz w:val="24"/>
          <w:szCs w:val="24"/>
        </w:rPr>
      </w:pPr>
      <w:r>
        <w:rPr>
          <w:noProof/>
          <w:sz w:val="24"/>
          <w:szCs w:val="24"/>
        </w:rPr>
        <w:drawing>
          <wp:inline distT="0" distB="0" distL="0" distR="0" wp14:anchorId="340A9DB9" wp14:editId="0CA4E0D0">
            <wp:extent cx="5943600" cy="432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077"/>
                    <a:stretch/>
                  </pic:blipFill>
                  <pic:spPr bwMode="auto">
                    <a:xfrm>
                      <a:off x="0" y="0"/>
                      <a:ext cx="5943600" cy="4320540"/>
                    </a:xfrm>
                    <a:prstGeom prst="rect">
                      <a:avLst/>
                    </a:prstGeom>
                    <a:noFill/>
                    <a:ln>
                      <a:noFill/>
                    </a:ln>
                    <a:extLst>
                      <a:ext uri="{53640926-AAD7-44D8-BBD7-CCE9431645EC}">
                        <a14:shadowObscured xmlns:a14="http://schemas.microsoft.com/office/drawing/2010/main"/>
                      </a:ext>
                    </a:extLst>
                  </pic:spPr>
                </pic:pic>
              </a:graphicData>
            </a:graphic>
          </wp:inline>
        </w:drawing>
      </w:r>
    </w:p>
    <w:p w14:paraId="6A3BD5D7" w14:textId="03CE054F" w:rsidR="005E6E5A" w:rsidRDefault="00DB1CBF" w:rsidP="005E6E5A">
      <w:pPr>
        <w:pStyle w:val="ListParagraph"/>
        <w:numPr>
          <w:ilvl w:val="1"/>
          <w:numId w:val="1"/>
        </w:numPr>
        <w:spacing w:after="0" w:line="240" w:lineRule="auto"/>
        <w:rPr>
          <w:sz w:val="24"/>
          <w:szCs w:val="24"/>
        </w:rPr>
      </w:pPr>
      <w:r>
        <w:rPr>
          <w:sz w:val="24"/>
          <w:szCs w:val="24"/>
        </w:rPr>
        <w:t>Turnaround time:</w:t>
      </w:r>
      <w:r w:rsidR="001E1096">
        <w:rPr>
          <w:sz w:val="24"/>
          <w:szCs w:val="24"/>
        </w:rPr>
        <w:t xml:space="preserve"> </w:t>
      </w:r>
      <w:r w:rsidR="00C55587">
        <w:rPr>
          <w:sz w:val="24"/>
          <w:szCs w:val="24"/>
        </w:rPr>
        <w:t xml:space="preserve">9 min </w:t>
      </w:r>
      <w:r w:rsidR="001F347F">
        <w:rPr>
          <w:sz w:val="24"/>
          <w:szCs w:val="24"/>
        </w:rPr>
        <w:t>31 sec</w:t>
      </w:r>
    </w:p>
    <w:p w14:paraId="61F164AB" w14:textId="14163272" w:rsidR="00013BF4" w:rsidRDefault="00DB1CBF" w:rsidP="00013BF4">
      <w:pPr>
        <w:pStyle w:val="ListParagraph"/>
        <w:numPr>
          <w:ilvl w:val="1"/>
          <w:numId w:val="1"/>
        </w:numPr>
        <w:spacing w:after="0" w:line="240" w:lineRule="auto"/>
        <w:rPr>
          <w:sz w:val="24"/>
          <w:szCs w:val="24"/>
        </w:rPr>
      </w:pPr>
      <w:r>
        <w:rPr>
          <w:sz w:val="24"/>
          <w:szCs w:val="24"/>
        </w:rPr>
        <w:t>Loss value:</w:t>
      </w:r>
      <w:r w:rsidR="001E1096">
        <w:rPr>
          <w:sz w:val="24"/>
          <w:szCs w:val="24"/>
        </w:rPr>
        <w:t xml:space="preserve"> </w:t>
      </w:r>
      <w:r w:rsidR="001E1096" w:rsidRPr="001E1096">
        <w:rPr>
          <w:sz w:val="24"/>
          <w:szCs w:val="24"/>
        </w:rPr>
        <w:t>0.0173</w:t>
      </w:r>
    </w:p>
    <w:p w14:paraId="1428BE1A" w14:textId="0516ED03" w:rsidR="002E292F" w:rsidRPr="002E292F" w:rsidRDefault="00013BF4" w:rsidP="002E292F">
      <w:pPr>
        <w:pStyle w:val="ListParagraph"/>
        <w:numPr>
          <w:ilvl w:val="1"/>
          <w:numId w:val="1"/>
        </w:numPr>
        <w:spacing w:after="0" w:line="240" w:lineRule="auto"/>
        <w:rPr>
          <w:sz w:val="24"/>
          <w:szCs w:val="24"/>
        </w:rPr>
      </w:pPr>
      <w:r>
        <w:rPr>
          <w:sz w:val="24"/>
          <w:szCs w:val="24"/>
        </w:rPr>
        <w:t xml:space="preserve">Observations: </w:t>
      </w:r>
      <w:r w:rsidR="00F63ACF">
        <w:rPr>
          <w:sz w:val="24"/>
          <w:szCs w:val="24"/>
        </w:rPr>
        <w:t xml:space="preserve">The utilization percentage shown in the image above was about as high as it got. It was more frequently around 7 or 8 percent. </w:t>
      </w:r>
      <w:r w:rsidR="00B20448">
        <w:rPr>
          <w:sz w:val="24"/>
          <w:szCs w:val="24"/>
        </w:rPr>
        <w:t>This experiment will be used as the control to compare to the remaining experiments.</w:t>
      </w:r>
    </w:p>
    <w:p w14:paraId="23EAB3CE" w14:textId="77777777" w:rsidR="002E292F" w:rsidRDefault="002E292F">
      <w:pPr>
        <w:rPr>
          <w:sz w:val="24"/>
          <w:szCs w:val="24"/>
        </w:rPr>
      </w:pPr>
      <w:r>
        <w:rPr>
          <w:sz w:val="24"/>
          <w:szCs w:val="24"/>
        </w:rPr>
        <w:br w:type="page"/>
      </w:r>
    </w:p>
    <w:p w14:paraId="09AF6309" w14:textId="5B8F4F86" w:rsidR="005E6E5A" w:rsidRDefault="005E6E5A" w:rsidP="005E6E5A">
      <w:pPr>
        <w:pStyle w:val="ListParagraph"/>
        <w:numPr>
          <w:ilvl w:val="0"/>
          <w:numId w:val="1"/>
        </w:numPr>
        <w:spacing w:after="0" w:line="240" w:lineRule="auto"/>
        <w:rPr>
          <w:sz w:val="24"/>
          <w:szCs w:val="24"/>
        </w:rPr>
      </w:pPr>
      <w:r>
        <w:rPr>
          <w:sz w:val="24"/>
          <w:szCs w:val="24"/>
        </w:rPr>
        <w:lastRenderedPageBreak/>
        <w:t>4 T4 Experiment</w:t>
      </w:r>
    </w:p>
    <w:p w14:paraId="02262559" w14:textId="74B2811E" w:rsidR="00F00096" w:rsidRPr="00F00096" w:rsidRDefault="00F00096" w:rsidP="00F00096">
      <w:pPr>
        <w:spacing w:after="0" w:line="240" w:lineRule="auto"/>
        <w:jc w:val="center"/>
        <w:rPr>
          <w:sz w:val="24"/>
          <w:szCs w:val="24"/>
        </w:rPr>
      </w:pPr>
      <w:r>
        <w:rPr>
          <w:noProof/>
          <w:sz w:val="24"/>
          <w:szCs w:val="24"/>
        </w:rPr>
        <w:drawing>
          <wp:inline distT="0" distB="0" distL="0" distR="0" wp14:anchorId="5FBC3784" wp14:editId="13746E27">
            <wp:extent cx="5935980" cy="4640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640580"/>
                    </a:xfrm>
                    <a:prstGeom prst="rect">
                      <a:avLst/>
                    </a:prstGeom>
                    <a:noFill/>
                    <a:ln>
                      <a:noFill/>
                    </a:ln>
                  </pic:spPr>
                </pic:pic>
              </a:graphicData>
            </a:graphic>
          </wp:inline>
        </w:drawing>
      </w:r>
    </w:p>
    <w:p w14:paraId="479F70BA" w14:textId="721FC20C" w:rsidR="00F00096" w:rsidRDefault="00F00096" w:rsidP="00F00096">
      <w:pPr>
        <w:pStyle w:val="ListParagraph"/>
        <w:numPr>
          <w:ilvl w:val="1"/>
          <w:numId w:val="1"/>
        </w:numPr>
        <w:spacing w:after="0" w:line="240" w:lineRule="auto"/>
        <w:rPr>
          <w:sz w:val="24"/>
          <w:szCs w:val="24"/>
        </w:rPr>
      </w:pPr>
      <w:r>
        <w:rPr>
          <w:sz w:val="24"/>
          <w:szCs w:val="24"/>
        </w:rPr>
        <w:t>Turnaround time:</w:t>
      </w:r>
      <w:r w:rsidR="00CE09EB">
        <w:rPr>
          <w:sz w:val="24"/>
          <w:szCs w:val="24"/>
        </w:rPr>
        <w:t xml:space="preserve"> </w:t>
      </w:r>
      <w:r w:rsidR="0084249B">
        <w:rPr>
          <w:sz w:val="24"/>
          <w:szCs w:val="24"/>
        </w:rPr>
        <w:t xml:space="preserve">8 min </w:t>
      </w:r>
      <w:r w:rsidR="00CB057F">
        <w:rPr>
          <w:sz w:val="24"/>
          <w:szCs w:val="24"/>
        </w:rPr>
        <w:t>46 sec</w:t>
      </w:r>
    </w:p>
    <w:p w14:paraId="41EDE1D7" w14:textId="01EF77DF" w:rsidR="00F00096" w:rsidRDefault="00F00096" w:rsidP="00F00096">
      <w:pPr>
        <w:pStyle w:val="ListParagraph"/>
        <w:numPr>
          <w:ilvl w:val="1"/>
          <w:numId w:val="1"/>
        </w:numPr>
        <w:spacing w:after="0" w:line="240" w:lineRule="auto"/>
        <w:rPr>
          <w:sz w:val="24"/>
          <w:szCs w:val="24"/>
        </w:rPr>
      </w:pPr>
      <w:r>
        <w:rPr>
          <w:sz w:val="24"/>
          <w:szCs w:val="24"/>
        </w:rPr>
        <w:t>Loss value:</w:t>
      </w:r>
      <w:r w:rsidR="00CE09EB">
        <w:rPr>
          <w:sz w:val="24"/>
          <w:szCs w:val="24"/>
        </w:rPr>
        <w:t xml:space="preserve"> </w:t>
      </w:r>
      <w:r w:rsidR="00CE09EB" w:rsidRPr="00CE09EB">
        <w:rPr>
          <w:sz w:val="24"/>
          <w:szCs w:val="24"/>
        </w:rPr>
        <w:t>0.0183</w:t>
      </w:r>
    </w:p>
    <w:p w14:paraId="7F5B46DD" w14:textId="7B3F4AA5" w:rsidR="00F676C4" w:rsidRDefault="00F676C4" w:rsidP="00F00096">
      <w:pPr>
        <w:pStyle w:val="ListParagraph"/>
        <w:numPr>
          <w:ilvl w:val="1"/>
          <w:numId w:val="1"/>
        </w:numPr>
        <w:spacing w:after="0" w:line="240" w:lineRule="auto"/>
        <w:rPr>
          <w:sz w:val="24"/>
          <w:szCs w:val="24"/>
        </w:rPr>
      </w:pPr>
      <w:r>
        <w:rPr>
          <w:sz w:val="24"/>
          <w:szCs w:val="24"/>
        </w:rPr>
        <w:t>Observations:</w:t>
      </w:r>
      <w:r w:rsidR="00CB057F">
        <w:rPr>
          <w:sz w:val="24"/>
          <w:szCs w:val="24"/>
        </w:rPr>
        <w:t xml:space="preserve"> After using 2 more T4 GPUs, the turnaround time was a little less than a minute faster. The utilization of each GPU was most frequently around 5%, about half the utilization of each GPU when using 2. The final loss value was exactly 0.01 more than the first experiment, which isn’t much of a difference.</w:t>
      </w:r>
    </w:p>
    <w:p w14:paraId="786BBE03" w14:textId="77777777" w:rsidR="004D164E" w:rsidRDefault="004D164E">
      <w:pPr>
        <w:rPr>
          <w:sz w:val="24"/>
          <w:szCs w:val="24"/>
        </w:rPr>
      </w:pPr>
      <w:r>
        <w:rPr>
          <w:sz w:val="24"/>
          <w:szCs w:val="24"/>
        </w:rPr>
        <w:br w:type="page"/>
      </w:r>
    </w:p>
    <w:p w14:paraId="1EB47081" w14:textId="69583810" w:rsidR="005E6E5A" w:rsidRDefault="005E6E5A" w:rsidP="005E6E5A">
      <w:pPr>
        <w:pStyle w:val="ListParagraph"/>
        <w:numPr>
          <w:ilvl w:val="0"/>
          <w:numId w:val="1"/>
        </w:numPr>
        <w:spacing w:after="0" w:line="240" w:lineRule="auto"/>
        <w:rPr>
          <w:sz w:val="24"/>
          <w:szCs w:val="24"/>
        </w:rPr>
      </w:pPr>
      <w:r>
        <w:rPr>
          <w:sz w:val="24"/>
          <w:szCs w:val="24"/>
        </w:rPr>
        <w:lastRenderedPageBreak/>
        <w:t>4 V100 Experiment</w:t>
      </w:r>
    </w:p>
    <w:p w14:paraId="4E593FB8" w14:textId="3E18A314" w:rsidR="00FC1D65" w:rsidRPr="00FC1D65" w:rsidRDefault="006D4770" w:rsidP="006D4770">
      <w:pPr>
        <w:spacing w:after="0" w:line="240" w:lineRule="auto"/>
        <w:jc w:val="center"/>
        <w:rPr>
          <w:sz w:val="24"/>
          <w:szCs w:val="24"/>
        </w:rPr>
      </w:pPr>
      <w:r>
        <w:rPr>
          <w:b/>
          <w:bCs/>
          <w:noProof/>
          <w:sz w:val="40"/>
          <w:szCs w:val="40"/>
        </w:rPr>
        <w:drawing>
          <wp:inline distT="0" distB="0" distL="0" distR="0" wp14:anchorId="52350DC8" wp14:editId="76039DEA">
            <wp:extent cx="5943600" cy="651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849" b="2405"/>
                    <a:stretch/>
                  </pic:blipFill>
                  <pic:spPr bwMode="auto">
                    <a:xfrm>
                      <a:off x="0" y="0"/>
                      <a:ext cx="5943600" cy="6515100"/>
                    </a:xfrm>
                    <a:prstGeom prst="rect">
                      <a:avLst/>
                    </a:prstGeom>
                    <a:noFill/>
                    <a:ln>
                      <a:noFill/>
                    </a:ln>
                    <a:extLst>
                      <a:ext uri="{53640926-AAD7-44D8-BBD7-CCE9431645EC}">
                        <a14:shadowObscured xmlns:a14="http://schemas.microsoft.com/office/drawing/2010/main"/>
                      </a:ext>
                    </a:extLst>
                  </pic:spPr>
                </pic:pic>
              </a:graphicData>
            </a:graphic>
          </wp:inline>
        </w:drawing>
      </w:r>
    </w:p>
    <w:p w14:paraId="1422C6B0" w14:textId="1BBD86A6" w:rsidR="00FC1D65" w:rsidRDefault="00FC1D65" w:rsidP="00FC1D65">
      <w:pPr>
        <w:pStyle w:val="ListParagraph"/>
        <w:numPr>
          <w:ilvl w:val="1"/>
          <w:numId w:val="1"/>
        </w:numPr>
        <w:spacing w:after="0" w:line="240" w:lineRule="auto"/>
        <w:rPr>
          <w:sz w:val="24"/>
          <w:szCs w:val="24"/>
        </w:rPr>
      </w:pPr>
      <w:r>
        <w:rPr>
          <w:sz w:val="24"/>
          <w:szCs w:val="24"/>
        </w:rPr>
        <w:t>Turnaround time:</w:t>
      </w:r>
      <w:r w:rsidR="00CA2B8E">
        <w:rPr>
          <w:sz w:val="24"/>
          <w:szCs w:val="24"/>
        </w:rPr>
        <w:t xml:space="preserve"> 7 min 57 sec</w:t>
      </w:r>
    </w:p>
    <w:p w14:paraId="55269A3B" w14:textId="43898E28" w:rsidR="00FC1D65" w:rsidRDefault="00FC1D65" w:rsidP="00FC1D65">
      <w:pPr>
        <w:pStyle w:val="ListParagraph"/>
        <w:numPr>
          <w:ilvl w:val="1"/>
          <w:numId w:val="1"/>
        </w:numPr>
        <w:spacing w:after="0" w:line="240" w:lineRule="auto"/>
        <w:rPr>
          <w:sz w:val="24"/>
          <w:szCs w:val="24"/>
        </w:rPr>
      </w:pPr>
      <w:r>
        <w:rPr>
          <w:sz w:val="24"/>
          <w:szCs w:val="24"/>
        </w:rPr>
        <w:t>Loss value:</w:t>
      </w:r>
      <w:r w:rsidR="006D4770">
        <w:rPr>
          <w:sz w:val="24"/>
          <w:szCs w:val="24"/>
        </w:rPr>
        <w:t xml:space="preserve"> 0.0463</w:t>
      </w:r>
    </w:p>
    <w:p w14:paraId="558FB9A9" w14:textId="14D6AACD" w:rsidR="00FC1D65" w:rsidRDefault="00FC1D65" w:rsidP="00FC1D65">
      <w:pPr>
        <w:pStyle w:val="ListParagraph"/>
        <w:numPr>
          <w:ilvl w:val="1"/>
          <w:numId w:val="1"/>
        </w:numPr>
        <w:spacing w:after="0" w:line="240" w:lineRule="auto"/>
        <w:rPr>
          <w:sz w:val="24"/>
          <w:szCs w:val="24"/>
        </w:rPr>
      </w:pPr>
      <w:r>
        <w:rPr>
          <w:sz w:val="24"/>
          <w:szCs w:val="24"/>
        </w:rPr>
        <w:t>Observations:</w:t>
      </w:r>
      <w:r w:rsidR="00CF25AA">
        <w:rPr>
          <w:sz w:val="24"/>
          <w:szCs w:val="24"/>
        </w:rPr>
        <w:t xml:space="preserve"> After using 4 V100 GPUs from </w:t>
      </w:r>
      <w:r w:rsidR="00210DCE">
        <w:rPr>
          <w:sz w:val="24"/>
          <w:szCs w:val="24"/>
        </w:rPr>
        <w:t>one of the</w:t>
      </w:r>
      <w:r w:rsidR="00CF25AA">
        <w:rPr>
          <w:sz w:val="24"/>
          <w:szCs w:val="24"/>
        </w:rPr>
        <w:t xml:space="preserve"> DGX-1</w:t>
      </w:r>
      <w:r w:rsidR="00210DCE">
        <w:rPr>
          <w:sz w:val="24"/>
          <w:szCs w:val="24"/>
        </w:rPr>
        <w:t xml:space="preserve">s, </w:t>
      </w:r>
      <w:r w:rsidR="00F22D5F">
        <w:rPr>
          <w:sz w:val="24"/>
          <w:szCs w:val="24"/>
        </w:rPr>
        <w:t>the utilization of each GPU usually only got up to 3%. T</w:t>
      </w:r>
      <w:r w:rsidR="00210DCE">
        <w:rPr>
          <w:sz w:val="24"/>
          <w:szCs w:val="24"/>
        </w:rPr>
        <w:t xml:space="preserve">he turnaround time </w:t>
      </w:r>
      <w:r w:rsidR="00F22D5F">
        <w:rPr>
          <w:sz w:val="24"/>
          <w:szCs w:val="24"/>
        </w:rPr>
        <w:t xml:space="preserve">decreased by 49 seconds from part 2. However, </w:t>
      </w:r>
      <w:r w:rsidR="008C181F">
        <w:rPr>
          <w:sz w:val="24"/>
          <w:szCs w:val="24"/>
        </w:rPr>
        <w:t>the loss value increased by about 0.03.</w:t>
      </w:r>
      <w:r w:rsidR="00971A09">
        <w:rPr>
          <w:sz w:val="24"/>
          <w:szCs w:val="24"/>
        </w:rPr>
        <w:t xml:space="preserve"> This isn’t a big problem yet, but it may indicate that less training time</w:t>
      </w:r>
      <w:r w:rsidR="00ED6649">
        <w:rPr>
          <w:sz w:val="24"/>
          <w:szCs w:val="24"/>
        </w:rPr>
        <w:t xml:space="preserve"> with the same hyperparameters</w:t>
      </w:r>
      <w:r w:rsidR="00971A09">
        <w:rPr>
          <w:sz w:val="24"/>
          <w:szCs w:val="24"/>
        </w:rPr>
        <w:t xml:space="preserve"> doesn’t necessarily result in the same loss value.</w:t>
      </w:r>
    </w:p>
    <w:p w14:paraId="46B1B22A" w14:textId="77777777" w:rsidR="004D164E" w:rsidRDefault="004D164E">
      <w:pPr>
        <w:rPr>
          <w:sz w:val="24"/>
          <w:szCs w:val="24"/>
        </w:rPr>
      </w:pPr>
      <w:r>
        <w:rPr>
          <w:sz w:val="24"/>
          <w:szCs w:val="24"/>
        </w:rPr>
        <w:br w:type="page"/>
      </w:r>
    </w:p>
    <w:p w14:paraId="4DAFB751" w14:textId="58657120" w:rsidR="005E6E5A" w:rsidRDefault="005E6E5A" w:rsidP="005E6E5A">
      <w:pPr>
        <w:pStyle w:val="ListParagraph"/>
        <w:numPr>
          <w:ilvl w:val="0"/>
          <w:numId w:val="1"/>
        </w:numPr>
        <w:spacing w:after="0" w:line="240" w:lineRule="auto"/>
        <w:rPr>
          <w:sz w:val="24"/>
          <w:szCs w:val="24"/>
        </w:rPr>
      </w:pPr>
      <w:r>
        <w:rPr>
          <w:sz w:val="24"/>
          <w:szCs w:val="24"/>
        </w:rPr>
        <w:lastRenderedPageBreak/>
        <w:t>8 V100 Experiment</w:t>
      </w:r>
    </w:p>
    <w:p w14:paraId="6A342103" w14:textId="27AB9AC9" w:rsidR="00FC1D65" w:rsidRPr="00FC1D65" w:rsidRDefault="00EA0812" w:rsidP="00EA0812">
      <w:pPr>
        <w:spacing w:after="0" w:line="240" w:lineRule="auto"/>
        <w:jc w:val="center"/>
        <w:rPr>
          <w:sz w:val="24"/>
          <w:szCs w:val="24"/>
        </w:rPr>
      </w:pPr>
      <w:r>
        <w:rPr>
          <w:noProof/>
          <w:sz w:val="24"/>
          <w:szCs w:val="24"/>
        </w:rPr>
        <w:drawing>
          <wp:inline distT="0" distB="0" distL="0" distR="0" wp14:anchorId="5B32F771" wp14:editId="2F1D774C">
            <wp:extent cx="5943600" cy="719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771" b="2185"/>
                    <a:stretch/>
                  </pic:blipFill>
                  <pic:spPr bwMode="auto">
                    <a:xfrm>
                      <a:off x="0" y="0"/>
                      <a:ext cx="5943600" cy="7191375"/>
                    </a:xfrm>
                    <a:prstGeom prst="rect">
                      <a:avLst/>
                    </a:prstGeom>
                    <a:noFill/>
                    <a:ln>
                      <a:noFill/>
                    </a:ln>
                    <a:extLst>
                      <a:ext uri="{53640926-AAD7-44D8-BBD7-CCE9431645EC}">
                        <a14:shadowObscured xmlns:a14="http://schemas.microsoft.com/office/drawing/2010/main"/>
                      </a:ext>
                    </a:extLst>
                  </pic:spPr>
                </pic:pic>
              </a:graphicData>
            </a:graphic>
          </wp:inline>
        </w:drawing>
      </w:r>
    </w:p>
    <w:p w14:paraId="26C84FA1" w14:textId="30ACD973" w:rsidR="00FC1D65" w:rsidRDefault="00FC1D65" w:rsidP="00FC1D65">
      <w:pPr>
        <w:pStyle w:val="ListParagraph"/>
        <w:numPr>
          <w:ilvl w:val="1"/>
          <w:numId w:val="1"/>
        </w:numPr>
        <w:spacing w:after="0" w:line="240" w:lineRule="auto"/>
        <w:rPr>
          <w:sz w:val="24"/>
          <w:szCs w:val="24"/>
        </w:rPr>
      </w:pPr>
      <w:r>
        <w:rPr>
          <w:sz w:val="24"/>
          <w:szCs w:val="24"/>
        </w:rPr>
        <w:t>Turnaround time:</w:t>
      </w:r>
      <w:r w:rsidR="00A85A1B">
        <w:rPr>
          <w:sz w:val="24"/>
          <w:szCs w:val="24"/>
        </w:rPr>
        <w:t xml:space="preserve"> 6 min 50 sec</w:t>
      </w:r>
    </w:p>
    <w:p w14:paraId="1DEFFC25" w14:textId="721BE9B4" w:rsidR="00FC1D65" w:rsidRDefault="00FC1D65" w:rsidP="00FC1D65">
      <w:pPr>
        <w:pStyle w:val="ListParagraph"/>
        <w:numPr>
          <w:ilvl w:val="1"/>
          <w:numId w:val="1"/>
        </w:numPr>
        <w:spacing w:after="0" w:line="240" w:lineRule="auto"/>
        <w:rPr>
          <w:sz w:val="24"/>
          <w:szCs w:val="24"/>
        </w:rPr>
      </w:pPr>
      <w:r>
        <w:rPr>
          <w:sz w:val="24"/>
          <w:szCs w:val="24"/>
        </w:rPr>
        <w:t>Loss value:</w:t>
      </w:r>
      <w:r w:rsidR="0022774C">
        <w:rPr>
          <w:sz w:val="24"/>
          <w:szCs w:val="24"/>
        </w:rPr>
        <w:t xml:space="preserve"> 0.1638</w:t>
      </w:r>
    </w:p>
    <w:p w14:paraId="688D113F" w14:textId="2D2431AD" w:rsidR="00FC1D65" w:rsidRDefault="00FC1D65" w:rsidP="00FC1D65">
      <w:pPr>
        <w:pStyle w:val="ListParagraph"/>
        <w:numPr>
          <w:ilvl w:val="1"/>
          <w:numId w:val="1"/>
        </w:numPr>
        <w:spacing w:after="0" w:line="240" w:lineRule="auto"/>
        <w:rPr>
          <w:sz w:val="24"/>
          <w:szCs w:val="24"/>
        </w:rPr>
      </w:pPr>
      <w:r>
        <w:rPr>
          <w:sz w:val="24"/>
          <w:szCs w:val="24"/>
        </w:rPr>
        <w:lastRenderedPageBreak/>
        <w:t>Observations:</w:t>
      </w:r>
      <w:r w:rsidR="005E6E91">
        <w:rPr>
          <w:sz w:val="24"/>
          <w:szCs w:val="24"/>
        </w:rPr>
        <w:t xml:space="preserve"> After using all 8 V100s in one DGX-1, the utilization of each GPU still only got up to 3%. The turnaround time decreased from part 3 by over a minute. However, the loss value increased by 0.1175!</w:t>
      </w:r>
    </w:p>
    <w:p w14:paraId="60927BB5" w14:textId="6D0A3CF7" w:rsidR="003910AF" w:rsidRPr="003910AF" w:rsidRDefault="003910AF" w:rsidP="003910AF">
      <w:pPr>
        <w:spacing w:after="0" w:line="240" w:lineRule="auto"/>
        <w:jc w:val="center"/>
        <w:rPr>
          <w:sz w:val="24"/>
          <w:szCs w:val="24"/>
        </w:rPr>
      </w:pPr>
      <w:r>
        <w:rPr>
          <w:noProof/>
          <w:sz w:val="24"/>
          <w:szCs w:val="24"/>
        </w:rPr>
        <w:drawing>
          <wp:inline distT="0" distB="0" distL="0" distR="0" wp14:anchorId="024524BE" wp14:editId="56A402BF">
            <wp:extent cx="4523740" cy="2969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3740" cy="2969260"/>
                    </a:xfrm>
                    <a:prstGeom prst="rect">
                      <a:avLst/>
                    </a:prstGeom>
                    <a:noFill/>
                  </pic:spPr>
                </pic:pic>
              </a:graphicData>
            </a:graphic>
          </wp:inline>
        </w:drawing>
      </w:r>
    </w:p>
    <w:p w14:paraId="17175D3B" w14:textId="2023E77C" w:rsidR="003910AF" w:rsidRPr="00C02FCB" w:rsidRDefault="003910AF" w:rsidP="00FC1D65">
      <w:pPr>
        <w:pStyle w:val="ListParagraph"/>
        <w:numPr>
          <w:ilvl w:val="1"/>
          <w:numId w:val="1"/>
        </w:numPr>
        <w:spacing w:after="0" w:line="240" w:lineRule="auto"/>
        <w:rPr>
          <w:sz w:val="24"/>
          <w:szCs w:val="24"/>
        </w:rPr>
      </w:pPr>
      <w:r>
        <w:rPr>
          <w:sz w:val="24"/>
          <w:szCs w:val="24"/>
        </w:rPr>
        <w:t>This graph confirms my hypothesis in part 3. Although running the training with multiple GPUs at a time makes the training finish faster, the loss isn’t able to get as low because of the l</w:t>
      </w:r>
      <w:r w:rsidR="00C674C8">
        <w:rPr>
          <w:sz w:val="24"/>
          <w:szCs w:val="24"/>
        </w:rPr>
        <w:t>ack</w:t>
      </w:r>
      <w:r>
        <w:rPr>
          <w:sz w:val="24"/>
          <w:szCs w:val="24"/>
        </w:rPr>
        <w:t xml:space="preserve"> of communication </w:t>
      </w:r>
      <w:r w:rsidR="004E7777">
        <w:rPr>
          <w:sz w:val="24"/>
          <w:szCs w:val="24"/>
        </w:rPr>
        <w:t>between</w:t>
      </w:r>
      <w:r w:rsidR="00C674C8">
        <w:rPr>
          <w:sz w:val="24"/>
          <w:szCs w:val="24"/>
        </w:rPr>
        <w:t xml:space="preserve"> certain layers of the network</w:t>
      </w:r>
      <w:r>
        <w:rPr>
          <w:sz w:val="24"/>
          <w:szCs w:val="24"/>
        </w:rPr>
        <w:t xml:space="preserve"> </w:t>
      </w:r>
      <w:r w:rsidR="00C674C8">
        <w:rPr>
          <w:sz w:val="24"/>
          <w:szCs w:val="24"/>
        </w:rPr>
        <w:t>in each</w:t>
      </w:r>
      <w:r w:rsidR="004E7777">
        <w:rPr>
          <w:sz w:val="24"/>
          <w:szCs w:val="24"/>
        </w:rPr>
        <w:t xml:space="preserve"> </w:t>
      </w:r>
      <w:r>
        <w:rPr>
          <w:sz w:val="24"/>
          <w:szCs w:val="24"/>
        </w:rPr>
        <w:t>GPU.</w:t>
      </w:r>
      <w:r w:rsidR="004A25C9">
        <w:rPr>
          <w:sz w:val="24"/>
          <w:szCs w:val="24"/>
        </w:rPr>
        <w:t xml:space="preserve"> My guess is loss could improve when using multiple GPUs by increasing the batch size and, therefore, the number of epochs, meaning more utilization of each GPU and less reliance on the communication between GPUs.</w:t>
      </w:r>
      <w:bookmarkStart w:id="0" w:name="_GoBack"/>
      <w:bookmarkEnd w:id="0"/>
    </w:p>
    <w:sectPr w:rsidR="003910AF" w:rsidRPr="00C02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54CF1"/>
    <w:multiLevelType w:val="hybridMultilevel"/>
    <w:tmpl w:val="0B147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CB"/>
    <w:rsid w:val="00013BF4"/>
    <w:rsid w:val="00071843"/>
    <w:rsid w:val="001B1AC0"/>
    <w:rsid w:val="001E1096"/>
    <w:rsid w:val="001F347F"/>
    <w:rsid w:val="00210DCE"/>
    <w:rsid w:val="00217F83"/>
    <w:rsid w:val="0022774C"/>
    <w:rsid w:val="002E292F"/>
    <w:rsid w:val="00315CB3"/>
    <w:rsid w:val="003910AF"/>
    <w:rsid w:val="004A25C9"/>
    <w:rsid w:val="004D164E"/>
    <w:rsid w:val="004E7777"/>
    <w:rsid w:val="00583B23"/>
    <w:rsid w:val="005E5994"/>
    <w:rsid w:val="005E6E5A"/>
    <w:rsid w:val="005E6E91"/>
    <w:rsid w:val="006D4770"/>
    <w:rsid w:val="00777849"/>
    <w:rsid w:val="00840937"/>
    <w:rsid w:val="0084249B"/>
    <w:rsid w:val="00863DDB"/>
    <w:rsid w:val="008C181F"/>
    <w:rsid w:val="00971A09"/>
    <w:rsid w:val="009962FC"/>
    <w:rsid w:val="009D13B2"/>
    <w:rsid w:val="00A85A1B"/>
    <w:rsid w:val="00B20448"/>
    <w:rsid w:val="00C02FCB"/>
    <w:rsid w:val="00C55587"/>
    <w:rsid w:val="00C674C8"/>
    <w:rsid w:val="00CA2B8E"/>
    <w:rsid w:val="00CB057F"/>
    <w:rsid w:val="00CE09EB"/>
    <w:rsid w:val="00CE6AE3"/>
    <w:rsid w:val="00CF25AA"/>
    <w:rsid w:val="00DB1CBF"/>
    <w:rsid w:val="00DE773C"/>
    <w:rsid w:val="00E23DAB"/>
    <w:rsid w:val="00E34F86"/>
    <w:rsid w:val="00EA0812"/>
    <w:rsid w:val="00ED6649"/>
    <w:rsid w:val="00F00096"/>
    <w:rsid w:val="00F22D5F"/>
    <w:rsid w:val="00F63ACF"/>
    <w:rsid w:val="00F676C4"/>
    <w:rsid w:val="00FC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41D9"/>
  <w15:chartTrackingRefBased/>
  <w15:docId w15:val="{11318B71-33FE-4AEA-BAD1-28C76F57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2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5</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 David</dc:creator>
  <cp:keywords/>
  <dc:description/>
  <cp:lastModifiedBy>David Schulz</cp:lastModifiedBy>
  <cp:revision>37</cp:revision>
  <dcterms:created xsi:type="dcterms:W3CDTF">2020-02-19T19:00:00Z</dcterms:created>
  <dcterms:modified xsi:type="dcterms:W3CDTF">2020-02-24T02:21:00Z</dcterms:modified>
</cp:coreProperties>
</file>