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7D30" w14:textId="4A61063C" w:rsidR="004E1D72" w:rsidRDefault="00E77BCA" w:rsidP="00E77BCA">
      <w:pPr>
        <w:spacing w:after="0"/>
        <w:jc w:val="right"/>
      </w:pPr>
      <w:r>
        <w:t>David Schulz</w:t>
      </w:r>
    </w:p>
    <w:p w14:paraId="07391201" w14:textId="54EDACD8" w:rsidR="00E77BCA" w:rsidRDefault="00E77BCA" w:rsidP="00E77BCA">
      <w:pPr>
        <w:spacing w:after="0"/>
        <w:jc w:val="right"/>
      </w:pPr>
      <w:r>
        <w:t>CS 4980 001</w:t>
      </w:r>
    </w:p>
    <w:p w14:paraId="3D0CC04C" w14:textId="03662A53" w:rsidR="00E77BCA" w:rsidRDefault="00E77BCA" w:rsidP="00E77BCA">
      <w:pPr>
        <w:spacing w:after="0"/>
        <w:jc w:val="right"/>
      </w:pPr>
      <w:r>
        <w:t>4/4/2022</w:t>
      </w:r>
    </w:p>
    <w:p w14:paraId="01725586" w14:textId="3FAABEF6" w:rsidR="00E77BCA" w:rsidRDefault="00E77BCA" w:rsidP="00E77BCA">
      <w:pPr>
        <w:jc w:val="center"/>
        <w:rPr>
          <w:b/>
          <w:bCs/>
          <w:sz w:val="36"/>
          <w:szCs w:val="36"/>
        </w:rPr>
      </w:pPr>
      <w:r w:rsidRPr="00E77BCA">
        <w:rPr>
          <w:b/>
          <w:bCs/>
          <w:sz w:val="36"/>
          <w:szCs w:val="36"/>
        </w:rPr>
        <w:t>Homework 3</w:t>
      </w:r>
    </w:p>
    <w:p w14:paraId="5AE00C66" w14:textId="398D8E21" w:rsidR="00E77BCA" w:rsidRDefault="00E77BCA" w:rsidP="00E7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How accurate was the classifier? What was the Precision and Recall? The F-measure?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1"/>
        <w:gridCol w:w="1668"/>
        <w:gridCol w:w="1613"/>
        <w:gridCol w:w="1599"/>
        <w:gridCol w:w="1669"/>
      </w:tblGrid>
      <w:tr w:rsidR="00FA25E1" w14:paraId="2375D622" w14:textId="77777777" w:rsidTr="00EF2E3D">
        <w:tc>
          <w:tcPr>
            <w:tcW w:w="3029" w:type="dxa"/>
            <w:gridSpan w:val="2"/>
            <w:vMerge w:val="restart"/>
          </w:tcPr>
          <w:p w14:paraId="49ED122B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881" w:type="dxa"/>
            <w:gridSpan w:val="3"/>
          </w:tcPr>
          <w:p w14:paraId="45C7F7AF" w14:textId="078F0898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</w:tr>
      <w:tr w:rsidR="00FA25E1" w14:paraId="0A8264A5" w14:textId="77777777" w:rsidTr="00EF2E3D">
        <w:tc>
          <w:tcPr>
            <w:tcW w:w="3029" w:type="dxa"/>
            <w:gridSpan w:val="2"/>
            <w:vMerge/>
          </w:tcPr>
          <w:p w14:paraId="6B19BA6D" w14:textId="02011D2B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511D61E" w14:textId="782F64FE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599" w:type="dxa"/>
          </w:tcPr>
          <w:p w14:paraId="285013BE" w14:textId="21DACC3B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69" w:type="dxa"/>
          </w:tcPr>
          <w:p w14:paraId="23122782" w14:textId="653B228A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</w:tr>
      <w:tr w:rsidR="00FA25E1" w14:paraId="489358FC" w14:textId="77777777" w:rsidTr="00FA25E1">
        <w:tc>
          <w:tcPr>
            <w:tcW w:w="1361" w:type="dxa"/>
            <w:vMerge w:val="restart"/>
            <w:vAlign w:val="center"/>
          </w:tcPr>
          <w:p w14:paraId="1939A30C" w14:textId="1BF145C9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1668" w:type="dxa"/>
          </w:tcPr>
          <w:p w14:paraId="475BCD2E" w14:textId="4F841580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613" w:type="dxa"/>
          </w:tcPr>
          <w:p w14:paraId="27DB433E" w14:textId="420FAAC4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21AF59B9" w14:textId="719A7A41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5F11CA86" w14:textId="01259822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A25E1" w14:paraId="316B946F" w14:textId="77777777" w:rsidTr="00FA25E1">
        <w:tc>
          <w:tcPr>
            <w:tcW w:w="1361" w:type="dxa"/>
            <w:vMerge/>
          </w:tcPr>
          <w:p w14:paraId="11EDFE5F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57C9A160" w14:textId="5330CB24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13" w:type="dxa"/>
          </w:tcPr>
          <w:p w14:paraId="6D40B3F1" w14:textId="70A7E184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66441D1C" w14:textId="6E16F0ED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5E1D9F0D" w14:textId="4E50F5D1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A25E1" w14:paraId="21377A1C" w14:textId="77777777" w:rsidTr="00FA25E1">
        <w:tc>
          <w:tcPr>
            <w:tcW w:w="1361" w:type="dxa"/>
            <w:vMerge/>
          </w:tcPr>
          <w:p w14:paraId="3D22E4BB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072A3095" w14:textId="72443144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  <w:tc>
          <w:tcPr>
            <w:tcW w:w="1613" w:type="dxa"/>
          </w:tcPr>
          <w:p w14:paraId="789677D4" w14:textId="12F3237A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9" w:type="dxa"/>
          </w:tcPr>
          <w:p w14:paraId="3F7FE698" w14:textId="1713E73B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9" w:type="dxa"/>
          </w:tcPr>
          <w:p w14:paraId="28BE2252" w14:textId="143FDA56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CF52670" w14:textId="77777777" w:rsidR="00C60152" w:rsidRDefault="00C60152" w:rsidP="00C60152">
      <w:pPr>
        <w:pStyle w:val="ListParagraph"/>
        <w:spacing w:after="0"/>
        <w:ind w:left="1440"/>
        <w:rPr>
          <w:sz w:val="24"/>
          <w:szCs w:val="24"/>
        </w:rPr>
      </w:pPr>
    </w:p>
    <w:p w14:paraId="472E9BEB" w14:textId="4DA0CD69" w:rsidR="005A2568" w:rsidRDefault="005A2568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Accuracy: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Trues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1D0BEE10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Precision</w:t>
      </w:r>
    </w:p>
    <w:p w14:paraId="06925D1C" w14:textId="2C0A5186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0BC40DFF" w14:textId="3B7B5920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Neutral</w:t>
      </w:r>
      <w:r>
        <w:rPr>
          <w:rFonts w:eastAsiaTheme="minorEastAsia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0.5</m:t>
        </m:r>
      </m:oMath>
    </w:p>
    <w:p w14:paraId="41FFC20C" w14:textId="2B7521FD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Negative</w:t>
      </w:r>
      <w:r>
        <w:rPr>
          <w:rFonts w:eastAsiaTheme="minorEastAsia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1664856E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Recall</w:t>
      </w:r>
    </w:p>
    <w:p w14:paraId="3C371167" w14:textId="5E985089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64735943" w14:textId="16418863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Neutral</w:t>
      </w:r>
      <w:r>
        <w:rPr>
          <w:rFonts w:eastAsiaTheme="minorEastAsia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0.33</m:t>
        </m:r>
      </m:oMath>
    </w:p>
    <w:p w14:paraId="2BD6A48C" w14:textId="0D8B1654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Negative</w:t>
      </w:r>
      <w:r>
        <w:rPr>
          <w:rFonts w:eastAsiaTheme="minorEastAsia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0.67</m:t>
        </m:r>
      </m:oMath>
    </w:p>
    <w:p w14:paraId="17A6A348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F-measure</w:t>
      </w:r>
    </w:p>
    <w:p w14:paraId="6179FA6C" w14:textId="6AFA5381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Positive: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578DDD50" w14:textId="69C706C7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Neutral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0.165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0.83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0.398</m:t>
        </m:r>
      </m:oMath>
    </w:p>
    <w:p w14:paraId="20898A5D" w14:textId="270F889C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Negative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0.335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1.17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0.573</m:t>
        </m:r>
      </m:oMath>
    </w:p>
    <w:p w14:paraId="4C762615" w14:textId="77777777" w:rsidR="00E77BCA" w:rsidRDefault="00E77BCA" w:rsidP="00E7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Choose one incorrectly classified document.</w:t>
      </w:r>
    </w:p>
    <w:p w14:paraId="44D56142" w14:textId="77777777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Manually calculate the sentiment probabilities for the document (you can use your classifier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to generate the likelihoods and prior probabilities, but do the classifying on paper)</w:t>
      </w:r>
    </w:p>
    <w:p w14:paraId="3469BA0A" w14:textId="77777777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What is the difference of the probability sums of the correct class and the class assigned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by the system?</w:t>
      </w:r>
    </w:p>
    <w:p w14:paraId="3EFC3E4D" w14:textId="77777777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Identify the term or terms that caused the system to misclassify the document.</w:t>
      </w:r>
    </w:p>
    <w:p w14:paraId="1C1989F4" w14:textId="77777777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Build a document (or documents) to add to the training set that would allow the system to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correctly classify the document.</w:t>
      </w:r>
    </w:p>
    <w:p w14:paraId="2D9A1C42" w14:textId="77777777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Show the mathematical reasoning for your choice of words in the document.</w:t>
      </w:r>
    </w:p>
    <w:p w14:paraId="1C7E794E" w14:textId="77777777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Rerun the tests with the additional information.</w:t>
      </w:r>
    </w:p>
    <w:p w14:paraId="0CD34DF9" w14:textId="77777777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lastRenderedPageBreak/>
        <w:t>Did adding the additional information change any other document classification? If so,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how? Did it improve the overall accuracy of your system or make it worse?</w:t>
      </w:r>
    </w:p>
    <w:p w14:paraId="13ABB9C9" w14:textId="77777777" w:rsid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Add the MPQA Subjectivity Cues Lexicon to your system and run the tests again and report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the results.</w:t>
      </w:r>
    </w:p>
    <w:p w14:paraId="25789431" w14:textId="77777777" w:rsidR="00E866D0" w:rsidRDefault="00E77BCA" w:rsidP="00E866D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Choose a document that was classified differently after adding the lexicon. Was it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correctly or incorrectly classified? Discuss why.</w:t>
      </w:r>
    </w:p>
    <w:p w14:paraId="154431B6" w14:textId="77777777" w:rsid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Finally, use the provided collection of Amazon reviews from 2007 to train your classifier.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Run the associated tests and report the Precision, Recall, and F-measure</w:t>
      </w:r>
      <w:r w:rsidR="00E866D0">
        <w:rPr>
          <w:sz w:val="24"/>
          <w:szCs w:val="24"/>
        </w:rPr>
        <w:t>.</w:t>
      </w:r>
    </w:p>
    <w:p w14:paraId="146CABC0" w14:textId="1E9ECE6B" w:rsidR="00E77BCA" w:rsidRP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Briefly discuss what you learned from this assignment, what you liked or disliked about the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assignment and, optionally, anything you would like to see changed or added to improve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the assignment.</w:t>
      </w:r>
    </w:p>
    <w:sectPr w:rsidR="00E77BCA" w:rsidRPr="00E8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7AC"/>
    <w:multiLevelType w:val="hybridMultilevel"/>
    <w:tmpl w:val="27F08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A"/>
    <w:rsid w:val="00202F57"/>
    <w:rsid w:val="002E45AF"/>
    <w:rsid w:val="003712AA"/>
    <w:rsid w:val="004E1D72"/>
    <w:rsid w:val="005A2568"/>
    <w:rsid w:val="0072606A"/>
    <w:rsid w:val="00954C30"/>
    <w:rsid w:val="009A6B5C"/>
    <w:rsid w:val="00AC69A5"/>
    <w:rsid w:val="00BB1B69"/>
    <w:rsid w:val="00C60152"/>
    <w:rsid w:val="00E77BCA"/>
    <w:rsid w:val="00E866D0"/>
    <w:rsid w:val="00F75E37"/>
    <w:rsid w:val="00FA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D93D"/>
  <w15:chartTrackingRefBased/>
  <w15:docId w15:val="{E3D57F9D-5745-4FC1-BA9D-6A600042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C30"/>
    <w:rPr>
      <w:color w:val="808080"/>
    </w:rPr>
  </w:style>
  <w:style w:type="table" w:styleId="TableGrid">
    <w:name w:val="Table Grid"/>
    <w:basedOn w:val="TableNormal"/>
    <w:uiPriority w:val="39"/>
    <w:rsid w:val="00C6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David</dc:creator>
  <cp:keywords/>
  <dc:description/>
  <cp:lastModifiedBy>Schulz, David</cp:lastModifiedBy>
  <cp:revision>8</cp:revision>
  <dcterms:created xsi:type="dcterms:W3CDTF">2022-04-04T01:39:00Z</dcterms:created>
  <dcterms:modified xsi:type="dcterms:W3CDTF">2022-04-05T03:23:00Z</dcterms:modified>
</cp:coreProperties>
</file>