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213"/>
        <w:gridCol w:w="1559"/>
      </w:tblGrid>
      <w:tr w:rsidR="00DC0A7B" w14:paraId="737119D0" w14:textId="77777777" w:rsidTr="000F1145">
        <w:tc>
          <w:tcPr>
            <w:tcW w:w="988" w:type="dxa"/>
            <w:shd w:val="clear" w:color="auto" w:fill="D5DCE4" w:themeFill="text2" w:themeFillTint="33"/>
          </w:tcPr>
          <w:p w14:paraId="1CBC7972" w14:textId="0F866EDF" w:rsidR="00DC0A7B" w:rsidRPr="000F1145" w:rsidRDefault="00DC0A7B" w:rsidP="009F7ACC">
            <w:pPr>
              <w:jc w:val="center"/>
              <w:rPr>
                <w:b/>
                <w:bCs/>
              </w:rPr>
            </w:pPr>
            <w:r w:rsidRPr="000F1145">
              <w:rPr>
                <w:b/>
                <w:bCs/>
              </w:rPr>
              <w:t xml:space="preserve">Ítem </w:t>
            </w:r>
          </w:p>
        </w:tc>
        <w:tc>
          <w:tcPr>
            <w:tcW w:w="9213" w:type="dxa"/>
            <w:shd w:val="clear" w:color="auto" w:fill="D5DCE4" w:themeFill="text2" w:themeFillTint="33"/>
          </w:tcPr>
          <w:p w14:paraId="058BBB0C" w14:textId="211704F1" w:rsidR="00DC0A7B" w:rsidRPr="000F1145" w:rsidRDefault="00DC0A7B" w:rsidP="009F7ACC">
            <w:pPr>
              <w:jc w:val="center"/>
              <w:rPr>
                <w:b/>
                <w:bCs/>
              </w:rPr>
            </w:pPr>
            <w:r w:rsidRPr="000F1145">
              <w:rPr>
                <w:b/>
                <w:bCs/>
              </w:rPr>
              <w:t>Actividad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1E66410C" w14:textId="381F595D" w:rsidR="00DC0A7B" w:rsidRPr="000F1145" w:rsidRDefault="00DC0A7B" w:rsidP="009F7ACC">
            <w:pPr>
              <w:jc w:val="center"/>
              <w:rPr>
                <w:b/>
                <w:bCs/>
              </w:rPr>
            </w:pPr>
            <w:r w:rsidRPr="000F1145">
              <w:rPr>
                <w:b/>
                <w:bCs/>
              </w:rPr>
              <w:t>Tiempo en días</w:t>
            </w:r>
          </w:p>
        </w:tc>
      </w:tr>
      <w:tr w:rsidR="00DC0A7B" w14:paraId="31F4631F" w14:textId="77777777" w:rsidTr="000F1145">
        <w:tc>
          <w:tcPr>
            <w:tcW w:w="988" w:type="dxa"/>
          </w:tcPr>
          <w:p w14:paraId="54F842A3" w14:textId="5BF05C86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9213" w:type="dxa"/>
          </w:tcPr>
          <w:p w14:paraId="53214DA4" w14:textId="5C4EB8C1" w:rsidR="00DC0A7B" w:rsidRPr="006D3952" w:rsidRDefault="00DC0A7B" w:rsidP="000F1145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  <w:r w:rsidRPr="006D3952">
              <w:rPr>
                <w:b/>
                <w:bCs/>
                <w:sz w:val="18"/>
                <w:szCs w:val="18"/>
                <w:lang w:val="es-ES"/>
              </w:rPr>
              <w:t xml:space="preserve">Atención de la solicitud de servicio uso de espacios. </w:t>
            </w:r>
          </w:p>
        </w:tc>
        <w:tc>
          <w:tcPr>
            <w:tcW w:w="1559" w:type="dxa"/>
          </w:tcPr>
          <w:p w14:paraId="559F747F" w14:textId="77777777" w:rsidR="00DC0A7B" w:rsidRPr="006E7761" w:rsidRDefault="00DC0A7B">
            <w:pPr>
              <w:rPr>
                <w:color w:val="FF0000"/>
              </w:rPr>
            </w:pPr>
          </w:p>
        </w:tc>
      </w:tr>
      <w:tr w:rsidR="00DC0A7B" w14:paraId="620C8C7B" w14:textId="77777777" w:rsidTr="000F1145">
        <w:tc>
          <w:tcPr>
            <w:tcW w:w="988" w:type="dxa"/>
          </w:tcPr>
          <w:p w14:paraId="078B5F40" w14:textId="70B52613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1.1.</w:t>
            </w:r>
          </w:p>
        </w:tc>
        <w:tc>
          <w:tcPr>
            <w:tcW w:w="9213" w:type="dxa"/>
          </w:tcPr>
          <w:p w14:paraId="08D1DC91" w14:textId="0AF60B07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D3952">
              <w:rPr>
                <w:sz w:val="18"/>
                <w:szCs w:val="18"/>
                <w:lang w:val="es-ES"/>
              </w:rPr>
              <w:t>Solicitud enviada a el Área Comercial por el interesado y/o posible CONTRATISTA, indicando la consulta de la disponibilidad de fechas para el posible evento.</w:t>
            </w:r>
          </w:p>
        </w:tc>
        <w:tc>
          <w:tcPr>
            <w:tcW w:w="1559" w:type="dxa"/>
          </w:tcPr>
          <w:p w14:paraId="11AD4C44" w14:textId="765DEB22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5A2EBE43" w14:textId="77777777" w:rsidTr="000F1145">
        <w:tc>
          <w:tcPr>
            <w:tcW w:w="988" w:type="dxa"/>
          </w:tcPr>
          <w:p w14:paraId="16762B92" w14:textId="01EB2FCF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1.2.</w:t>
            </w:r>
          </w:p>
        </w:tc>
        <w:tc>
          <w:tcPr>
            <w:tcW w:w="9213" w:type="dxa"/>
          </w:tcPr>
          <w:p w14:paraId="4E722E32" w14:textId="61BBF703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D3952">
              <w:rPr>
                <w:sz w:val="18"/>
                <w:szCs w:val="18"/>
              </w:rPr>
              <w:t>Área Comercial verifica y confirma fechas para el posible evento.</w:t>
            </w:r>
          </w:p>
        </w:tc>
        <w:tc>
          <w:tcPr>
            <w:tcW w:w="1559" w:type="dxa"/>
          </w:tcPr>
          <w:p w14:paraId="2B7C1547" w14:textId="0C12729D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71C9726E" w14:textId="77777777" w:rsidTr="000F1145">
        <w:tc>
          <w:tcPr>
            <w:tcW w:w="988" w:type="dxa"/>
          </w:tcPr>
          <w:p w14:paraId="4E4607DA" w14:textId="57BBD53D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1.3.</w:t>
            </w:r>
          </w:p>
        </w:tc>
        <w:tc>
          <w:tcPr>
            <w:tcW w:w="9213" w:type="dxa"/>
          </w:tcPr>
          <w:p w14:paraId="6FA8052B" w14:textId="51235DE7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D3952">
              <w:rPr>
                <w:sz w:val="18"/>
                <w:szCs w:val="18"/>
              </w:rPr>
              <w:t>En caso la fecha sea confirmada por EL CONTRATISTA, el Área Comercial emite cotización.</w:t>
            </w:r>
          </w:p>
        </w:tc>
        <w:tc>
          <w:tcPr>
            <w:tcW w:w="1559" w:type="dxa"/>
          </w:tcPr>
          <w:p w14:paraId="4274CEDF" w14:textId="3AC39CDE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723867F4" w14:textId="77777777" w:rsidTr="000F1145">
        <w:tc>
          <w:tcPr>
            <w:tcW w:w="988" w:type="dxa"/>
          </w:tcPr>
          <w:p w14:paraId="5837D41B" w14:textId="266AB31D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1.4.</w:t>
            </w:r>
          </w:p>
        </w:tc>
        <w:tc>
          <w:tcPr>
            <w:tcW w:w="9213" w:type="dxa"/>
          </w:tcPr>
          <w:p w14:paraId="70D0EA3F" w14:textId="23F3F9E4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Área Comercial posterior a la conformidad de la cotización por parte de EL CONTRATISTA, realiza el primer seguimiento del pago de la primera cuota (por separación del evento) a cargo de EL CONTRATISTA.</w:t>
            </w:r>
          </w:p>
        </w:tc>
        <w:tc>
          <w:tcPr>
            <w:tcW w:w="1559" w:type="dxa"/>
          </w:tcPr>
          <w:p w14:paraId="2968DD7D" w14:textId="7D65D473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7</w:t>
            </w:r>
          </w:p>
        </w:tc>
      </w:tr>
      <w:tr w:rsidR="00DC0A7B" w14:paraId="3092FFA9" w14:textId="77777777" w:rsidTr="000F1145">
        <w:tc>
          <w:tcPr>
            <w:tcW w:w="988" w:type="dxa"/>
          </w:tcPr>
          <w:p w14:paraId="78F8E357" w14:textId="6EF329E2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1.5.</w:t>
            </w:r>
          </w:p>
        </w:tc>
        <w:tc>
          <w:tcPr>
            <w:tcW w:w="9213" w:type="dxa"/>
          </w:tcPr>
          <w:p w14:paraId="7F36696D" w14:textId="27B7CA54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Posterior a la comprobación del pago de primera cuota a cargo de EL CONTRATISTA, se inicia el proceso de la generación del Contrato.</w:t>
            </w:r>
          </w:p>
        </w:tc>
        <w:tc>
          <w:tcPr>
            <w:tcW w:w="1559" w:type="dxa"/>
          </w:tcPr>
          <w:p w14:paraId="345B5476" w14:textId="46943DE2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2FD1B4F8" w14:textId="77777777" w:rsidTr="000F1145">
        <w:tc>
          <w:tcPr>
            <w:tcW w:w="988" w:type="dxa"/>
          </w:tcPr>
          <w:p w14:paraId="1266D568" w14:textId="4510C0C2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9213" w:type="dxa"/>
          </w:tcPr>
          <w:p w14:paraId="0E15B68C" w14:textId="6646CC19" w:rsidR="00DC0A7B" w:rsidRPr="006E7761" w:rsidRDefault="00DC0A7B" w:rsidP="000F1145">
            <w:pPr>
              <w:jc w:val="both"/>
              <w:rPr>
                <w:b/>
                <w:bCs/>
                <w:sz w:val="18"/>
                <w:szCs w:val="18"/>
              </w:rPr>
            </w:pPr>
            <w:r w:rsidRPr="006E7761">
              <w:rPr>
                <w:b/>
                <w:bCs/>
                <w:sz w:val="18"/>
                <w:szCs w:val="18"/>
              </w:rPr>
              <w:t>Generación del contrato de uso.</w:t>
            </w:r>
          </w:p>
        </w:tc>
        <w:tc>
          <w:tcPr>
            <w:tcW w:w="1559" w:type="dxa"/>
          </w:tcPr>
          <w:p w14:paraId="59E3CAC3" w14:textId="779A3E96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</w:tc>
      </w:tr>
      <w:tr w:rsidR="00DC0A7B" w14:paraId="7E5343BC" w14:textId="77777777" w:rsidTr="000F1145">
        <w:tc>
          <w:tcPr>
            <w:tcW w:w="988" w:type="dxa"/>
          </w:tcPr>
          <w:p w14:paraId="453550C4" w14:textId="0687E3AD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2.1.</w:t>
            </w:r>
          </w:p>
        </w:tc>
        <w:tc>
          <w:tcPr>
            <w:tcW w:w="9213" w:type="dxa"/>
          </w:tcPr>
          <w:p w14:paraId="29684B72" w14:textId="3756CA8D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Área Comercial solicita a EL CONTRATISTA relación de documentos necesarios para la suscripción del contrato, de acuerdo a lo establecido en la GUÍA N° 001-2023-EMILIMA-GO – “INSTRUCCIONES PARA LA REALIZACIÓN DE EVENTOS EN LOS ESPACIOS PÚBLICOS ADMINISTRADOS POR LA EMPRESA MUNICIPAL INMOBILIARIA DE LIMA S.A. – EMILIMA S.A.”.</w:t>
            </w:r>
          </w:p>
        </w:tc>
        <w:tc>
          <w:tcPr>
            <w:tcW w:w="1559" w:type="dxa"/>
          </w:tcPr>
          <w:p w14:paraId="5917BA4F" w14:textId="5175A0B3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7</w:t>
            </w:r>
          </w:p>
        </w:tc>
      </w:tr>
      <w:tr w:rsidR="00DC0A7B" w14:paraId="1D97A341" w14:textId="77777777" w:rsidTr="000F1145">
        <w:tc>
          <w:tcPr>
            <w:tcW w:w="988" w:type="dxa"/>
          </w:tcPr>
          <w:p w14:paraId="4616B5AC" w14:textId="36BA59D6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2.2.</w:t>
            </w:r>
          </w:p>
        </w:tc>
        <w:tc>
          <w:tcPr>
            <w:tcW w:w="9213" w:type="dxa"/>
          </w:tcPr>
          <w:p w14:paraId="704458EE" w14:textId="7D86B36C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Área Comercial recibe la documentación de EL CONTRATISTA, y redacta el Proyecto del Contrato de Prestación Reciproca, entre las partes EMILIMA S.A. y EL CONTRATISTA.</w:t>
            </w:r>
          </w:p>
        </w:tc>
        <w:tc>
          <w:tcPr>
            <w:tcW w:w="1559" w:type="dxa"/>
          </w:tcPr>
          <w:p w14:paraId="747DEA6F" w14:textId="1ADD37B8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5C94DE0A" w14:textId="77777777" w:rsidTr="000F1145">
        <w:tc>
          <w:tcPr>
            <w:tcW w:w="988" w:type="dxa"/>
          </w:tcPr>
          <w:p w14:paraId="78CBA74F" w14:textId="300F7826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2.3.</w:t>
            </w:r>
          </w:p>
        </w:tc>
        <w:tc>
          <w:tcPr>
            <w:tcW w:w="9213" w:type="dxa"/>
          </w:tcPr>
          <w:p w14:paraId="37DE8C9E" w14:textId="5E4725AD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Área Comercial emite Informe que sustenta el Proyecto del Contrato de Prestación Recíproca. Se adjunta documentación que acredita la conformidad y procedencia del Contrato.</w:t>
            </w:r>
          </w:p>
        </w:tc>
        <w:tc>
          <w:tcPr>
            <w:tcW w:w="1559" w:type="dxa"/>
          </w:tcPr>
          <w:p w14:paraId="0123FC5B" w14:textId="08B1314A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61CFB647" w14:textId="77777777" w:rsidTr="000F1145">
        <w:tc>
          <w:tcPr>
            <w:tcW w:w="988" w:type="dxa"/>
          </w:tcPr>
          <w:p w14:paraId="2C508A7A" w14:textId="0254A31C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2.4.</w:t>
            </w:r>
          </w:p>
        </w:tc>
        <w:tc>
          <w:tcPr>
            <w:tcW w:w="9213" w:type="dxa"/>
          </w:tcPr>
          <w:p w14:paraId="28DD25D1" w14:textId="1ACBA5C5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86080E">
              <w:rPr>
                <w:sz w:val="18"/>
                <w:szCs w:val="18"/>
              </w:rPr>
              <w:t>Área Legal de EMILIMA S.A., revisa, verifica, aprueba, redacta y suscribe el Contrato Principal; en el supuesto de conformidad.</w:t>
            </w:r>
          </w:p>
        </w:tc>
        <w:tc>
          <w:tcPr>
            <w:tcW w:w="1559" w:type="dxa"/>
          </w:tcPr>
          <w:p w14:paraId="7912D058" w14:textId="66A30A5D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7</w:t>
            </w:r>
          </w:p>
        </w:tc>
      </w:tr>
      <w:tr w:rsidR="00DC0A7B" w14:paraId="0ABE41AB" w14:textId="77777777" w:rsidTr="000F1145">
        <w:tc>
          <w:tcPr>
            <w:tcW w:w="988" w:type="dxa"/>
          </w:tcPr>
          <w:p w14:paraId="542C593D" w14:textId="6E86BA04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2.5.</w:t>
            </w:r>
          </w:p>
        </w:tc>
        <w:tc>
          <w:tcPr>
            <w:tcW w:w="9213" w:type="dxa"/>
          </w:tcPr>
          <w:p w14:paraId="44685B77" w14:textId="7EE534B2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Área Legal de EMILIMA S.A., revisa, verifica, desaprueba, emite informe y devuelve el expediente a la Gerencia de Operaciones para levantar observaciones.</w:t>
            </w:r>
          </w:p>
        </w:tc>
        <w:tc>
          <w:tcPr>
            <w:tcW w:w="1559" w:type="dxa"/>
          </w:tcPr>
          <w:p w14:paraId="2B197585" w14:textId="2EC52D8F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7</w:t>
            </w:r>
          </w:p>
        </w:tc>
      </w:tr>
      <w:tr w:rsidR="00DC0A7B" w14:paraId="5153EDAA" w14:textId="77777777" w:rsidTr="000F1145">
        <w:tc>
          <w:tcPr>
            <w:tcW w:w="988" w:type="dxa"/>
          </w:tcPr>
          <w:p w14:paraId="267CEC65" w14:textId="3D5B107F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2.6.</w:t>
            </w:r>
          </w:p>
        </w:tc>
        <w:tc>
          <w:tcPr>
            <w:tcW w:w="9213" w:type="dxa"/>
          </w:tcPr>
          <w:p w14:paraId="21859DB5" w14:textId="3BC97C0E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Área Comercial solicita a EL CONTRATISTA subsane la documentación observada y redacta nuevo informe con el levantamiento de las observaciones realizadas por el Área Legal.</w:t>
            </w:r>
          </w:p>
        </w:tc>
        <w:tc>
          <w:tcPr>
            <w:tcW w:w="1559" w:type="dxa"/>
          </w:tcPr>
          <w:p w14:paraId="000EC2CD" w14:textId="6A9CBDC7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5</w:t>
            </w:r>
          </w:p>
        </w:tc>
      </w:tr>
      <w:tr w:rsidR="00DC0A7B" w14:paraId="71E3194C" w14:textId="77777777" w:rsidTr="000F1145">
        <w:tc>
          <w:tcPr>
            <w:tcW w:w="988" w:type="dxa"/>
          </w:tcPr>
          <w:p w14:paraId="3C763B3D" w14:textId="660D4107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2.7.</w:t>
            </w:r>
          </w:p>
        </w:tc>
        <w:tc>
          <w:tcPr>
            <w:tcW w:w="9213" w:type="dxa"/>
          </w:tcPr>
          <w:p w14:paraId="1ECB5A0B" w14:textId="1C687AE9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En el supuesto de conformidad del Contrato de Prestaciones Recíprocas, el Área Comercial realiza las coordinaciones con el Representante Legal de EL CONTRATISTA para que se apersone a la Entidad y suscriba el contrato.</w:t>
            </w:r>
          </w:p>
        </w:tc>
        <w:tc>
          <w:tcPr>
            <w:tcW w:w="1559" w:type="dxa"/>
          </w:tcPr>
          <w:p w14:paraId="0A6F7B8A" w14:textId="1A296B2A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3</w:t>
            </w:r>
          </w:p>
        </w:tc>
      </w:tr>
      <w:tr w:rsidR="00DC0A7B" w14:paraId="5FE6E935" w14:textId="77777777" w:rsidTr="000F1145">
        <w:tc>
          <w:tcPr>
            <w:tcW w:w="988" w:type="dxa"/>
          </w:tcPr>
          <w:p w14:paraId="47BBD70E" w14:textId="0247CE4F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9213" w:type="dxa"/>
          </w:tcPr>
          <w:p w14:paraId="0C360802" w14:textId="798CB061" w:rsidR="00DC0A7B" w:rsidRPr="006E7761" w:rsidRDefault="00DC0A7B" w:rsidP="000F1145">
            <w:pPr>
              <w:jc w:val="both"/>
              <w:rPr>
                <w:b/>
                <w:bCs/>
                <w:sz w:val="18"/>
                <w:szCs w:val="18"/>
              </w:rPr>
            </w:pPr>
            <w:r w:rsidRPr="006E7761">
              <w:rPr>
                <w:b/>
                <w:bCs/>
                <w:sz w:val="18"/>
                <w:szCs w:val="18"/>
              </w:rPr>
              <w:t>Seguimiento a los preparativos que ejecuta el usuario según contrato.</w:t>
            </w:r>
          </w:p>
        </w:tc>
        <w:tc>
          <w:tcPr>
            <w:tcW w:w="1559" w:type="dxa"/>
          </w:tcPr>
          <w:p w14:paraId="51A5C798" w14:textId="7B86A5F9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</w:tc>
      </w:tr>
      <w:tr w:rsidR="00DC0A7B" w14:paraId="5252E5AD" w14:textId="77777777" w:rsidTr="000F1145">
        <w:tc>
          <w:tcPr>
            <w:tcW w:w="988" w:type="dxa"/>
          </w:tcPr>
          <w:p w14:paraId="3D839472" w14:textId="69950DB9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3.1.</w:t>
            </w:r>
          </w:p>
        </w:tc>
        <w:tc>
          <w:tcPr>
            <w:tcW w:w="9213" w:type="dxa"/>
          </w:tcPr>
          <w:p w14:paraId="7BE2BFD6" w14:textId="6A2F9E17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 xml:space="preserve">Área Comercial de acuerdo al contrato suscrito, realiza el seguimiento a EL CONTRATISTA, para que realicé el pago de la segunda cuota.  </w:t>
            </w:r>
          </w:p>
        </w:tc>
        <w:tc>
          <w:tcPr>
            <w:tcW w:w="1559" w:type="dxa"/>
          </w:tcPr>
          <w:p w14:paraId="59DEC5B0" w14:textId="375E1A6D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7</w:t>
            </w:r>
          </w:p>
        </w:tc>
      </w:tr>
      <w:tr w:rsidR="00DC0A7B" w14:paraId="6CFA5584" w14:textId="77777777" w:rsidTr="000F1145">
        <w:tc>
          <w:tcPr>
            <w:tcW w:w="988" w:type="dxa"/>
          </w:tcPr>
          <w:p w14:paraId="4295A6A6" w14:textId="1BF9B19A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3.2.</w:t>
            </w:r>
          </w:p>
        </w:tc>
        <w:tc>
          <w:tcPr>
            <w:tcW w:w="9213" w:type="dxa"/>
          </w:tcPr>
          <w:p w14:paraId="0226FD22" w14:textId="481A5003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EL CONTRATISTA remite a el Área Comercial el listado de sus trabajadores o subcontratistas, que realizarán el montaje y desmontaje en el área del evento. La relación del personal a cargo de EL CONTRATISTA deberá contener la Póliza por el Seguro Complementario de Trabajo de Riesgo (SCTR), seguro que otorga prestaciones de salud por accidentes de trabajos de alto riesgo.</w:t>
            </w:r>
          </w:p>
        </w:tc>
        <w:tc>
          <w:tcPr>
            <w:tcW w:w="1559" w:type="dxa"/>
          </w:tcPr>
          <w:p w14:paraId="4141A9DD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  <w:p w14:paraId="51A97500" w14:textId="735FE784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3</w:t>
            </w:r>
          </w:p>
        </w:tc>
      </w:tr>
      <w:tr w:rsidR="00DC0A7B" w14:paraId="4AE34ED3" w14:textId="77777777" w:rsidTr="000F1145">
        <w:tc>
          <w:tcPr>
            <w:tcW w:w="988" w:type="dxa"/>
          </w:tcPr>
          <w:p w14:paraId="5FE9B3E4" w14:textId="6382CD51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3.3.</w:t>
            </w:r>
          </w:p>
        </w:tc>
        <w:tc>
          <w:tcPr>
            <w:tcW w:w="9213" w:type="dxa"/>
          </w:tcPr>
          <w:p w14:paraId="23A723A5" w14:textId="6A875C2E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Área Comercial remite el listado del personal, incluido la Póliza por el Seguro Complementario de Trabajo de Riesgo (SCTR) al Área de Prevención para su verificación y validación de la Constancia del SCTR.</w:t>
            </w:r>
          </w:p>
        </w:tc>
        <w:tc>
          <w:tcPr>
            <w:tcW w:w="1559" w:type="dxa"/>
          </w:tcPr>
          <w:p w14:paraId="0B335227" w14:textId="14B193FA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6202B86A" w14:textId="77777777" w:rsidTr="000F1145">
        <w:tc>
          <w:tcPr>
            <w:tcW w:w="988" w:type="dxa"/>
          </w:tcPr>
          <w:p w14:paraId="4DB8B645" w14:textId="28238841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lastRenderedPageBreak/>
              <w:t>3.4.</w:t>
            </w:r>
          </w:p>
        </w:tc>
        <w:tc>
          <w:tcPr>
            <w:tcW w:w="9213" w:type="dxa"/>
          </w:tcPr>
          <w:p w14:paraId="4235617D" w14:textId="739FEC5A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En el supuesto que la Constancia del SCTR sea validada por el Área de Prevención; esta área notifica al Área Comercial. Posterior a la validación de la Constancia del SCTR, el Área Comercial comunica a el Administrador y a el Área de Seguridad para que gestione y apruebe el ingreso del personal validado y autorizado.</w:t>
            </w:r>
          </w:p>
        </w:tc>
        <w:tc>
          <w:tcPr>
            <w:tcW w:w="1559" w:type="dxa"/>
          </w:tcPr>
          <w:p w14:paraId="683F5DEA" w14:textId="0F1E6751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6611F98A" w14:textId="77777777" w:rsidTr="000F1145">
        <w:tc>
          <w:tcPr>
            <w:tcW w:w="988" w:type="dxa"/>
          </w:tcPr>
          <w:p w14:paraId="2CCEA210" w14:textId="4FE96B3A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3.5.</w:t>
            </w:r>
          </w:p>
        </w:tc>
        <w:tc>
          <w:tcPr>
            <w:tcW w:w="9213" w:type="dxa"/>
          </w:tcPr>
          <w:p w14:paraId="0E2C1BC1" w14:textId="44C4B1BE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En el supuesto que la Constancia del SCTR no sea validada por el Área de Prevención; esta área notifica a el Área Comercial. El Área Comercial notifica a EL CONTRATISTA para que levante las observaciones, respecto de la validez de la Constancia del SCTR.</w:t>
            </w:r>
          </w:p>
        </w:tc>
        <w:tc>
          <w:tcPr>
            <w:tcW w:w="1559" w:type="dxa"/>
          </w:tcPr>
          <w:p w14:paraId="7BB190EE" w14:textId="1C6E54B6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6439CA13" w14:textId="77777777" w:rsidTr="000F1145">
        <w:tc>
          <w:tcPr>
            <w:tcW w:w="988" w:type="dxa"/>
          </w:tcPr>
          <w:p w14:paraId="66514F23" w14:textId="725B4F49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3.6.</w:t>
            </w:r>
          </w:p>
        </w:tc>
        <w:tc>
          <w:tcPr>
            <w:tcW w:w="9213" w:type="dxa"/>
          </w:tcPr>
          <w:p w14:paraId="5855EACC" w14:textId="49410141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Área Comercial de acuerdo al contrato suscrito, realiza el seguimiento a EL CONTRATISTA, para la exigencia de la entrega de la documentación final, respecto de autorizaciones y otros que se registran en los días previos al evento.</w:t>
            </w:r>
          </w:p>
        </w:tc>
        <w:tc>
          <w:tcPr>
            <w:tcW w:w="1559" w:type="dxa"/>
          </w:tcPr>
          <w:p w14:paraId="4E1DB1C6" w14:textId="4FB48C21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3</w:t>
            </w:r>
          </w:p>
        </w:tc>
      </w:tr>
      <w:tr w:rsidR="00DC0A7B" w14:paraId="2296BED2" w14:textId="77777777" w:rsidTr="000F1145">
        <w:tc>
          <w:tcPr>
            <w:tcW w:w="988" w:type="dxa"/>
          </w:tcPr>
          <w:p w14:paraId="22A534A3" w14:textId="0C8AF04B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3.7.</w:t>
            </w:r>
          </w:p>
        </w:tc>
        <w:tc>
          <w:tcPr>
            <w:tcW w:w="9213" w:type="dxa"/>
          </w:tcPr>
          <w:p w14:paraId="36E111E1" w14:textId="7C050ADA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12FC1">
              <w:rPr>
                <w:sz w:val="18"/>
                <w:szCs w:val="18"/>
              </w:rPr>
              <w:t>Área Comercial de acuerdo al contrato suscrito, realiza el seguimiento a EL CONTRATISTA, para la exigencia del pago de la tercera cuota, más la garantía correspondiente.</w:t>
            </w:r>
          </w:p>
        </w:tc>
        <w:tc>
          <w:tcPr>
            <w:tcW w:w="1559" w:type="dxa"/>
          </w:tcPr>
          <w:p w14:paraId="526FB59A" w14:textId="5C70A8CD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2</w:t>
            </w:r>
          </w:p>
        </w:tc>
      </w:tr>
      <w:tr w:rsidR="00DC0A7B" w14:paraId="71FD997E" w14:textId="77777777" w:rsidTr="000F1145">
        <w:tc>
          <w:tcPr>
            <w:tcW w:w="988" w:type="dxa"/>
          </w:tcPr>
          <w:p w14:paraId="138021D7" w14:textId="525D5D5A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9213" w:type="dxa"/>
          </w:tcPr>
          <w:p w14:paraId="359EF878" w14:textId="0B943C37" w:rsidR="00DC0A7B" w:rsidRPr="006E7761" w:rsidRDefault="00DC0A7B" w:rsidP="000F1145">
            <w:pPr>
              <w:jc w:val="both"/>
              <w:rPr>
                <w:b/>
                <w:bCs/>
                <w:sz w:val="18"/>
                <w:szCs w:val="18"/>
              </w:rPr>
            </w:pPr>
            <w:r w:rsidRPr="006E7761">
              <w:rPr>
                <w:b/>
                <w:bCs/>
                <w:sz w:val="18"/>
                <w:szCs w:val="18"/>
              </w:rPr>
              <w:t>Seguimiento al desarrollo del evento.</w:t>
            </w:r>
          </w:p>
        </w:tc>
        <w:tc>
          <w:tcPr>
            <w:tcW w:w="1559" w:type="dxa"/>
          </w:tcPr>
          <w:p w14:paraId="03C9DBB0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</w:tc>
      </w:tr>
      <w:tr w:rsidR="00DC0A7B" w14:paraId="735732C8" w14:textId="77777777" w:rsidTr="000F1145">
        <w:tc>
          <w:tcPr>
            <w:tcW w:w="988" w:type="dxa"/>
          </w:tcPr>
          <w:p w14:paraId="52405F79" w14:textId="65C18420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4.1.</w:t>
            </w:r>
          </w:p>
        </w:tc>
        <w:tc>
          <w:tcPr>
            <w:tcW w:w="9213" w:type="dxa"/>
          </w:tcPr>
          <w:p w14:paraId="0A9B8997" w14:textId="5EB129F9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Área Comercial de acuerdo al contrato suscrito, se suscribe el “Acta de Entrega” con el representante legal de EL CONTRATISTA para el uso de las zonas: (i) La explanada del Parque de la Exposición, o (ii) Anfiteatro Nicomedes Santa Cruz del Parque de la Exposición, o (ii) Acta de entrega de las áreas verdes, (a cargo de la Especialista de áreas verdes). El Acta de Entrega, faculta a EL CONTRATISTA a iniciar los trabajos de montaje, trabajos en el evento y trabajos de desmontaje posterior a el evento.</w:t>
            </w:r>
          </w:p>
        </w:tc>
        <w:tc>
          <w:tcPr>
            <w:tcW w:w="1559" w:type="dxa"/>
          </w:tcPr>
          <w:p w14:paraId="1457474E" w14:textId="6908A001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685DC2B7" w14:textId="77777777" w:rsidTr="000F1145">
        <w:tc>
          <w:tcPr>
            <w:tcW w:w="988" w:type="dxa"/>
          </w:tcPr>
          <w:p w14:paraId="3B919FB4" w14:textId="0FF9F231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4.2.</w:t>
            </w:r>
          </w:p>
        </w:tc>
        <w:tc>
          <w:tcPr>
            <w:tcW w:w="9213" w:type="dxa"/>
          </w:tcPr>
          <w:p w14:paraId="5CA88A64" w14:textId="2AB0026B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De acuerdo al Contrato suscrito con EL CONTRATISTA, el Área Comercial realiza inopinadamente la supervisión del desarrollo del evento.</w:t>
            </w:r>
          </w:p>
        </w:tc>
        <w:tc>
          <w:tcPr>
            <w:tcW w:w="1559" w:type="dxa"/>
          </w:tcPr>
          <w:p w14:paraId="3AABB579" w14:textId="0AEF36E9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7E94BDD7" w14:textId="77777777" w:rsidTr="000F1145">
        <w:tc>
          <w:tcPr>
            <w:tcW w:w="988" w:type="dxa"/>
          </w:tcPr>
          <w:p w14:paraId="49003379" w14:textId="0BDEF6FC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9213" w:type="dxa"/>
          </w:tcPr>
          <w:p w14:paraId="27C3845F" w14:textId="1AC228B5" w:rsidR="00DC0A7B" w:rsidRPr="006E7761" w:rsidRDefault="00DC0A7B" w:rsidP="000F1145">
            <w:pPr>
              <w:jc w:val="both"/>
              <w:rPr>
                <w:b/>
                <w:bCs/>
                <w:sz w:val="18"/>
                <w:szCs w:val="18"/>
              </w:rPr>
            </w:pPr>
            <w:r w:rsidRPr="006E7761">
              <w:rPr>
                <w:b/>
                <w:bCs/>
                <w:sz w:val="18"/>
                <w:szCs w:val="18"/>
              </w:rPr>
              <w:t>Seguimiento a la habilitación del espacio usado.</w:t>
            </w:r>
          </w:p>
        </w:tc>
        <w:tc>
          <w:tcPr>
            <w:tcW w:w="1559" w:type="dxa"/>
          </w:tcPr>
          <w:p w14:paraId="03E18AC1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</w:tc>
      </w:tr>
      <w:tr w:rsidR="00DC0A7B" w14:paraId="708193B5" w14:textId="77777777" w:rsidTr="000F1145">
        <w:tc>
          <w:tcPr>
            <w:tcW w:w="988" w:type="dxa"/>
          </w:tcPr>
          <w:p w14:paraId="12E7007B" w14:textId="12DF6E1D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5.1.</w:t>
            </w:r>
          </w:p>
        </w:tc>
        <w:tc>
          <w:tcPr>
            <w:tcW w:w="9213" w:type="dxa"/>
          </w:tcPr>
          <w:p w14:paraId="430A1845" w14:textId="544195C1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De acuerdo al Contrato suscrito, el Área Comercial solicita a las áreas: (i) Área verde y (ii) Área de infraestructura; sus respectivos informes técnicos, a efectos de valorizar los posibles daños y/o perjuicios en contra de las instalaciones de EMILIMA S.A., por el evento culminado.</w:t>
            </w:r>
          </w:p>
        </w:tc>
        <w:tc>
          <w:tcPr>
            <w:tcW w:w="1559" w:type="dxa"/>
          </w:tcPr>
          <w:p w14:paraId="614A0A7F" w14:textId="161A3561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5</w:t>
            </w:r>
          </w:p>
        </w:tc>
      </w:tr>
      <w:tr w:rsidR="00DC0A7B" w14:paraId="4C011281" w14:textId="77777777" w:rsidTr="000F1145">
        <w:tc>
          <w:tcPr>
            <w:tcW w:w="988" w:type="dxa"/>
          </w:tcPr>
          <w:p w14:paraId="1E1FE99E" w14:textId="72B420DD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5.2.</w:t>
            </w:r>
          </w:p>
        </w:tc>
        <w:tc>
          <w:tcPr>
            <w:tcW w:w="9213" w:type="dxa"/>
          </w:tcPr>
          <w:p w14:paraId="49520965" w14:textId="5FFFCAB9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De acuerdo al Contrato suscrito, el Área Comercial evalúa los resultados de los informes técnicos de las dos (02) áreas involucradas a efecto de trasladarlo a la liquidación del contrato.</w:t>
            </w:r>
          </w:p>
        </w:tc>
        <w:tc>
          <w:tcPr>
            <w:tcW w:w="1559" w:type="dxa"/>
          </w:tcPr>
          <w:p w14:paraId="769EFA9B" w14:textId="067E8E94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4DFD0479" w14:textId="77777777" w:rsidTr="000F1145">
        <w:tc>
          <w:tcPr>
            <w:tcW w:w="988" w:type="dxa"/>
          </w:tcPr>
          <w:p w14:paraId="6A247E2A" w14:textId="3C78E925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9213" w:type="dxa"/>
          </w:tcPr>
          <w:p w14:paraId="1509004E" w14:textId="65416B06" w:rsidR="00DC0A7B" w:rsidRPr="006E7761" w:rsidRDefault="00DC0A7B" w:rsidP="000F1145">
            <w:pPr>
              <w:jc w:val="both"/>
              <w:rPr>
                <w:b/>
                <w:bCs/>
                <w:sz w:val="18"/>
                <w:szCs w:val="18"/>
              </w:rPr>
            </w:pPr>
            <w:r w:rsidRPr="006E7761">
              <w:rPr>
                <w:b/>
                <w:bCs/>
                <w:sz w:val="18"/>
                <w:szCs w:val="18"/>
              </w:rPr>
              <w:t>Liquidación del contrato.</w:t>
            </w:r>
          </w:p>
        </w:tc>
        <w:tc>
          <w:tcPr>
            <w:tcW w:w="1559" w:type="dxa"/>
          </w:tcPr>
          <w:p w14:paraId="3BE4A790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</w:tc>
      </w:tr>
      <w:tr w:rsidR="00DC0A7B" w14:paraId="7CAC11A8" w14:textId="77777777" w:rsidTr="000F1145">
        <w:tc>
          <w:tcPr>
            <w:tcW w:w="988" w:type="dxa"/>
          </w:tcPr>
          <w:p w14:paraId="4EAD29D3" w14:textId="7BB78400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6.1.</w:t>
            </w:r>
          </w:p>
        </w:tc>
        <w:tc>
          <w:tcPr>
            <w:tcW w:w="9213" w:type="dxa"/>
          </w:tcPr>
          <w:p w14:paraId="3A4CE073" w14:textId="77777777" w:rsidR="00DC0A7B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De acuerdo al Contrato suscrito, el Área Comercial y en el supuesto de existir daños y/o perjuicios, emitirá un memorando al área de contabilidad, comunicando lo valorizado por daños y/o perjuicios, con el propósito de descontar a EL CONTRATISTA, respecto del depósito efectuado por garantía.</w:t>
            </w:r>
          </w:p>
          <w:p w14:paraId="642A52A0" w14:textId="324B7B76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DC0A7B">
              <w:rPr>
                <w:sz w:val="18"/>
                <w:szCs w:val="18"/>
              </w:rPr>
              <w:t>De acuerdo al Contrato suscrito, el Área Comercial y en el supuesto de no existir daños y/o perjuicios, emitirá un memorando al área de contabilidad, comunicando la no existencia de descuentos por daños y/o perjuicios en perjuicio de EL CONTRATISTA, respecto del depósito efectuado por garantía. En consecuencia, procede la devolución del integro de la garantía a favor de EL CONTRATISTA.</w:t>
            </w:r>
          </w:p>
        </w:tc>
        <w:tc>
          <w:tcPr>
            <w:tcW w:w="1559" w:type="dxa"/>
          </w:tcPr>
          <w:p w14:paraId="04EF3508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  <w:p w14:paraId="01A2CA48" w14:textId="77777777" w:rsidR="00DC0A7B" w:rsidRPr="00DC0A7B" w:rsidRDefault="00DC0A7B" w:rsidP="00DC0A7B">
            <w:pPr>
              <w:jc w:val="center"/>
              <w:rPr>
                <w:b/>
                <w:bCs/>
              </w:rPr>
            </w:pPr>
          </w:p>
          <w:p w14:paraId="033E00A9" w14:textId="67D215FF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3</w:t>
            </w:r>
          </w:p>
        </w:tc>
      </w:tr>
      <w:tr w:rsidR="00DC0A7B" w14:paraId="7EF73EF5" w14:textId="77777777" w:rsidTr="000F1145">
        <w:tc>
          <w:tcPr>
            <w:tcW w:w="988" w:type="dxa"/>
          </w:tcPr>
          <w:p w14:paraId="544F1593" w14:textId="3A3D9FA2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DE7AE6">
              <w:rPr>
                <w:b/>
                <w:bCs/>
                <w:sz w:val="18"/>
                <w:szCs w:val="18"/>
              </w:rPr>
              <w:t>6.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DE7AE6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213" w:type="dxa"/>
          </w:tcPr>
          <w:p w14:paraId="78FB9113" w14:textId="386C7607" w:rsidR="00DC0A7B" w:rsidRPr="006D3952" w:rsidRDefault="00DC0A7B" w:rsidP="000F1145">
            <w:pPr>
              <w:jc w:val="both"/>
              <w:rPr>
                <w:sz w:val="18"/>
                <w:szCs w:val="18"/>
              </w:rPr>
            </w:pPr>
            <w:r w:rsidRPr="006E7761">
              <w:rPr>
                <w:sz w:val="18"/>
                <w:szCs w:val="18"/>
              </w:rPr>
              <w:t>Área Comercial de acuerdo al contrato suscrito, emite el “Acta de Salida” a favor de EL CONTRATISTA, el mismo que es suscrito por su Representante Legal.</w:t>
            </w:r>
          </w:p>
        </w:tc>
        <w:tc>
          <w:tcPr>
            <w:tcW w:w="1559" w:type="dxa"/>
          </w:tcPr>
          <w:p w14:paraId="2F2D7BE8" w14:textId="5FEADC1F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1</w:t>
            </w:r>
          </w:p>
        </w:tc>
      </w:tr>
      <w:tr w:rsidR="00DC0A7B" w14:paraId="030DB0EF" w14:textId="77777777" w:rsidTr="000F1145">
        <w:tc>
          <w:tcPr>
            <w:tcW w:w="988" w:type="dxa"/>
          </w:tcPr>
          <w:p w14:paraId="17DE56D5" w14:textId="512671A2" w:rsidR="00DC0A7B" w:rsidRPr="00DE7AE6" w:rsidRDefault="00DC0A7B" w:rsidP="009F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6.3.</w:t>
            </w:r>
          </w:p>
        </w:tc>
        <w:tc>
          <w:tcPr>
            <w:tcW w:w="9213" w:type="dxa"/>
          </w:tcPr>
          <w:p w14:paraId="47B5F954" w14:textId="0E5AACBE" w:rsidR="00DC0A7B" w:rsidRPr="006E7761" w:rsidRDefault="00DC0A7B" w:rsidP="000F114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Gerencia de Operaciones mediante memorando dirigido a Gerencia de Administración y Finanzas, con copia a Sub Gerencia de Contabilidad; solicita generar la devolución de la garantía, con deposito en cuenta a EL CONTRATISTA</w:t>
            </w:r>
          </w:p>
        </w:tc>
        <w:tc>
          <w:tcPr>
            <w:tcW w:w="1559" w:type="dxa"/>
          </w:tcPr>
          <w:p w14:paraId="2696D247" w14:textId="65A1E1DE" w:rsidR="00DC0A7B" w:rsidRPr="00DC0A7B" w:rsidRDefault="00DC0A7B" w:rsidP="00DC0A7B">
            <w:pPr>
              <w:jc w:val="center"/>
              <w:rPr>
                <w:b/>
                <w:bCs/>
              </w:rPr>
            </w:pPr>
            <w:r w:rsidRPr="00DC0A7B">
              <w:rPr>
                <w:b/>
                <w:bCs/>
              </w:rPr>
              <w:t>60</w:t>
            </w:r>
          </w:p>
        </w:tc>
      </w:tr>
    </w:tbl>
    <w:p w14:paraId="67FD3C55" w14:textId="77777777" w:rsidR="009F7ACC" w:rsidRDefault="009F7ACC"/>
    <w:sectPr w:rsidR="009F7ACC" w:rsidSect="009F7A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C96"/>
    <w:multiLevelType w:val="multilevel"/>
    <w:tmpl w:val="DDE438E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12" w:hanging="1800"/>
      </w:pPr>
      <w:rPr>
        <w:rFonts w:hint="default"/>
      </w:rPr>
    </w:lvl>
  </w:abstractNum>
  <w:num w:numId="1" w16cid:durableId="2879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CC"/>
    <w:rsid w:val="000F1145"/>
    <w:rsid w:val="004F7D36"/>
    <w:rsid w:val="006D3952"/>
    <w:rsid w:val="006E7761"/>
    <w:rsid w:val="0086080E"/>
    <w:rsid w:val="009F7ACC"/>
    <w:rsid w:val="00A77419"/>
    <w:rsid w:val="00D12FC1"/>
    <w:rsid w:val="00DC0A7B"/>
    <w:rsid w:val="00D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4E295"/>
  <w15:chartTrackingRefBased/>
  <w15:docId w15:val="{639DFD13-5825-4C32-857F-F5AA60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Santiago Bernal Sanchez</dc:creator>
  <cp:keywords/>
  <dc:description/>
  <cp:lastModifiedBy>Carlos Santiago Bernal Sanchez</cp:lastModifiedBy>
  <cp:revision>2</cp:revision>
  <cp:lastPrinted>2023-05-19T15:48:00Z</cp:lastPrinted>
  <dcterms:created xsi:type="dcterms:W3CDTF">2023-05-19T16:32:00Z</dcterms:created>
  <dcterms:modified xsi:type="dcterms:W3CDTF">2023-05-19T16:32:00Z</dcterms:modified>
</cp:coreProperties>
</file>