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3BF2" w14:textId="77777777" w:rsidR="00A730EA" w:rsidRDefault="00A730EA" w:rsidP="00A730EA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76166E8E" w14:textId="77777777" w:rsidR="00A730EA" w:rsidRDefault="00A730EA" w:rsidP="00A730EA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559C44E8" w14:textId="77777777" w:rsidR="00A730EA" w:rsidRDefault="00A730EA" w:rsidP="00A730EA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670C53C4" w14:textId="77777777" w:rsidR="00A730EA" w:rsidRDefault="00A730EA" w:rsidP="00A730EA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5EF67E16" w14:textId="77777777" w:rsidR="00A730EA" w:rsidRDefault="00A730EA" w:rsidP="00A730EA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315003CF" w14:textId="77777777" w:rsidR="00A730EA" w:rsidRDefault="00A730EA" w:rsidP="00A730E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65AEF2AA" w14:textId="77777777" w:rsidR="00A730EA" w:rsidRDefault="00A730EA" w:rsidP="00A730EA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3A05521" w14:textId="77777777" w:rsidR="00A730EA" w:rsidRDefault="00A730EA" w:rsidP="00A730E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8EE7FA5" w14:textId="77777777" w:rsidR="00A730EA" w:rsidRDefault="00A730EA" w:rsidP="00A730EA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0A3C0AC" w14:textId="77777777" w:rsidR="00D72C9C" w:rsidRDefault="00D72C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15235743" w14:textId="77777777" w:rsidR="00980BF2" w:rsidRDefault="00980B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07D7517A" w14:textId="77777777" w:rsidR="00A730EA" w:rsidRDefault="00A730E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6A5D6845" w14:textId="77777777" w:rsidR="00D72C9C" w:rsidRDefault="00D72C9C" w:rsidP="009B540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OF RESTORATION</w:t>
      </w:r>
    </w:p>
    <w:p w14:paraId="1C760CB0" w14:textId="77777777" w:rsidR="00D72C9C" w:rsidRDefault="00D72C9C" w:rsidP="009B540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(Full - After Hearing)</w:t>
      </w:r>
    </w:p>
    <w:p w14:paraId="77D18BCF" w14:textId="77777777" w:rsidR="009B5409" w:rsidRDefault="009B5409" w:rsidP="003F02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3CED762A" w14:textId="77777777" w:rsidR="0060738B" w:rsidRDefault="00D72C9C" w:rsidP="00AF37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 the Suggestion of Capacit</w:t>
      </w:r>
      <w:r w:rsidR="009B5409">
        <w:rPr>
          <w:rFonts w:ascii="Arial" w:hAnsi="Arial" w:cs="Arial"/>
          <w:sz w:val="20"/>
          <w:szCs w:val="20"/>
        </w:rPr>
        <w:t xml:space="preserve">y filed herein with respect to </w:t>
      </w:r>
      <w:r w:rsidR="009B5409">
        <w:rPr>
          <w:rFonts w:ascii="Arial" w:hAnsi="Arial" w:cs="Arial"/>
          <w:sz w:val="20"/>
          <w:szCs w:val="20"/>
          <w:u w:val="single"/>
        </w:rPr>
        <w:tab/>
      </w:r>
      <w:r w:rsidR="009B5409">
        <w:rPr>
          <w:rFonts w:ascii="Arial" w:hAnsi="Arial" w:cs="Arial"/>
          <w:sz w:val="20"/>
          <w:szCs w:val="20"/>
          <w:u w:val="single"/>
        </w:rPr>
        <w:tab/>
      </w:r>
      <w:r w:rsidR="009B5409">
        <w:rPr>
          <w:rFonts w:ascii="Arial" w:hAnsi="Arial" w:cs="Arial"/>
          <w:sz w:val="20"/>
          <w:szCs w:val="20"/>
          <w:u w:val="single"/>
        </w:rPr>
        <w:tab/>
      </w:r>
      <w:r w:rsidR="00AF37E0">
        <w:rPr>
          <w:rFonts w:ascii="Arial" w:hAnsi="Arial" w:cs="Arial"/>
          <w:sz w:val="20"/>
          <w:szCs w:val="20"/>
          <w:u w:val="single"/>
        </w:rPr>
        <w:t xml:space="preserve">   </w:t>
      </w:r>
      <w:r w:rsidR="009B5409">
        <w:rPr>
          <w:rFonts w:ascii="Arial" w:hAnsi="Arial" w:cs="Arial"/>
          <w:sz w:val="20"/>
          <w:szCs w:val="20"/>
          <w:u w:val="single"/>
        </w:rPr>
        <w:tab/>
      </w:r>
      <w:r w:rsidR="00CD565D">
        <w:rPr>
          <w:rFonts w:ascii="Arial" w:hAnsi="Arial" w:cs="Arial"/>
          <w:sz w:val="20"/>
          <w:szCs w:val="20"/>
          <w:u w:val="single"/>
        </w:rPr>
        <w:tab/>
        <w:t xml:space="preserve">     </w:t>
      </w:r>
      <w:r>
        <w:rPr>
          <w:rFonts w:ascii="Arial" w:hAnsi="Arial" w:cs="Arial"/>
          <w:sz w:val="20"/>
          <w:szCs w:val="20"/>
        </w:rPr>
        <w:t xml:space="preserve"> (the Ward), the Court</w:t>
      </w:r>
      <w:r w:rsidR="0060738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having </w:t>
      </w:r>
      <w:r w:rsidR="0060738B">
        <w:rPr>
          <w:rFonts w:ascii="Arial" w:hAnsi="Arial" w:cs="Arial"/>
          <w:sz w:val="20"/>
          <w:szCs w:val="20"/>
        </w:rPr>
        <w:t>heard evidence, makes the following specific findings of fact:</w:t>
      </w:r>
    </w:p>
    <w:p w14:paraId="7CDB0DBC" w14:textId="77777777" w:rsidR="0060738B" w:rsidRDefault="0060738B" w:rsidP="0060738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AAD563" w14:textId="77777777" w:rsidR="0060738B" w:rsidRPr="0060738B" w:rsidRDefault="0060738B" w:rsidP="0060738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6C92CFB" w14:textId="77777777" w:rsidR="0060738B" w:rsidRDefault="0060738B" w:rsidP="0060738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CF4FF4" w14:textId="77777777" w:rsidR="00D72C9C" w:rsidRDefault="0060738B" w:rsidP="0060738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D72C9C">
        <w:rPr>
          <w:rFonts w:ascii="Arial" w:hAnsi="Arial" w:cs="Arial"/>
          <w:sz w:val="20"/>
          <w:szCs w:val="20"/>
        </w:rPr>
        <w:t>eing fully advised</w:t>
      </w:r>
      <w:r w:rsidR="00474DDD">
        <w:rPr>
          <w:rFonts w:ascii="Arial" w:hAnsi="Arial" w:cs="Arial"/>
          <w:sz w:val="20"/>
          <w:szCs w:val="20"/>
        </w:rPr>
        <w:t>, the Court</w:t>
      </w:r>
      <w:r>
        <w:rPr>
          <w:rFonts w:ascii="Arial" w:hAnsi="Arial" w:cs="Arial"/>
          <w:sz w:val="20"/>
          <w:szCs w:val="20"/>
        </w:rPr>
        <w:t xml:space="preserve"> finds, by a preponderance of the evidence, </w:t>
      </w:r>
      <w:r w:rsidR="00D72C9C">
        <w:rPr>
          <w:rFonts w:ascii="Arial" w:hAnsi="Arial" w:cs="Arial"/>
          <w:sz w:val="20"/>
          <w:szCs w:val="20"/>
        </w:rPr>
        <w:t xml:space="preserve">that the Ward should be restored to full capacity.  Accordingly, it is </w:t>
      </w:r>
    </w:p>
    <w:p w14:paraId="223B3B61" w14:textId="77777777" w:rsidR="00D72C9C" w:rsidRDefault="00D72C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5561B5C1" w14:textId="77777777" w:rsidR="00D72C9C" w:rsidRDefault="00D72C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</w:t>
      </w:r>
      <w:r w:rsidR="00AF37E0">
        <w:rPr>
          <w:rFonts w:ascii="Arial" w:hAnsi="Arial" w:cs="Arial"/>
          <w:sz w:val="20"/>
          <w:szCs w:val="20"/>
          <w:u w:val="single"/>
        </w:rPr>
        <w:t xml:space="preserve">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</w:t>
      </w:r>
      <w:r>
        <w:rPr>
          <w:rFonts w:ascii="Arial" w:hAnsi="Arial" w:cs="Arial"/>
          <w:sz w:val="20"/>
          <w:szCs w:val="20"/>
        </w:rPr>
        <w:t xml:space="preserve"> is hereby restored to full capacity.</w:t>
      </w:r>
    </w:p>
    <w:p w14:paraId="20868BD3" w14:textId="77777777" w:rsidR="00D72C9C" w:rsidRDefault="00D72C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</w:t>
      </w:r>
      <w:r w:rsidR="009B5409"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>, the guardian of the property of the Ward, shall promptly file a Final Report and Accounting</w:t>
      </w:r>
      <w:r w:rsidR="00CB0AB7">
        <w:rPr>
          <w:rFonts w:ascii="Arial" w:hAnsi="Arial" w:cs="Arial"/>
          <w:sz w:val="20"/>
          <w:szCs w:val="20"/>
        </w:rPr>
        <w:t>, unless waived by the ward,</w:t>
      </w:r>
      <w:r>
        <w:rPr>
          <w:rFonts w:ascii="Arial" w:hAnsi="Arial" w:cs="Arial"/>
          <w:sz w:val="20"/>
          <w:szCs w:val="20"/>
        </w:rPr>
        <w:t xml:space="preserve"> and Petition for Discharge.</w:t>
      </w:r>
    </w:p>
    <w:p w14:paraId="64AEE7E8" w14:textId="77777777" w:rsidR="00D72C9C" w:rsidRPr="00333068" w:rsidRDefault="00D72C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333068">
        <w:rPr>
          <w:rFonts w:ascii="Arial" w:hAnsi="Arial" w:cs="Arial"/>
          <w:sz w:val="20"/>
          <w:szCs w:val="20"/>
        </w:rPr>
        <w:t xml:space="preserve">on </w:t>
      </w:r>
      <w:r w:rsidRPr="0033306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</w:t>
      </w:r>
      <w:r w:rsidR="00C41893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Pr="00333068">
        <w:rPr>
          <w:rFonts w:ascii="Arial" w:hAnsi="Arial" w:cs="Arial"/>
          <w:sz w:val="20"/>
          <w:szCs w:val="20"/>
        </w:rPr>
        <w:t xml:space="preserve">, </w:t>
      </w:r>
      <w:r w:rsidR="00C41893">
        <w:rPr>
          <w:rFonts w:ascii="Arial" w:hAnsi="Arial" w:cs="Arial"/>
          <w:sz w:val="20"/>
          <w:szCs w:val="20"/>
          <w:u w:val="single"/>
        </w:rPr>
        <w:t xml:space="preserve">      </w:t>
      </w:r>
      <w:r w:rsidRPr="00333068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Pr="00333068">
        <w:rPr>
          <w:rFonts w:ascii="Arial" w:hAnsi="Arial" w:cs="Arial"/>
          <w:sz w:val="20"/>
          <w:szCs w:val="20"/>
        </w:rPr>
        <w:t>.</w:t>
      </w:r>
    </w:p>
    <w:p w14:paraId="25038959" w14:textId="77777777" w:rsidR="00D72C9C" w:rsidRDefault="00D72C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3B8DB8C" w14:textId="77777777" w:rsidR="00D72C9C" w:rsidRDefault="00D72C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5CB56E3" w14:textId="77777777" w:rsidR="00D72C9C" w:rsidRDefault="00D72C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4D111D0" w14:textId="77777777" w:rsidR="00D72C9C" w:rsidRDefault="00D72C9C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3A5401C" w14:textId="77777777" w:rsidR="00D72C9C" w:rsidRPr="009B5409" w:rsidRDefault="009B5409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3F020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99736D" w14:textId="77777777" w:rsidR="00D72C9C" w:rsidRDefault="00D72C9C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</w:t>
      </w:r>
      <w:r w:rsidR="003F020F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>Circuit Judge</w:t>
      </w:r>
    </w:p>
    <w:p w14:paraId="0AEDDCD1" w14:textId="77777777" w:rsidR="00D72C9C" w:rsidRDefault="00D72C9C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D72C9C" w:rsidSect="00D72C9C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9637E" w14:textId="77777777" w:rsidR="00871E2E" w:rsidRDefault="00871E2E">
      <w:r>
        <w:separator/>
      </w:r>
    </w:p>
  </w:endnote>
  <w:endnote w:type="continuationSeparator" w:id="0">
    <w:p w14:paraId="22CF643F" w14:textId="77777777" w:rsidR="00871E2E" w:rsidRDefault="00871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7AE9" w14:textId="77777777" w:rsidR="00D72C9C" w:rsidRDefault="00D72C9C">
    <w:pPr>
      <w:spacing w:line="240" w:lineRule="exact"/>
    </w:pPr>
  </w:p>
  <w:p w14:paraId="0351338F" w14:textId="77777777" w:rsidR="00D72C9C" w:rsidRPr="003B3623" w:rsidRDefault="00D72C9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 w:rsidRPr="003B3623">
      <w:rPr>
        <w:rFonts w:ascii="Arial" w:hAnsi="Arial" w:cs="Arial"/>
        <w:sz w:val="19"/>
        <w:szCs w:val="19"/>
      </w:rPr>
      <w:t>Bar Form No. G-2.113</w:t>
    </w:r>
  </w:p>
  <w:p w14:paraId="5D33B29D" w14:textId="77777777" w:rsidR="00D72C9C" w:rsidRPr="003B3623" w:rsidRDefault="00266BC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72C9C" w:rsidRPr="003B3623">
      <w:rPr>
        <w:rFonts w:ascii="Arial" w:hAnsi="Arial" w:cs="Arial"/>
        <w:sz w:val="19"/>
        <w:szCs w:val="19"/>
      </w:rPr>
      <w:t xml:space="preserve"> Florida Lawyers Support Services, Inc.</w:t>
    </w:r>
  </w:p>
  <w:p w14:paraId="23581DB0" w14:textId="77777777" w:rsidR="00D72C9C" w:rsidRPr="003B3623" w:rsidRDefault="0025197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720" w:right="-336"/>
      <w:jc w:val="both"/>
      <w:rPr>
        <w:rFonts w:ascii="Century" w:hAnsi="Century" w:cs="Century"/>
        <w:sz w:val="19"/>
        <w:szCs w:val="19"/>
      </w:rPr>
    </w:pPr>
    <w:r>
      <w:rPr>
        <w:rFonts w:ascii="Arial" w:hAnsi="Arial" w:cs="Arial"/>
        <w:sz w:val="19"/>
        <w:szCs w:val="19"/>
      </w:rPr>
      <w:t>January 1, 20</w:t>
    </w:r>
    <w:r w:rsidR="00F43CF1">
      <w:rPr>
        <w:rFonts w:ascii="Arial" w:hAnsi="Arial" w:cs="Arial"/>
        <w:sz w:val="19"/>
        <w:szCs w:val="19"/>
      </w:rPr>
      <w:t>2</w:t>
    </w:r>
    <w:r w:rsidR="006D2715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61D7" w14:textId="77777777" w:rsidR="00871E2E" w:rsidRDefault="00871E2E">
      <w:r>
        <w:separator/>
      </w:r>
    </w:p>
  </w:footnote>
  <w:footnote w:type="continuationSeparator" w:id="0">
    <w:p w14:paraId="5F68D53B" w14:textId="77777777" w:rsidR="00871E2E" w:rsidRDefault="00871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C9C"/>
    <w:rsid w:val="0004263B"/>
    <w:rsid w:val="000B3328"/>
    <w:rsid w:val="0013676B"/>
    <w:rsid w:val="00167989"/>
    <w:rsid w:val="001E215A"/>
    <w:rsid w:val="00251979"/>
    <w:rsid w:val="00266BC5"/>
    <w:rsid w:val="002F6E87"/>
    <w:rsid w:val="00305179"/>
    <w:rsid w:val="00333068"/>
    <w:rsid w:val="003B3623"/>
    <w:rsid w:val="003F020F"/>
    <w:rsid w:val="00411F66"/>
    <w:rsid w:val="00417A68"/>
    <w:rsid w:val="00474DDD"/>
    <w:rsid w:val="004A2A55"/>
    <w:rsid w:val="004E509E"/>
    <w:rsid w:val="00510F1F"/>
    <w:rsid w:val="0052438F"/>
    <w:rsid w:val="0058196C"/>
    <w:rsid w:val="0060738B"/>
    <w:rsid w:val="00626A02"/>
    <w:rsid w:val="00651B06"/>
    <w:rsid w:val="006D2715"/>
    <w:rsid w:val="00782DC1"/>
    <w:rsid w:val="008055E7"/>
    <w:rsid w:val="00871E2E"/>
    <w:rsid w:val="0087395C"/>
    <w:rsid w:val="00980BF2"/>
    <w:rsid w:val="009B5409"/>
    <w:rsid w:val="00A5550F"/>
    <w:rsid w:val="00A6241E"/>
    <w:rsid w:val="00A63FA8"/>
    <w:rsid w:val="00A730EA"/>
    <w:rsid w:val="00A917BC"/>
    <w:rsid w:val="00AD1BC7"/>
    <w:rsid w:val="00AF37E0"/>
    <w:rsid w:val="00B04374"/>
    <w:rsid w:val="00B31DB6"/>
    <w:rsid w:val="00BB1510"/>
    <w:rsid w:val="00C41893"/>
    <w:rsid w:val="00CA2A40"/>
    <w:rsid w:val="00CB0AB7"/>
    <w:rsid w:val="00CC51AB"/>
    <w:rsid w:val="00CD565D"/>
    <w:rsid w:val="00D72C9C"/>
    <w:rsid w:val="00D956D6"/>
    <w:rsid w:val="00DE5A88"/>
    <w:rsid w:val="00E35111"/>
    <w:rsid w:val="00E6096C"/>
    <w:rsid w:val="00E906F9"/>
    <w:rsid w:val="00EF2A3B"/>
    <w:rsid w:val="00F2589B"/>
    <w:rsid w:val="00F43CF1"/>
    <w:rsid w:val="00F56A08"/>
    <w:rsid w:val="00F74D2D"/>
    <w:rsid w:val="00F76D88"/>
    <w:rsid w:val="00FD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7CCA771"/>
  <w15:chartTrackingRefBased/>
  <w15:docId w15:val="{83F1BEAF-6558-1B4F-AED5-85D6A4A1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6241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241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17A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1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COUNTY, </vt:lpstr>
    </vt:vector>
  </TitlesOfParts>
  <Company> 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COUNTY, </dc:title>
  <dc:subject/>
  <dc:creator>Leigh A. Brennan</dc:creator>
  <cp:keywords/>
  <dc:description/>
  <cp:lastModifiedBy>David Shulman</cp:lastModifiedBy>
  <cp:revision>2</cp:revision>
  <cp:lastPrinted>2024-11-29T16:57:00Z</cp:lastPrinted>
  <dcterms:created xsi:type="dcterms:W3CDTF">2026-04-14T22:47:00Z</dcterms:created>
  <dcterms:modified xsi:type="dcterms:W3CDTF">2026-04-14T22:47:00Z</dcterms:modified>
</cp:coreProperties>
</file>