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6AFAD" w14:textId="77777777" w:rsidR="005A26D6" w:rsidRDefault="005A26D6" w:rsidP="005A26D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</w:t>
      </w:r>
      <w:r>
        <w:rPr>
          <w:rFonts w:ascii="Arial" w:hAnsi="Arial" w:cs="Arial"/>
          <w:sz w:val="20"/>
          <w:szCs w:val="20"/>
        </w:rPr>
        <w:t xml:space="preserve"> COUNTY, </w:t>
      </w:r>
    </w:p>
    <w:p w14:paraId="3DBE49BA" w14:textId="77777777" w:rsidR="005A26D6" w:rsidRDefault="005A26D6" w:rsidP="005A26D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                                                           </w:t>
      </w:r>
    </w:p>
    <w:p w14:paraId="481F4228" w14:textId="77777777" w:rsidR="005A26D6" w:rsidRDefault="005A26D6" w:rsidP="005A26D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</w:t>
      </w:r>
    </w:p>
    <w:p w14:paraId="7239CD59" w14:textId="77777777" w:rsidR="005A26D6" w:rsidRDefault="005A26D6" w:rsidP="005A26D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 GUARDIANSHIP OF</w:t>
      </w:r>
    </w:p>
    <w:p w14:paraId="2E87C0DA" w14:textId="77777777" w:rsidR="005A26D6" w:rsidRDefault="005A26D6" w:rsidP="005A26D6">
      <w:pPr>
        <w:widowControl/>
        <w:tabs>
          <w:tab w:val="right" w:pos="936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PROBATE DIVISION</w:t>
      </w:r>
    </w:p>
    <w:p w14:paraId="28FE25DE" w14:textId="77777777" w:rsidR="005A26D6" w:rsidRDefault="005A26D6" w:rsidP="005A26D6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38FF71BE" w14:textId="77777777" w:rsidR="005A26D6" w:rsidRDefault="005A26D6" w:rsidP="005A26D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ABB536D" w14:textId="77777777" w:rsidR="005A26D6" w:rsidRDefault="005A26D6" w:rsidP="005A26D6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3F7C486D" w14:textId="77777777" w:rsidR="005A26D6" w:rsidRDefault="005A26D6" w:rsidP="005A26D6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Division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DF3508C" w14:textId="77777777" w:rsidR="005C1067" w:rsidRDefault="005C106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A65C143" w14:textId="77777777" w:rsidR="00AF0020" w:rsidRDefault="00AF002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CB3D5DF" w14:textId="77777777" w:rsidR="00AF0020" w:rsidRPr="0071415D" w:rsidRDefault="00AF002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A209E23" w14:textId="77777777" w:rsidR="005C1067" w:rsidRPr="0071415D" w:rsidRDefault="005C1067" w:rsidP="00036011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1415D">
        <w:rPr>
          <w:rFonts w:ascii="Arial" w:hAnsi="Arial" w:cs="Arial"/>
          <w:sz w:val="20"/>
          <w:szCs w:val="20"/>
        </w:rPr>
        <w:t>ORDER DENYING SUGGESTION OF CAPACITY</w:t>
      </w:r>
    </w:p>
    <w:p w14:paraId="405F5B30" w14:textId="77777777" w:rsidR="005C1067" w:rsidRPr="0071415D" w:rsidRDefault="005C1067" w:rsidP="0003601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71415D">
        <w:rPr>
          <w:rFonts w:ascii="Arial" w:hAnsi="Arial" w:cs="Arial"/>
          <w:sz w:val="20"/>
          <w:szCs w:val="20"/>
        </w:rPr>
        <w:t>(after hearing)</w:t>
      </w:r>
    </w:p>
    <w:p w14:paraId="253A1C4D" w14:textId="77777777" w:rsidR="00036011" w:rsidRPr="0071415D" w:rsidRDefault="00036011" w:rsidP="00AF002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rPr>
          <w:rFonts w:ascii="Arial" w:hAnsi="Arial" w:cs="Arial"/>
          <w:sz w:val="20"/>
          <w:szCs w:val="20"/>
        </w:rPr>
      </w:pPr>
    </w:p>
    <w:p w14:paraId="415C83F9" w14:textId="77777777" w:rsidR="001C0C09" w:rsidRDefault="00AF0020" w:rsidP="007141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71415D">
        <w:rPr>
          <w:rFonts w:ascii="Arial" w:hAnsi="Arial" w:cs="Arial"/>
          <w:sz w:val="20"/>
          <w:szCs w:val="20"/>
        </w:rPr>
        <w:tab/>
      </w:r>
      <w:r w:rsidR="005C1067" w:rsidRPr="0071415D">
        <w:rPr>
          <w:rFonts w:ascii="Arial" w:hAnsi="Arial" w:cs="Arial"/>
          <w:sz w:val="20"/>
          <w:szCs w:val="20"/>
        </w:rPr>
        <w:t xml:space="preserve">On the Suggestion of Capacity filed herein with respect to </w:t>
      </w:r>
      <w:r w:rsidR="00036011" w:rsidRPr="0071415D">
        <w:rPr>
          <w:rFonts w:ascii="Arial" w:hAnsi="Arial" w:cs="Arial"/>
          <w:sz w:val="20"/>
          <w:szCs w:val="20"/>
          <w:u w:val="single"/>
        </w:rPr>
        <w:tab/>
      </w:r>
      <w:r w:rsidR="00D63BF5" w:rsidRPr="0071415D">
        <w:rPr>
          <w:rFonts w:ascii="Arial" w:hAnsi="Arial" w:cs="Arial"/>
          <w:sz w:val="20"/>
          <w:szCs w:val="20"/>
          <w:u w:val="single"/>
        </w:rPr>
        <w:t xml:space="preserve">   </w:t>
      </w:r>
      <w:r w:rsidR="005C1067" w:rsidRPr="0071415D">
        <w:rPr>
          <w:rFonts w:ascii="Arial" w:hAnsi="Arial" w:cs="Arial"/>
          <w:sz w:val="20"/>
          <w:szCs w:val="20"/>
          <w:u w:val="single"/>
        </w:rPr>
        <w:t xml:space="preserve">                                          </w:t>
      </w:r>
      <w:r w:rsidR="00D753AE" w:rsidRPr="0071415D">
        <w:rPr>
          <w:rFonts w:ascii="Arial" w:hAnsi="Arial" w:cs="Arial"/>
          <w:sz w:val="20"/>
          <w:szCs w:val="20"/>
          <w:u w:val="single"/>
        </w:rPr>
        <w:tab/>
      </w:r>
      <w:r w:rsidR="005C1067" w:rsidRPr="0071415D">
        <w:rPr>
          <w:rFonts w:ascii="Arial" w:hAnsi="Arial" w:cs="Arial"/>
          <w:sz w:val="20"/>
          <w:szCs w:val="20"/>
        </w:rPr>
        <w:t xml:space="preserve"> (the Ward), the Court</w:t>
      </w:r>
      <w:r w:rsidR="001C0C09">
        <w:rPr>
          <w:rFonts w:ascii="Arial" w:hAnsi="Arial" w:cs="Arial"/>
          <w:sz w:val="20"/>
          <w:szCs w:val="20"/>
        </w:rPr>
        <w:t xml:space="preserve">, </w:t>
      </w:r>
      <w:r w:rsidR="005C1067" w:rsidRPr="0071415D">
        <w:rPr>
          <w:rFonts w:ascii="Arial" w:hAnsi="Arial" w:cs="Arial"/>
          <w:sz w:val="20"/>
          <w:szCs w:val="20"/>
        </w:rPr>
        <w:t xml:space="preserve">having </w:t>
      </w:r>
      <w:r w:rsidR="001C0C09">
        <w:rPr>
          <w:rFonts w:ascii="Arial" w:hAnsi="Arial" w:cs="Arial"/>
          <w:sz w:val="20"/>
          <w:szCs w:val="20"/>
        </w:rPr>
        <w:t>heard evidence, makes the following specific findings of fact:</w:t>
      </w:r>
    </w:p>
    <w:p w14:paraId="153FC4AC" w14:textId="77777777" w:rsidR="001C0C09" w:rsidRDefault="001C0C09" w:rsidP="001C0C0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68AC76" w14:textId="77777777" w:rsidR="001C0C09" w:rsidRPr="001C0C09" w:rsidRDefault="001C0C09" w:rsidP="007141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CAD0AA1" w14:textId="77777777" w:rsidR="005C1067" w:rsidRDefault="001C0C09" w:rsidP="007141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</w:t>
      </w:r>
      <w:r w:rsidR="005C1067" w:rsidRPr="0071415D">
        <w:rPr>
          <w:rFonts w:ascii="Arial" w:hAnsi="Arial" w:cs="Arial"/>
          <w:sz w:val="20"/>
          <w:szCs w:val="20"/>
        </w:rPr>
        <w:t>eing fully advised, the Court finds</w:t>
      </w:r>
      <w:r>
        <w:rPr>
          <w:rFonts w:ascii="Arial" w:hAnsi="Arial" w:cs="Arial"/>
          <w:sz w:val="20"/>
          <w:szCs w:val="20"/>
        </w:rPr>
        <w:t>, by a preponderance of the evidence,</w:t>
      </w:r>
      <w:r w:rsidR="005C1067" w:rsidRPr="0071415D">
        <w:rPr>
          <w:rFonts w:ascii="Arial" w:hAnsi="Arial" w:cs="Arial"/>
          <w:sz w:val="20"/>
          <w:szCs w:val="20"/>
        </w:rPr>
        <w:t xml:space="preserve"> that the Ward is not currently capable of exercising the rights heretofore removed by order of the Court.  Accordingly, it is</w:t>
      </w:r>
    </w:p>
    <w:p w14:paraId="057D7B37" w14:textId="77777777" w:rsidR="0071415D" w:rsidRDefault="0071415D" w:rsidP="007141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ADJUDGED that the Suggestion of Capacity filed herein on _____________________, _________,</w:t>
      </w:r>
    </w:p>
    <w:p w14:paraId="39EC8D5A" w14:textId="77777777" w:rsidR="0071415D" w:rsidRPr="0071415D" w:rsidRDefault="0071415D" w:rsidP="0071415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 denied.</w:t>
      </w:r>
    </w:p>
    <w:p w14:paraId="42F77B27" w14:textId="77777777" w:rsidR="005C1067" w:rsidRPr="0071415D" w:rsidRDefault="005C106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71415D">
        <w:rPr>
          <w:rFonts w:ascii="Arial" w:hAnsi="Arial" w:cs="Arial"/>
          <w:sz w:val="20"/>
          <w:szCs w:val="20"/>
        </w:rPr>
        <w:t xml:space="preserve">ORDERED on </w:t>
      </w:r>
      <w:r w:rsidRPr="0071415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71415D">
        <w:rPr>
          <w:rFonts w:ascii="Arial" w:hAnsi="Arial" w:cs="Arial"/>
          <w:sz w:val="20"/>
          <w:szCs w:val="20"/>
        </w:rPr>
        <w:t xml:space="preserve">, </w:t>
      </w:r>
      <w:r w:rsidRPr="0071415D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71415D">
        <w:rPr>
          <w:rFonts w:ascii="Arial" w:hAnsi="Arial" w:cs="Arial"/>
          <w:sz w:val="20"/>
          <w:szCs w:val="20"/>
        </w:rPr>
        <w:t>.</w:t>
      </w:r>
    </w:p>
    <w:p w14:paraId="2B3C6F9F" w14:textId="77777777" w:rsidR="005C1067" w:rsidRPr="0071415D" w:rsidRDefault="005C106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92E22E" w14:textId="77777777" w:rsidR="005C1067" w:rsidRPr="0071415D" w:rsidRDefault="005C106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5FBDA20" w14:textId="77777777" w:rsidR="005C1067" w:rsidRPr="0071415D" w:rsidRDefault="005C106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9EBC82D" w14:textId="77777777" w:rsidR="005C1067" w:rsidRPr="0071415D" w:rsidRDefault="005C106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71415D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</w:t>
      </w:r>
    </w:p>
    <w:p w14:paraId="156B5C4A" w14:textId="77777777" w:rsidR="005C1067" w:rsidRPr="0071415D" w:rsidRDefault="00036011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71415D">
        <w:rPr>
          <w:rFonts w:ascii="Arial" w:hAnsi="Arial" w:cs="Arial"/>
          <w:sz w:val="20"/>
          <w:szCs w:val="20"/>
        </w:rPr>
        <w:tab/>
      </w:r>
      <w:r w:rsidRPr="0071415D">
        <w:rPr>
          <w:rFonts w:ascii="Arial" w:hAnsi="Arial" w:cs="Arial"/>
          <w:sz w:val="20"/>
          <w:szCs w:val="20"/>
        </w:rPr>
        <w:tab/>
      </w:r>
      <w:r w:rsidRPr="0071415D">
        <w:rPr>
          <w:rFonts w:ascii="Arial" w:hAnsi="Arial" w:cs="Arial"/>
          <w:sz w:val="20"/>
          <w:szCs w:val="20"/>
          <w:u w:val="single"/>
        </w:rPr>
        <w:tab/>
      </w:r>
      <w:r w:rsidRPr="0071415D">
        <w:rPr>
          <w:rFonts w:ascii="Arial" w:hAnsi="Arial" w:cs="Arial"/>
          <w:sz w:val="20"/>
          <w:szCs w:val="20"/>
          <w:u w:val="single"/>
        </w:rPr>
        <w:tab/>
      </w:r>
      <w:r w:rsidRPr="0071415D">
        <w:rPr>
          <w:rFonts w:ascii="Arial" w:hAnsi="Arial" w:cs="Arial"/>
          <w:sz w:val="20"/>
          <w:szCs w:val="20"/>
          <w:u w:val="single"/>
        </w:rPr>
        <w:tab/>
      </w:r>
      <w:r w:rsidRPr="0071415D">
        <w:rPr>
          <w:rFonts w:ascii="Arial" w:hAnsi="Arial" w:cs="Arial"/>
          <w:sz w:val="20"/>
          <w:szCs w:val="20"/>
          <w:u w:val="single"/>
        </w:rPr>
        <w:tab/>
      </w:r>
      <w:r w:rsidRPr="0071415D">
        <w:rPr>
          <w:rFonts w:ascii="Arial" w:hAnsi="Arial" w:cs="Arial"/>
          <w:sz w:val="20"/>
          <w:szCs w:val="20"/>
          <w:u w:val="single"/>
        </w:rPr>
        <w:tab/>
      </w:r>
      <w:r w:rsidR="00F3057B" w:rsidRPr="0071415D">
        <w:rPr>
          <w:rFonts w:ascii="Arial" w:hAnsi="Arial" w:cs="Arial"/>
          <w:sz w:val="20"/>
          <w:szCs w:val="20"/>
          <w:u w:val="single"/>
        </w:rPr>
        <w:tab/>
      </w:r>
    </w:p>
    <w:p w14:paraId="52C0329C" w14:textId="77777777" w:rsidR="005C1067" w:rsidRPr="0071415D" w:rsidRDefault="005C106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 w:rsidRPr="0071415D">
        <w:rPr>
          <w:rFonts w:ascii="Arial" w:hAnsi="Arial" w:cs="Arial"/>
          <w:sz w:val="20"/>
          <w:szCs w:val="20"/>
        </w:rPr>
        <w:t xml:space="preserve">                          </w:t>
      </w:r>
      <w:r w:rsidR="00F3057B" w:rsidRPr="0071415D">
        <w:rPr>
          <w:rFonts w:ascii="Arial" w:hAnsi="Arial" w:cs="Arial"/>
          <w:sz w:val="20"/>
          <w:szCs w:val="20"/>
        </w:rPr>
        <w:t xml:space="preserve">         </w:t>
      </w:r>
      <w:r w:rsidRPr="0071415D">
        <w:rPr>
          <w:rFonts w:ascii="Arial" w:hAnsi="Arial" w:cs="Arial"/>
          <w:sz w:val="20"/>
          <w:szCs w:val="20"/>
        </w:rPr>
        <w:t>Circuit Judge</w:t>
      </w:r>
    </w:p>
    <w:p w14:paraId="32627F90" w14:textId="77777777" w:rsidR="005C1067" w:rsidRPr="0071415D" w:rsidRDefault="005C1067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sectPr w:rsidR="005C1067" w:rsidRPr="0071415D" w:rsidSect="005C1067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BAB50" w14:textId="77777777" w:rsidR="00DE0CDC" w:rsidRDefault="00DE0CDC">
      <w:r>
        <w:separator/>
      </w:r>
    </w:p>
  </w:endnote>
  <w:endnote w:type="continuationSeparator" w:id="0">
    <w:p w14:paraId="5A98C693" w14:textId="77777777" w:rsidR="00DE0CDC" w:rsidRDefault="00DE0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60CA" w14:textId="77777777" w:rsidR="005C1067" w:rsidRDefault="005C1067">
    <w:pPr>
      <w:spacing w:line="240" w:lineRule="exact"/>
    </w:pPr>
  </w:p>
  <w:p w14:paraId="7868CED1" w14:textId="77777777" w:rsidR="005C1067" w:rsidRPr="007C2BA6" w:rsidRDefault="005C1067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7C2BA6">
      <w:rPr>
        <w:rFonts w:ascii="Arial" w:hAnsi="Arial" w:cs="Arial"/>
        <w:sz w:val="19"/>
        <w:szCs w:val="19"/>
      </w:rPr>
      <w:t>Bar Form No. G-2.120</w:t>
    </w:r>
  </w:p>
  <w:p w14:paraId="67D312EC" w14:textId="77777777" w:rsidR="005C1067" w:rsidRPr="007C2BA6" w:rsidRDefault="001905D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5C1067" w:rsidRPr="007C2BA6">
      <w:rPr>
        <w:rFonts w:ascii="Arial" w:hAnsi="Arial" w:cs="Arial"/>
        <w:sz w:val="19"/>
        <w:szCs w:val="19"/>
      </w:rPr>
      <w:t xml:space="preserve"> Florida Lawyers Support Services, Inc.</w:t>
    </w:r>
  </w:p>
  <w:p w14:paraId="2789D043" w14:textId="77777777" w:rsidR="005C1067" w:rsidRPr="007C2BA6" w:rsidRDefault="00D6447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565B4B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982BE" w14:textId="77777777" w:rsidR="00DE0CDC" w:rsidRDefault="00DE0CDC">
      <w:r>
        <w:separator/>
      </w:r>
    </w:p>
  </w:footnote>
  <w:footnote w:type="continuationSeparator" w:id="0">
    <w:p w14:paraId="0264B439" w14:textId="77777777" w:rsidR="00DE0CDC" w:rsidRDefault="00DE0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1067"/>
    <w:rsid w:val="00036011"/>
    <w:rsid w:val="000B2521"/>
    <w:rsid w:val="001905D8"/>
    <w:rsid w:val="001C0C09"/>
    <w:rsid w:val="00223D78"/>
    <w:rsid w:val="003154E2"/>
    <w:rsid w:val="003B01AF"/>
    <w:rsid w:val="003E225A"/>
    <w:rsid w:val="003E309F"/>
    <w:rsid w:val="00483AEB"/>
    <w:rsid w:val="004A5E13"/>
    <w:rsid w:val="004D0915"/>
    <w:rsid w:val="00533245"/>
    <w:rsid w:val="00565B4B"/>
    <w:rsid w:val="005A2170"/>
    <w:rsid w:val="005A26D6"/>
    <w:rsid w:val="005C1067"/>
    <w:rsid w:val="005C4235"/>
    <w:rsid w:val="00694A0F"/>
    <w:rsid w:val="006C76DF"/>
    <w:rsid w:val="0071415D"/>
    <w:rsid w:val="00733CE9"/>
    <w:rsid w:val="00794B49"/>
    <w:rsid w:val="007A76B0"/>
    <w:rsid w:val="007C2BA6"/>
    <w:rsid w:val="007D3A11"/>
    <w:rsid w:val="008258EA"/>
    <w:rsid w:val="008C17B2"/>
    <w:rsid w:val="0093270B"/>
    <w:rsid w:val="00942954"/>
    <w:rsid w:val="00966830"/>
    <w:rsid w:val="00986FFE"/>
    <w:rsid w:val="009939DD"/>
    <w:rsid w:val="00A42361"/>
    <w:rsid w:val="00A82C50"/>
    <w:rsid w:val="00A945B1"/>
    <w:rsid w:val="00AF0020"/>
    <w:rsid w:val="00B14223"/>
    <w:rsid w:val="00B31DB6"/>
    <w:rsid w:val="00B50D8E"/>
    <w:rsid w:val="00B63E0B"/>
    <w:rsid w:val="00BB40CB"/>
    <w:rsid w:val="00BD5548"/>
    <w:rsid w:val="00C13F80"/>
    <w:rsid w:val="00C863F6"/>
    <w:rsid w:val="00CF2241"/>
    <w:rsid w:val="00D02D50"/>
    <w:rsid w:val="00D63BF5"/>
    <w:rsid w:val="00D64470"/>
    <w:rsid w:val="00D753AE"/>
    <w:rsid w:val="00DE0CDC"/>
    <w:rsid w:val="00E44837"/>
    <w:rsid w:val="00E819BC"/>
    <w:rsid w:val="00F11B6E"/>
    <w:rsid w:val="00F24D6C"/>
    <w:rsid w:val="00F3057B"/>
    <w:rsid w:val="00F6122F"/>
    <w:rsid w:val="00FB5E30"/>
    <w:rsid w:val="00FE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BB540E8"/>
  <w15:chartTrackingRefBased/>
  <w15:docId w15:val="{B36BB80B-6044-E548-BD6C-A4AC6628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E30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E309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25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2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 FLORIDA                                                               </vt:lpstr>
    </vt:vector>
  </TitlesOfParts>
  <Company> 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 FLORIDA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2024-11-29T16:57:00Z</cp:lastPrinted>
  <dcterms:created xsi:type="dcterms:W3CDTF">2026-04-14T22:46:00Z</dcterms:created>
  <dcterms:modified xsi:type="dcterms:W3CDTF">2026-04-14T22:46:00Z</dcterms:modified>
</cp:coreProperties>
</file>