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D27C3" w14:textId="77777777" w:rsidR="00F026F9" w:rsidRDefault="00F026F9" w:rsidP="00F026F9">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41FB2733" w14:textId="77777777" w:rsidR="00F026F9" w:rsidRDefault="00F026F9" w:rsidP="00F026F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5B1BB4AE" w14:textId="77777777" w:rsidR="00F026F9" w:rsidRDefault="00F026F9" w:rsidP="00F026F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50EF704B" w14:textId="77777777" w:rsidR="00F026F9" w:rsidRDefault="00F026F9" w:rsidP="00F026F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0CB3DB78" w14:textId="77777777" w:rsidR="00F026F9" w:rsidRDefault="00F026F9" w:rsidP="00F026F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6AF7457C" w14:textId="77777777" w:rsidR="00F026F9" w:rsidRDefault="00F026F9" w:rsidP="00F026F9">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B319D69" w14:textId="77777777" w:rsidR="00F026F9" w:rsidRDefault="00F026F9" w:rsidP="00F026F9">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29708642" w14:textId="77777777" w:rsidR="00F026F9" w:rsidRDefault="00F026F9" w:rsidP="00F026F9">
      <w:pPr>
        <w:widowControl/>
        <w:tabs>
          <w:tab w:val="left" w:pos="1436"/>
          <w:tab w:val="left" w:pos="3600"/>
        </w:tabs>
        <w:jc w:val="both"/>
        <w:rPr>
          <w:rFonts w:ascii="Arial" w:hAnsi="Arial" w:cs="Arial"/>
          <w:sz w:val="20"/>
          <w:szCs w:val="20"/>
        </w:rPr>
      </w:pPr>
    </w:p>
    <w:p w14:paraId="5CDB65E5" w14:textId="77777777" w:rsidR="00F026F9" w:rsidRPr="00A06E84" w:rsidRDefault="00F026F9" w:rsidP="00F026F9">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8A4F39">
        <w:rPr>
          <w:rFonts w:ascii="Arial" w:hAnsi="Arial" w:cs="Arial"/>
          <w:sz w:val="20"/>
          <w:szCs w:val="20"/>
        </w:rPr>
        <w:t xml:space="preserve"> </w:t>
      </w:r>
      <w:r>
        <w:rPr>
          <w:rFonts w:ascii="Arial" w:hAnsi="Arial" w:cs="Arial"/>
          <w:sz w:val="20"/>
          <w:szCs w:val="20"/>
          <w:u w:val="single"/>
        </w:rPr>
        <w:tab/>
      </w:r>
    </w:p>
    <w:p w14:paraId="67E0ECD0" w14:textId="77777777" w:rsidR="00436DAB" w:rsidRDefault="00436DAB">
      <w:pPr>
        <w:widowControl/>
        <w:tabs>
          <w:tab w:val="left" w:pos="1436"/>
          <w:tab w:val="left" w:pos="3600"/>
        </w:tabs>
        <w:jc w:val="both"/>
        <w:rPr>
          <w:rFonts w:ascii="Arial" w:hAnsi="Arial" w:cs="Arial"/>
          <w:sz w:val="20"/>
          <w:szCs w:val="20"/>
        </w:rPr>
      </w:pPr>
    </w:p>
    <w:p w14:paraId="3AE9D39C" w14:textId="77777777" w:rsidR="00436DAB" w:rsidRDefault="00436DA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2880"/>
        <w:jc w:val="both"/>
        <w:rPr>
          <w:rFonts w:ascii="Arial" w:hAnsi="Arial" w:cs="Arial"/>
          <w:sz w:val="20"/>
          <w:szCs w:val="20"/>
        </w:rPr>
      </w:pPr>
    </w:p>
    <w:p w14:paraId="3767DEAA" w14:textId="77777777" w:rsidR="00436DAB" w:rsidRDefault="00436DAB" w:rsidP="006F53E5">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1440"/>
        <w:jc w:val="center"/>
        <w:rPr>
          <w:rFonts w:ascii="Arial" w:hAnsi="Arial" w:cs="Arial"/>
          <w:sz w:val="20"/>
          <w:szCs w:val="20"/>
        </w:rPr>
      </w:pPr>
    </w:p>
    <w:p w14:paraId="26D5F52E" w14:textId="77777777" w:rsidR="00436DAB" w:rsidRDefault="00436DAB" w:rsidP="006F53E5">
      <w:pPr>
        <w:widowControl/>
        <w:tabs>
          <w:tab w:val="center" w:pos="4680"/>
          <w:tab w:val="left" w:pos="5040"/>
          <w:tab w:val="left" w:pos="5760"/>
        </w:tabs>
        <w:jc w:val="center"/>
        <w:rPr>
          <w:rFonts w:ascii="Arial" w:hAnsi="Arial" w:cs="Arial"/>
          <w:sz w:val="20"/>
          <w:szCs w:val="20"/>
        </w:rPr>
      </w:pPr>
      <w:r>
        <w:rPr>
          <w:rFonts w:ascii="Arial" w:hAnsi="Arial" w:cs="Arial"/>
          <w:sz w:val="20"/>
          <w:szCs w:val="20"/>
        </w:rPr>
        <w:t>ORDER DIRECTING INVESTIGATION</w:t>
      </w:r>
    </w:p>
    <w:p w14:paraId="792B9BE2" w14:textId="77777777" w:rsidR="00436DAB" w:rsidRDefault="00436DA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3600"/>
        <w:jc w:val="both"/>
        <w:rPr>
          <w:rFonts w:ascii="Arial" w:hAnsi="Arial" w:cs="Arial"/>
          <w:sz w:val="20"/>
          <w:szCs w:val="20"/>
        </w:rPr>
      </w:pPr>
    </w:p>
    <w:p w14:paraId="19081375" w14:textId="77777777" w:rsidR="00436DAB" w:rsidRDefault="00436DA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 xml:space="preserve">The Court finding that the investigations authorized by </w:t>
      </w:r>
      <w:r w:rsidR="009F3809">
        <w:rPr>
          <w:rFonts w:ascii="Arial" w:hAnsi="Arial" w:cs="Arial"/>
          <w:sz w:val="20"/>
          <w:szCs w:val="20"/>
        </w:rPr>
        <w:t>Florida Statute</w:t>
      </w:r>
      <w:r w:rsidR="005951ED">
        <w:rPr>
          <w:rFonts w:ascii="Arial" w:hAnsi="Arial" w:cs="Arial"/>
          <w:sz w:val="20"/>
          <w:szCs w:val="20"/>
        </w:rPr>
        <w:t>s</w:t>
      </w:r>
      <w:r w:rsidR="009F3809">
        <w:rPr>
          <w:rFonts w:ascii="Arial" w:hAnsi="Arial" w:cs="Arial"/>
          <w:sz w:val="20"/>
          <w:szCs w:val="20"/>
        </w:rPr>
        <w:t xml:space="preserve"> Section 744.3135 </w:t>
      </w:r>
      <w:r>
        <w:rPr>
          <w:rFonts w:ascii="Arial" w:hAnsi="Arial" w:cs="Arial"/>
          <w:sz w:val="20"/>
          <w:szCs w:val="20"/>
        </w:rPr>
        <w:t>are needed for consideration by the Court, it is</w:t>
      </w:r>
    </w:p>
    <w:p w14:paraId="65DF27A0" w14:textId="77777777" w:rsidR="00436DAB" w:rsidRDefault="00436DA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 xml:space="preserve">DIRECTED that </w:t>
      </w:r>
      <w:r>
        <w:rPr>
          <w:rFonts w:ascii="Arial" w:hAnsi="Arial" w:cs="Arial"/>
          <w:sz w:val="20"/>
          <w:szCs w:val="20"/>
          <w:u w:val="single"/>
        </w:rPr>
        <w:t xml:space="preserve">                                                                                           </w:t>
      </w:r>
      <w:r>
        <w:rPr>
          <w:rFonts w:ascii="Arial" w:hAnsi="Arial" w:cs="Arial"/>
          <w:sz w:val="20"/>
          <w:szCs w:val="20"/>
        </w:rPr>
        <w:t xml:space="preserve"> promptly submit to:  </w:t>
      </w:r>
    </w:p>
    <w:p w14:paraId="3D0000D6" w14:textId="77777777" w:rsidR="00436DAB" w:rsidRDefault="00436DA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(a)</w:t>
      </w:r>
      <w:r>
        <w:rPr>
          <w:rFonts w:ascii="Arial" w:hAnsi="Arial" w:cs="Arial"/>
          <w:sz w:val="20"/>
          <w:szCs w:val="20"/>
        </w:rPr>
        <w:tab/>
        <w:t>an investigation of his or her credit history; and</w:t>
      </w:r>
    </w:p>
    <w:p w14:paraId="442CF82B" w14:textId="77777777" w:rsidR="00436DAB" w:rsidRDefault="00436DA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Pr>
          <w:rFonts w:ascii="Arial" w:hAnsi="Arial" w:cs="Arial"/>
          <w:sz w:val="20"/>
          <w:szCs w:val="20"/>
        </w:rPr>
        <w:t>(b)</w:t>
      </w:r>
      <w:r>
        <w:rPr>
          <w:rFonts w:ascii="Arial" w:hAnsi="Arial" w:cs="Arial"/>
          <w:sz w:val="20"/>
          <w:szCs w:val="20"/>
        </w:rPr>
        <w:tab/>
        <w:t>an investigatory check by the National Crime Information Center and the Florida Crime Information Center systems by means of fingerprint checks by the Department of Law Enforcement and the Federal Bureau of Investigation.</w:t>
      </w:r>
    </w:p>
    <w:p w14:paraId="0C396F14" w14:textId="77777777" w:rsidR="00436DAB" w:rsidRPr="00FD0405" w:rsidRDefault="00436DA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FD0405">
        <w:rPr>
          <w:rFonts w:ascii="Arial" w:hAnsi="Arial" w:cs="Arial"/>
          <w:sz w:val="20"/>
          <w:szCs w:val="20"/>
        </w:rPr>
        <w:t xml:space="preserve">ORDERED on </w:t>
      </w:r>
      <w:r w:rsidRPr="00FD0405">
        <w:rPr>
          <w:rFonts w:ascii="Arial" w:hAnsi="Arial" w:cs="Arial"/>
          <w:sz w:val="20"/>
          <w:szCs w:val="20"/>
          <w:u w:val="single"/>
        </w:rPr>
        <w:t xml:space="preserve">                                                            </w:t>
      </w:r>
      <w:r w:rsidRPr="00FD0405">
        <w:rPr>
          <w:rFonts w:ascii="Arial" w:hAnsi="Arial" w:cs="Arial"/>
          <w:sz w:val="20"/>
          <w:szCs w:val="20"/>
        </w:rPr>
        <w:t xml:space="preserve">, </w:t>
      </w:r>
      <w:r w:rsidRPr="00FD0405">
        <w:rPr>
          <w:rFonts w:ascii="Arial" w:hAnsi="Arial" w:cs="Arial"/>
          <w:sz w:val="20"/>
          <w:szCs w:val="20"/>
          <w:u w:val="single"/>
        </w:rPr>
        <w:t xml:space="preserve">                   </w:t>
      </w:r>
      <w:r w:rsidRPr="00FD0405">
        <w:rPr>
          <w:rFonts w:ascii="Arial" w:hAnsi="Arial" w:cs="Arial"/>
          <w:sz w:val="20"/>
          <w:szCs w:val="20"/>
        </w:rPr>
        <w:t>.</w:t>
      </w:r>
    </w:p>
    <w:p w14:paraId="1267037F" w14:textId="77777777" w:rsidR="00436DAB" w:rsidRDefault="00436DA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4FDDF94" w14:textId="77777777" w:rsidR="00436DAB" w:rsidRDefault="00436DAB">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6A76EC55" w14:textId="77777777" w:rsidR="00436DAB" w:rsidRDefault="00436DAB">
      <w:pPr>
        <w:widowControl/>
        <w:tabs>
          <w:tab w:val="left" w:pos="-1440"/>
          <w:tab w:val="left" w:pos="-720"/>
          <w:tab w:val="left" w:pos="4752"/>
        </w:tabs>
        <w:ind w:firstLine="4752"/>
        <w:jc w:val="both"/>
        <w:rPr>
          <w:rFonts w:ascii="Arial" w:hAnsi="Arial" w:cs="Arial"/>
          <w:sz w:val="20"/>
          <w:szCs w:val="20"/>
        </w:rPr>
      </w:pPr>
      <w:r>
        <w:rPr>
          <w:rFonts w:ascii="Arial" w:hAnsi="Arial" w:cs="Arial"/>
          <w:sz w:val="20"/>
          <w:szCs w:val="20"/>
          <w:u w:val="single"/>
        </w:rPr>
        <w:t xml:space="preserve">                                                                                 </w:t>
      </w:r>
    </w:p>
    <w:p w14:paraId="6F55623A" w14:textId="77777777" w:rsidR="00436DAB" w:rsidRPr="006F53E5" w:rsidRDefault="006F53E5">
      <w:pPr>
        <w:widowControl/>
        <w:tabs>
          <w:tab w:val="left" w:pos="-1440"/>
          <w:tab w:val="left" w:pos="-720"/>
          <w:tab w:val="left" w:pos="4752"/>
        </w:tabs>
        <w:jc w:val="both"/>
        <w:rPr>
          <w:rFonts w:ascii="Arial" w:hAnsi="Arial" w:cs="Arial"/>
          <w:sz w:val="20"/>
          <w:szCs w:val="20"/>
          <w:u w:val="single"/>
        </w:rPr>
      </w:pPr>
      <w:r>
        <w:rPr>
          <w:rFonts w:ascii="Arial" w:hAnsi="Arial" w:cs="Arial"/>
          <w:sz w:val="20"/>
          <w:szCs w:val="20"/>
        </w:rPr>
        <w:tab/>
      </w:r>
      <w:r>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p>
    <w:p w14:paraId="39A633BF" w14:textId="77777777" w:rsidR="00436DAB" w:rsidRDefault="00436DAB">
      <w:pPr>
        <w:widowControl/>
        <w:tabs>
          <w:tab w:val="left" w:pos="-1440"/>
          <w:tab w:val="left" w:pos="-720"/>
          <w:tab w:val="left" w:pos="4752"/>
        </w:tabs>
        <w:ind w:firstLine="4752"/>
        <w:jc w:val="both"/>
        <w:rPr>
          <w:rFonts w:ascii="Arial" w:hAnsi="Arial" w:cs="Arial"/>
          <w:sz w:val="20"/>
          <w:szCs w:val="20"/>
        </w:rPr>
      </w:pPr>
      <w:r>
        <w:rPr>
          <w:rFonts w:ascii="Arial" w:hAnsi="Arial" w:cs="Arial"/>
          <w:sz w:val="20"/>
          <w:szCs w:val="20"/>
        </w:rPr>
        <w:t xml:space="preserve">                         </w:t>
      </w:r>
      <w:r w:rsidR="006F53E5">
        <w:rPr>
          <w:rFonts w:ascii="Arial" w:hAnsi="Arial" w:cs="Arial"/>
          <w:sz w:val="20"/>
          <w:szCs w:val="20"/>
        </w:rPr>
        <w:t xml:space="preserve">         </w:t>
      </w:r>
      <w:r>
        <w:rPr>
          <w:rFonts w:ascii="Arial" w:hAnsi="Arial" w:cs="Arial"/>
          <w:sz w:val="20"/>
          <w:szCs w:val="20"/>
        </w:rPr>
        <w:t xml:space="preserve"> Circuit Judge</w:t>
      </w:r>
    </w:p>
    <w:p w14:paraId="381BF6C9" w14:textId="77777777" w:rsidR="00436DAB" w:rsidRDefault="00436DAB">
      <w:pPr>
        <w:widowControl/>
        <w:tabs>
          <w:tab w:val="left" w:pos="-1440"/>
          <w:tab w:val="left" w:pos="-720"/>
          <w:tab w:val="left" w:pos="4752"/>
        </w:tabs>
        <w:jc w:val="both"/>
        <w:rPr>
          <w:rFonts w:cs="Shruti"/>
          <w:sz w:val="20"/>
          <w:szCs w:val="20"/>
        </w:rPr>
      </w:pPr>
    </w:p>
    <w:sectPr w:rsidR="00436DAB" w:rsidSect="0085296A">
      <w:footerReference w:type="default" r:id="rId6"/>
      <w:pgSz w:w="12240" w:h="15840"/>
      <w:pgMar w:top="1440" w:right="1440" w:bottom="810" w:left="1440" w:header="1440" w:footer="35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C3320" w14:textId="77777777" w:rsidR="006A5BBE" w:rsidRDefault="006A5BBE">
      <w:r>
        <w:separator/>
      </w:r>
    </w:p>
  </w:endnote>
  <w:endnote w:type="continuationSeparator" w:id="0">
    <w:p w14:paraId="683015F8" w14:textId="77777777" w:rsidR="006A5BBE" w:rsidRDefault="006A5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0A1DA" w14:textId="77777777" w:rsidR="00436DAB" w:rsidRPr="00623E1B" w:rsidRDefault="00436DAB">
    <w:pPr>
      <w:spacing w:line="240" w:lineRule="exact"/>
      <w:rPr>
        <w:sz w:val="19"/>
        <w:szCs w:val="19"/>
      </w:rPr>
    </w:pPr>
  </w:p>
  <w:p w14:paraId="7ECE03C1" w14:textId="77777777" w:rsidR="00436DAB" w:rsidRPr="00623E1B" w:rsidRDefault="00436DAB">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623E1B">
      <w:rPr>
        <w:rFonts w:ascii="Arial" w:hAnsi="Arial" w:cs="Arial"/>
        <w:sz w:val="19"/>
        <w:szCs w:val="19"/>
      </w:rPr>
      <w:t>Bar Form No. G-3.056</w:t>
    </w:r>
  </w:p>
  <w:p w14:paraId="407301F8" w14:textId="77777777" w:rsidR="00436DAB" w:rsidRPr="00623E1B" w:rsidRDefault="001B6CEF">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436DAB" w:rsidRPr="00623E1B">
      <w:rPr>
        <w:rFonts w:ascii="Arial" w:hAnsi="Arial" w:cs="Arial"/>
        <w:sz w:val="19"/>
        <w:szCs w:val="19"/>
      </w:rPr>
      <w:t xml:space="preserve"> Florida Lawyers Support Services, Inc.</w:t>
    </w:r>
  </w:p>
  <w:p w14:paraId="171F4E81" w14:textId="77777777" w:rsidR="00436DAB" w:rsidRPr="00623E1B" w:rsidRDefault="00AB20EE">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530DA3">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08E8E" w14:textId="77777777" w:rsidR="006A5BBE" w:rsidRDefault="006A5BBE">
      <w:r>
        <w:separator/>
      </w:r>
    </w:p>
  </w:footnote>
  <w:footnote w:type="continuationSeparator" w:id="0">
    <w:p w14:paraId="360A7D06" w14:textId="77777777" w:rsidR="006A5BBE" w:rsidRDefault="006A5BB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6DAB"/>
    <w:rsid w:val="00081EB7"/>
    <w:rsid w:val="000A351B"/>
    <w:rsid w:val="00110B83"/>
    <w:rsid w:val="00125E0F"/>
    <w:rsid w:val="001B6CEF"/>
    <w:rsid w:val="002A1240"/>
    <w:rsid w:val="002E1DE2"/>
    <w:rsid w:val="003270FB"/>
    <w:rsid w:val="00386483"/>
    <w:rsid w:val="00436DAB"/>
    <w:rsid w:val="00530DA3"/>
    <w:rsid w:val="0058420A"/>
    <w:rsid w:val="005951ED"/>
    <w:rsid w:val="005B4B20"/>
    <w:rsid w:val="00623E1B"/>
    <w:rsid w:val="006A5BBE"/>
    <w:rsid w:val="006F53E5"/>
    <w:rsid w:val="0070053C"/>
    <w:rsid w:val="007033ED"/>
    <w:rsid w:val="00705D11"/>
    <w:rsid w:val="0076458A"/>
    <w:rsid w:val="007C7386"/>
    <w:rsid w:val="0081742C"/>
    <w:rsid w:val="008179CB"/>
    <w:rsid w:val="008522DE"/>
    <w:rsid w:val="0085296A"/>
    <w:rsid w:val="00896805"/>
    <w:rsid w:val="008A4F39"/>
    <w:rsid w:val="008C45F4"/>
    <w:rsid w:val="009353F9"/>
    <w:rsid w:val="00946006"/>
    <w:rsid w:val="009F3809"/>
    <w:rsid w:val="00A5764A"/>
    <w:rsid w:val="00A65BB3"/>
    <w:rsid w:val="00AB20EE"/>
    <w:rsid w:val="00AC2707"/>
    <w:rsid w:val="00C767EA"/>
    <w:rsid w:val="00C96E9A"/>
    <w:rsid w:val="00D4076A"/>
    <w:rsid w:val="00D53DEC"/>
    <w:rsid w:val="00DC4B38"/>
    <w:rsid w:val="00DD33FB"/>
    <w:rsid w:val="00DE12B2"/>
    <w:rsid w:val="00EE66A0"/>
    <w:rsid w:val="00F026F9"/>
    <w:rsid w:val="00F02E86"/>
    <w:rsid w:val="00F05F0E"/>
    <w:rsid w:val="00F53F92"/>
    <w:rsid w:val="00F64E09"/>
    <w:rsid w:val="00F663D7"/>
    <w:rsid w:val="00FC10C8"/>
    <w:rsid w:val="00FD0405"/>
    <w:rsid w:val="00FF1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3FC3A60C"/>
  <w15:chartTrackingRefBased/>
  <w15:docId w15:val="{76802203-BA0F-0446-B502-5967A0D3E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F663D7"/>
    <w:pPr>
      <w:tabs>
        <w:tab w:val="center" w:pos="4320"/>
        <w:tab w:val="right" w:pos="8640"/>
      </w:tabs>
    </w:pPr>
  </w:style>
  <w:style w:type="paragraph" w:styleId="Footer">
    <w:name w:val="footer"/>
    <w:basedOn w:val="Normal"/>
    <w:rsid w:val="00F663D7"/>
    <w:pPr>
      <w:tabs>
        <w:tab w:val="center" w:pos="4320"/>
        <w:tab w:val="right" w:pos="8640"/>
      </w:tabs>
    </w:pPr>
  </w:style>
  <w:style w:type="paragraph" w:styleId="BalloonText">
    <w:name w:val="Balloon Text"/>
    <w:basedOn w:val="Normal"/>
    <w:semiHidden/>
    <w:rsid w:val="00A5764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143</Words>
  <Characters>821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LinksUpToDate>false</LinksUpToDate>
  <CharactersWithSpaces>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Linda</dc:creator>
  <cp:keywords/>
  <dc:description/>
  <cp:lastModifiedBy>David Shulman</cp:lastModifiedBy>
  <cp:revision>2</cp:revision>
  <cp:lastPrinted>2024-11-29T17:19:00Z</cp:lastPrinted>
  <dcterms:created xsi:type="dcterms:W3CDTF">2026-04-14T22:50:00Z</dcterms:created>
  <dcterms:modified xsi:type="dcterms:W3CDTF">2026-04-14T22:50:00Z</dcterms:modified>
</cp:coreProperties>
</file>