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C6541" w14:textId="77777777" w:rsidR="004952CB" w:rsidRDefault="004952CB" w:rsidP="004952CB">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3F35375E" w14:textId="77777777" w:rsidR="004952CB" w:rsidRDefault="004952CB" w:rsidP="004952CB">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799F94C" w14:textId="77777777" w:rsidR="004952CB" w:rsidRDefault="004952CB" w:rsidP="004952CB">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68FDC4E1" w14:textId="77777777" w:rsidR="004952CB" w:rsidRDefault="004952CB" w:rsidP="004952CB">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A76D7B5" w14:textId="77777777" w:rsidR="004952CB" w:rsidRDefault="004952CB" w:rsidP="004952CB">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PROBATE DIVISION</w:t>
      </w:r>
    </w:p>
    <w:p w14:paraId="6C3E3123" w14:textId="77777777" w:rsidR="004952CB" w:rsidRDefault="004952CB" w:rsidP="004952CB">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8F00B9F" w14:textId="77777777" w:rsidR="004952CB" w:rsidRDefault="004952CB" w:rsidP="004952CB">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1BFA88A3" w14:textId="77777777" w:rsidR="004952CB" w:rsidRDefault="004952CB" w:rsidP="004952CB">
      <w:pPr>
        <w:widowControl/>
        <w:tabs>
          <w:tab w:val="left" w:pos="1436"/>
          <w:tab w:val="left" w:pos="3600"/>
        </w:tabs>
        <w:jc w:val="both"/>
        <w:rPr>
          <w:rFonts w:ascii="Arial" w:hAnsi="Arial" w:cs="Arial"/>
          <w:sz w:val="20"/>
          <w:szCs w:val="20"/>
        </w:rPr>
      </w:pPr>
    </w:p>
    <w:p w14:paraId="75589FB1" w14:textId="77777777" w:rsidR="004952CB" w:rsidRDefault="004952CB" w:rsidP="004952CB">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ab/>
      </w:r>
    </w:p>
    <w:p w14:paraId="63F33845" w14:textId="77777777" w:rsidR="004952CB" w:rsidRDefault="004952CB" w:rsidP="004952C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4C2895C" w14:textId="77777777" w:rsidR="00E761DE" w:rsidRDefault="00E761D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3600"/>
        <w:jc w:val="both"/>
        <w:rPr>
          <w:rFonts w:ascii="Arial" w:hAnsi="Arial" w:cs="Arial"/>
          <w:sz w:val="20"/>
          <w:szCs w:val="20"/>
        </w:rPr>
      </w:pPr>
    </w:p>
    <w:p w14:paraId="361C3D2E" w14:textId="77777777" w:rsidR="00E761DE" w:rsidRDefault="00E761DE" w:rsidP="0064304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7463CE5F" w14:textId="77777777" w:rsidR="00E761DE" w:rsidRDefault="00E761DE" w:rsidP="0064304A">
      <w:pPr>
        <w:widowControl/>
        <w:tabs>
          <w:tab w:val="center" w:pos="4680"/>
          <w:tab w:val="left" w:pos="5040"/>
          <w:tab w:val="left" w:pos="5760"/>
        </w:tabs>
        <w:jc w:val="center"/>
        <w:rPr>
          <w:rFonts w:ascii="Arial" w:hAnsi="Arial" w:cs="Arial"/>
          <w:sz w:val="20"/>
          <w:szCs w:val="20"/>
        </w:rPr>
      </w:pPr>
      <w:r>
        <w:rPr>
          <w:rFonts w:ascii="Arial" w:hAnsi="Arial" w:cs="Arial"/>
          <w:sz w:val="20"/>
          <w:szCs w:val="20"/>
        </w:rPr>
        <w:t>ORDER APPOINTING GUARDIAN</w:t>
      </w:r>
    </w:p>
    <w:p w14:paraId="33F10959" w14:textId="77777777" w:rsidR="00E761DE" w:rsidRDefault="00E761DE" w:rsidP="0064304A">
      <w:pPr>
        <w:widowControl/>
        <w:tabs>
          <w:tab w:val="center" w:pos="4680"/>
          <w:tab w:val="left" w:pos="5040"/>
          <w:tab w:val="left" w:pos="5760"/>
        </w:tabs>
        <w:jc w:val="center"/>
        <w:rPr>
          <w:rFonts w:ascii="Arial" w:hAnsi="Arial" w:cs="Arial"/>
          <w:sz w:val="20"/>
          <w:szCs w:val="20"/>
        </w:rPr>
      </w:pPr>
      <w:r>
        <w:rPr>
          <w:rFonts w:ascii="Arial" w:hAnsi="Arial" w:cs="Arial"/>
          <w:sz w:val="20"/>
          <w:szCs w:val="20"/>
        </w:rPr>
        <w:t>OF PROPERTY OF MINOR</w:t>
      </w:r>
    </w:p>
    <w:p w14:paraId="41007851" w14:textId="77777777" w:rsidR="00E761DE" w:rsidRDefault="00E761D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A14A539" w14:textId="77777777" w:rsidR="00E761DE" w:rsidRDefault="00E761D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3600"/>
        <w:jc w:val="both"/>
        <w:rPr>
          <w:rFonts w:ascii="Arial" w:hAnsi="Arial" w:cs="Arial"/>
          <w:sz w:val="20"/>
          <w:szCs w:val="20"/>
        </w:rPr>
      </w:pPr>
    </w:p>
    <w:p w14:paraId="151367D5" w14:textId="77777777" w:rsidR="00E761DE" w:rsidRDefault="00E761DE" w:rsidP="0088583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 xml:space="preserve">On the petition of </w:t>
      </w:r>
      <w:r>
        <w:rPr>
          <w:rFonts w:ascii="Arial" w:hAnsi="Arial" w:cs="Arial"/>
          <w:sz w:val="20"/>
          <w:szCs w:val="20"/>
          <w:u w:val="single"/>
        </w:rPr>
        <w:t xml:space="preserve">                                                                                                       </w:t>
      </w:r>
      <w:r>
        <w:rPr>
          <w:rFonts w:ascii="Arial" w:hAnsi="Arial" w:cs="Arial"/>
          <w:sz w:val="20"/>
          <w:szCs w:val="20"/>
        </w:rPr>
        <w:t xml:space="preserve"> for the appointment of a guardian of the property of </w:t>
      </w:r>
      <w:r w:rsidR="0064304A">
        <w:rPr>
          <w:rFonts w:ascii="Arial" w:hAnsi="Arial" w:cs="Arial"/>
          <w:sz w:val="20"/>
          <w:szCs w:val="20"/>
          <w:u w:val="single"/>
        </w:rPr>
        <w:tab/>
      </w:r>
      <w:r w:rsidR="0064304A">
        <w:rPr>
          <w:rFonts w:ascii="Arial" w:hAnsi="Arial" w:cs="Arial"/>
          <w:sz w:val="20"/>
          <w:szCs w:val="20"/>
          <w:u w:val="single"/>
        </w:rPr>
        <w:tab/>
      </w:r>
      <w:r w:rsidR="0064304A">
        <w:rPr>
          <w:rFonts w:ascii="Arial" w:hAnsi="Arial" w:cs="Arial"/>
          <w:sz w:val="20"/>
          <w:szCs w:val="20"/>
          <w:u w:val="single"/>
        </w:rPr>
        <w:tab/>
      </w:r>
      <w:r w:rsidR="0064304A">
        <w:rPr>
          <w:rFonts w:ascii="Arial" w:hAnsi="Arial" w:cs="Arial"/>
          <w:sz w:val="20"/>
          <w:szCs w:val="20"/>
          <w:u w:val="single"/>
        </w:rPr>
        <w:tab/>
      </w:r>
      <w:r w:rsidR="0064304A">
        <w:rPr>
          <w:rFonts w:ascii="Arial" w:hAnsi="Arial" w:cs="Arial"/>
          <w:sz w:val="20"/>
          <w:szCs w:val="20"/>
          <w:u w:val="single"/>
        </w:rPr>
        <w:tab/>
      </w:r>
      <w:r w:rsidR="0064304A">
        <w:rPr>
          <w:rFonts w:ascii="Arial" w:hAnsi="Arial" w:cs="Arial"/>
          <w:sz w:val="20"/>
          <w:szCs w:val="20"/>
          <w:u w:val="single"/>
        </w:rPr>
        <w:tab/>
      </w:r>
      <w:r w:rsidR="0064304A">
        <w:rPr>
          <w:rFonts w:ascii="Arial" w:hAnsi="Arial" w:cs="Arial"/>
          <w:sz w:val="20"/>
          <w:szCs w:val="20"/>
          <w:u w:val="single"/>
        </w:rPr>
        <w:tab/>
      </w:r>
      <w:r w:rsidR="0064304A">
        <w:rPr>
          <w:rFonts w:ascii="Arial" w:hAnsi="Arial" w:cs="Arial"/>
          <w:sz w:val="20"/>
          <w:szCs w:val="20"/>
          <w:u w:val="single"/>
        </w:rPr>
        <w:tab/>
      </w:r>
      <w:r w:rsidR="0064304A">
        <w:rPr>
          <w:rFonts w:ascii="Arial" w:hAnsi="Arial" w:cs="Arial"/>
          <w:sz w:val="20"/>
          <w:szCs w:val="20"/>
          <w:u w:val="single"/>
        </w:rPr>
        <w:tab/>
        <w:t xml:space="preserve">        </w:t>
      </w:r>
      <w:r>
        <w:rPr>
          <w:rFonts w:ascii="Arial" w:hAnsi="Arial" w:cs="Arial"/>
          <w:sz w:val="20"/>
          <w:szCs w:val="20"/>
          <w:u w:val="single"/>
        </w:rPr>
        <w:t xml:space="preserve">                </w:t>
      </w:r>
      <w:r>
        <w:rPr>
          <w:rFonts w:ascii="Arial" w:hAnsi="Arial" w:cs="Arial"/>
          <w:sz w:val="20"/>
          <w:szCs w:val="20"/>
        </w:rPr>
        <w:t>, a minor, the Court finding that it is necessary for a guardian of the property to be appointed, it is</w:t>
      </w:r>
    </w:p>
    <w:p w14:paraId="24830DFA" w14:textId="77777777" w:rsidR="00E761DE" w:rsidRDefault="00E761DE" w:rsidP="0064304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ADJUDGED as follows:</w:t>
      </w:r>
    </w:p>
    <w:p w14:paraId="52BC011E" w14:textId="77777777" w:rsidR="00E761DE" w:rsidRDefault="00E761DE" w:rsidP="0088583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1.</w:t>
      </w:r>
      <w:r>
        <w:rPr>
          <w:rFonts w:ascii="Arial" w:hAnsi="Arial" w:cs="Arial"/>
          <w:sz w:val="20"/>
          <w:szCs w:val="20"/>
        </w:rPr>
        <w:tab/>
      </w:r>
      <w:r>
        <w:rPr>
          <w:rFonts w:ascii="Arial" w:hAnsi="Arial" w:cs="Arial"/>
          <w:sz w:val="20"/>
          <w:szCs w:val="20"/>
          <w:u w:val="single"/>
        </w:rPr>
        <w:t xml:space="preserve">                                                                                                   </w:t>
      </w:r>
      <w:r w:rsidR="00885831">
        <w:rPr>
          <w:rFonts w:ascii="Arial" w:hAnsi="Arial" w:cs="Arial"/>
          <w:sz w:val="20"/>
          <w:szCs w:val="20"/>
          <w:u w:val="single"/>
        </w:rPr>
        <w:t xml:space="preserve">     </w:t>
      </w:r>
      <w:r>
        <w:rPr>
          <w:rFonts w:ascii="Arial" w:hAnsi="Arial" w:cs="Arial"/>
          <w:sz w:val="20"/>
          <w:szCs w:val="20"/>
          <w:u w:val="single"/>
        </w:rPr>
        <w:t xml:space="preserve">        </w:t>
      </w:r>
      <w:r>
        <w:rPr>
          <w:rFonts w:ascii="Arial" w:hAnsi="Arial" w:cs="Arial"/>
          <w:sz w:val="20"/>
          <w:szCs w:val="20"/>
        </w:rPr>
        <w:t xml:space="preserve"> is qualified to serve and is hereby appointed as guardian of the property of</w:t>
      </w:r>
      <w:r w:rsidR="0064304A">
        <w:rPr>
          <w:rFonts w:ascii="Arial" w:hAnsi="Arial" w:cs="Arial"/>
          <w:sz w:val="20"/>
          <w:szCs w:val="20"/>
        </w:rPr>
        <w:t xml:space="preserve"> </w:t>
      </w:r>
      <w:r w:rsidR="0064304A">
        <w:rPr>
          <w:rFonts w:ascii="Arial" w:hAnsi="Arial" w:cs="Arial"/>
          <w:sz w:val="20"/>
          <w:szCs w:val="20"/>
          <w:u w:val="single"/>
        </w:rPr>
        <w:tab/>
      </w:r>
      <w:r w:rsidR="0064304A">
        <w:rPr>
          <w:rFonts w:ascii="Arial" w:hAnsi="Arial" w:cs="Arial"/>
          <w:sz w:val="20"/>
          <w:szCs w:val="20"/>
          <w:u w:val="single"/>
        </w:rPr>
        <w:tab/>
      </w:r>
      <w:r w:rsidR="0064304A">
        <w:rPr>
          <w:rFonts w:ascii="Arial" w:hAnsi="Arial" w:cs="Arial"/>
          <w:sz w:val="20"/>
          <w:szCs w:val="20"/>
          <w:u w:val="single"/>
        </w:rPr>
        <w:tab/>
      </w:r>
      <w:r w:rsidR="0064304A">
        <w:rPr>
          <w:rFonts w:ascii="Arial" w:hAnsi="Arial" w:cs="Arial"/>
          <w:sz w:val="20"/>
          <w:szCs w:val="20"/>
          <w:u w:val="single"/>
        </w:rPr>
        <w:tab/>
      </w:r>
      <w:r w:rsidR="0064304A">
        <w:rPr>
          <w:rFonts w:ascii="Arial" w:hAnsi="Arial" w:cs="Arial"/>
          <w:sz w:val="20"/>
          <w:szCs w:val="20"/>
          <w:u w:val="single"/>
        </w:rPr>
        <w:tab/>
      </w:r>
      <w:r w:rsidR="0064304A">
        <w:rPr>
          <w:rFonts w:ascii="Arial" w:hAnsi="Arial" w:cs="Arial"/>
          <w:sz w:val="20"/>
          <w:szCs w:val="20"/>
          <w:u w:val="single"/>
        </w:rPr>
        <w:tab/>
      </w:r>
      <w:r w:rsidR="0064304A">
        <w:rPr>
          <w:rFonts w:ascii="Arial" w:hAnsi="Arial" w:cs="Arial"/>
          <w:sz w:val="20"/>
          <w:szCs w:val="20"/>
          <w:u w:val="single"/>
        </w:rPr>
        <w:tab/>
      </w:r>
      <w:r>
        <w:rPr>
          <w:rFonts w:ascii="Arial" w:hAnsi="Arial" w:cs="Arial"/>
          <w:sz w:val="20"/>
          <w:szCs w:val="20"/>
          <w:u w:val="single"/>
        </w:rPr>
        <w:t xml:space="preserve">                                                  </w:t>
      </w:r>
      <w:r>
        <w:rPr>
          <w:rFonts w:ascii="Arial" w:hAnsi="Arial" w:cs="Arial"/>
          <w:sz w:val="20"/>
          <w:szCs w:val="20"/>
        </w:rPr>
        <w:t xml:space="preserve"> (the Ward).</w:t>
      </w:r>
    </w:p>
    <w:p w14:paraId="1183B8D0" w14:textId="77777777" w:rsidR="00E761DE" w:rsidRDefault="00E761D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2.</w:t>
      </w:r>
      <w:r>
        <w:rPr>
          <w:rFonts w:ascii="Arial" w:hAnsi="Arial" w:cs="Arial"/>
          <w:sz w:val="20"/>
          <w:szCs w:val="20"/>
        </w:rPr>
        <w:tab/>
        <w:t xml:space="preserve">Upon taking the prescribed oath, filing </w:t>
      </w:r>
      <w:r w:rsidR="00742F23">
        <w:rPr>
          <w:rFonts w:ascii="Arial" w:hAnsi="Arial" w:cs="Arial"/>
          <w:sz w:val="20"/>
          <w:szCs w:val="20"/>
        </w:rPr>
        <w:t xml:space="preserve">a </w:t>
      </w:r>
      <w:r>
        <w:rPr>
          <w:rFonts w:ascii="Arial" w:hAnsi="Arial" w:cs="Arial"/>
          <w:sz w:val="20"/>
          <w:szCs w:val="20"/>
        </w:rPr>
        <w:t>designation of resid</w:t>
      </w:r>
      <w:r w:rsidR="00586097">
        <w:rPr>
          <w:rFonts w:ascii="Arial" w:hAnsi="Arial" w:cs="Arial"/>
          <w:sz w:val="20"/>
          <w:szCs w:val="20"/>
        </w:rPr>
        <w:t>ent agent and acceptance, and posting</w:t>
      </w:r>
      <w:r>
        <w:rPr>
          <w:rFonts w:ascii="Arial" w:hAnsi="Arial" w:cs="Arial"/>
          <w:sz w:val="20"/>
          <w:szCs w:val="20"/>
        </w:rPr>
        <w:t xml:space="preserve"> a bond in the amount of $</w:t>
      </w:r>
      <w:r>
        <w:rPr>
          <w:rFonts w:ascii="Arial" w:hAnsi="Arial" w:cs="Arial"/>
          <w:sz w:val="20"/>
          <w:szCs w:val="20"/>
          <w:u w:val="single"/>
        </w:rPr>
        <w:t xml:space="preserve">                                                         </w:t>
      </w:r>
      <w:r>
        <w:rPr>
          <w:rFonts w:ascii="Arial" w:hAnsi="Arial" w:cs="Arial"/>
          <w:sz w:val="20"/>
          <w:szCs w:val="20"/>
        </w:rPr>
        <w:t xml:space="preserve"> payable to the Governor of the State of Florida and to all successors in office, conditioned on the faithful performance of all duties by the guardian, letters of guardianship shall be issued.</w:t>
      </w:r>
    </w:p>
    <w:p w14:paraId="0555C009" w14:textId="77777777" w:rsidR="00E761DE" w:rsidRDefault="00E761D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3.</w:t>
      </w:r>
      <w:r>
        <w:rPr>
          <w:rFonts w:ascii="Arial" w:hAnsi="Arial" w:cs="Arial"/>
          <w:sz w:val="20"/>
          <w:szCs w:val="20"/>
        </w:rPr>
        <w:tab/>
        <w:t>The guardian must place the following property of the Ward:</w:t>
      </w:r>
    </w:p>
    <w:p w14:paraId="45B4BCC9" w14:textId="77777777" w:rsidR="00E761DE" w:rsidRDefault="00E761D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1BB489B" w14:textId="77777777" w:rsidR="00E761DE" w:rsidRDefault="00E761D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8DD3721" w14:textId="77777777" w:rsidR="00E761DE" w:rsidRDefault="00E761D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998B824" w14:textId="77777777" w:rsidR="00E761DE" w:rsidRDefault="00E761D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2DD1E0A" w14:textId="77777777" w:rsidR="00E761DE" w:rsidRDefault="00E761D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7D61AC2" w14:textId="77777777" w:rsidR="00E761DE" w:rsidRDefault="00E761D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0BCD5601" w14:textId="77777777" w:rsidR="00E761DE" w:rsidRDefault="00E761D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 xml:space="preserve">in a restricted account in a financial institution designated pursuant to </w:t>
      </w:r>
      <w:r w:rsidR="00355A52">
        <w:rPr>
          <w:rFonts w:ascii="Arial" w:hAnsi="Arial" w:cs="Arial"/>
          <w:sz w:val="20"/>
          <w:szCs w:val="20"/>
        </w:rPr>
        <w:t xml:space="preserve">Florida Statutes </w:t>
      </w:r>
      <w:r w:rsidR="00000242">
        <w:rPr>
          <w:rFonts w:ascii="Arial" w:hAnsi="Arial" w:cs="Arial"/>
          <w:sz w:val="20"/>
          <w:szCs w:val="20"/>
        </w:rPr>
        <w:t>s</w:t>
      </w:r>
      <w:r w:rsidR="00355A52">
        <w:rPr>
          <w:rFonts w:ascii="Arial" w:hAnsi="Arial" w:cs="Arial"/>
          <w:sz w:val="20"/>
          <w:szCs w:val="20"/>
        </w:rPr>
        <w:t>ection 69.031</w:t>
      </w:r>
      <w:r>
        <w:rPr>
          <w:rFonts w:ascii="Arial" w:hAnsi="Arial" w:cs="Arial"/>
          <w:sz w:val="20"/>
          <w:szCs w:val="20"/>
        </w:rPr>
        <w:t>.</w:t>
      </w:r>
    </w:p>
    <w:p w14:paraId="5F690974" w14:textId="77777777" w:rsidR="003B11BE" w:rsidRDefault="003B11B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p>
    <w:p w14:paraId="5B9C7D9B" w14:textId="77777777" w:rsidR="00E761DE" w:rsidRPr="00586097" w:rsidRDefault="00E761D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 xml:space="preserve">ORDERED </w:t>
      </w:r>
      <w:r w:rsidRPr="00586097">
        <w:rPr>
          <w:rFonts w:ascii="Arial" w:hAnsi="Arial" w:cs="Arial"/>
          <w:sz w:val="20"/>
          <w:szCs w:val="20"/>
        </w:rPr>
        <w:t xml:space="preserve">on </w:t>
      </w:r>
      <w:r w:rsidRPr="00586097">
        <w:rPr>
          <w:rFonts w:ascii="Arial" w:hAnsi="Arial" w:cs="Arial"/>
          <w:sz w:val="20"/>
          <w:szCs w:val="20"/>
          <w:u w:val="single"/>
        </w:rPr>
        <w:t xml:space="preserve">                                                </w:t>
      </w:r>
      <w:r w:rsidR="00586097">
        <w:rPr>
          <w:rFonts w:ascii="Arial" w:hAnsi="Arial" w:cs="Arial"/>
          <w:sz w:val="20"/>
          <w:szCs w:val="20"/>
          <w:u w:val="single"/>
        </w:rPr>
        <w:tab/>
      </w:r>
      <w:r w:rsidRPr="00586097">
        <w:rPr>
          <w:rFonts w:ascii="Arial" w:hAnsi="Arial" w:cs="Arial"/>
          <w:sz w:val="20"/>
          <w:szCs w:val="20"/>
          <w:u w:val="single"/>
        </w:rPr>
        <w:t xml:space="preserve">            </w:t>
      </w:r>
      <w:r w:rsidRPr="00586097">
        <w:rPr>
          <w:rFonts w:ascii="Arial" w:hAnsi="Arial" w:cs="Arial"/>
          <w:sz w:val="20"/>
          <w:szCs w:val="20"/>
        </w:rPr>
        <w:t xml:space="preserve">, </w:t>
      </w:r>
      <w:r w:rsidRPr="00586097">
        <w:rPr>
          <w:rFonts w:ascii="Arial" w:hAnsi="Arial" w:cs="Arial"/>
          <w:sz w:val="20"/>
          <w:szCs w:val="20"/>
          <w:u w:val="single"/>
        </w:rPr>
        <w:t xml:space="preserve">            </w:t>
      </w:r>
      <w:r w:rsidR="00586097">
        <w:rPr>
          <w:rFonts w:ascii="Arial" w:hAnsi="Arial" w:cs="Arial"/>
          <w:sz w:val="20"/>
          <w:szCs w:val="20"/>
          <w:u w:val="single"/>
        </w:rPr>
        <w:tab/>
      </w:r>
      <w:r w:rsidR="00586097">
        <w:rPr>
          <w:rFonts w:ascii="Arial" w:hAnsi="Arial" w:cs="Arial"/>
          <w:sz w:val="20"/>
          <w:szCs w:val="20"/>
          <w:u w:val="single"/>
        </w:rPr>
        <w:tab/>
      </w:r>
      <w:r w:rsidRPr="00586097">
        <w:rPr>
          <w:rFonts w:ascii="Arial" w:hAnsi="Arial" w:cs="Arial"/>
          <w:sz w:val="20"/>
          <w:szCs w:val="20"/>
          <w:u w:val="single"/>
        </w:rPr>
        <w:t xml:space="preserve">       </w:t>
      </w:r>
      <w:r w:rsidRPr="00586097">
        <w:rPr>
          <w:rFonts w:ascii="Arial" w:hAnsi="Arial" w:cs="Arial"/>
          <w:sz w:val="20"/>
          <w:szCs w:val="20"/>
        </w:rPr>
        <w:t>.</w:t>
      </w:r>
    </w:p>
    <w:p w14:paraId="1D8B94AD" w14:textId="77777777" w:rsidR="00E761DE" w:rsidRDefault="00E761D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ED383DF" w14:textId="77777777" w:rsidR="00E761DE" w:rsidRDefault="00E761D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376BF60" w14:textId="77777777" w:rsidR="00E761DE" w:rsidRDefault="00E761DE">
      <w:pPr>
        <w:widowControl/>
        <w:tabs>
          <w:tab w:val="left" w:pos="-1440"/>
          <w:tab w:val="left" w:pos="-720"/>
          <w:tab w:val="left" w:pos="4752"/>
        </w:tabs>
        <w:ind w:hanging="1080"/>
        <w:jc w:val="both"/>
        <w:rPr>
          <w:rFonts w:ascii="Arial" w:hAnsi="Arial" w:cs="Arial"/>
          <w:sz w:val="20"/>
          <w:szCs w:val="20"/>
        </w:rPr>
      </w:pPr>
      <w:r>
        <w:rPr>
          <w:rFonts w:ascii="Arial" w:hAnsi="Arial" w:cs="Arial"/>
          <w:sz w:val="20"/>
          <w:szCs w:val="20"/>
          <w:u w:val="single"/>
        </w:rPr>
        <w:t xml:space="preserve">                                                                                 </w:t>
      </w:r>
    </w:p>
    <w:p w14:paraId="5D98BD02" w14:textId="77777777" w:rsidR="00E761DE" w:rsidRPr="0064304A" w:rsidRDefault="0064304A">
      <w:pPr>
        <w:widowControl/>
        <w:tabs>
          <w:tab w:val="left" w:pos="-1440"/>
          <w:tab w:val="left" w:pos="-720"/>
          <w:tab w:val="left" w:pos="4752"/>
        </w:tabs>
        <w:jc w:val="both"/>
        <w:rPr>
          <w:rFonts w:ascii="Arial" w:hAnsi="Arial" w:cs="Arial"/>
          <w:sz w:val="20"/>
          <w:szCs w:val="20"/>
          <w:u w:val="single"/>
        </w:rPr>
      </w:pPr>
      <w:r>
        <w:rPr>
          <w:rFonts w:ascii="Arial" w:hAnsi="Arial" w:cs="Arial"/>
          <w:sz w:val="20"/>
          <w:szCs w:val="20"/>
        </w:rPr>
        <w:tab/>
      </w:r>
      <w:r>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4797EE96" w14:textId="77777777" w:rsidR="00E761DE" w:rsidRDefault="00E761DE">
      <w:pPr>
        <w:widowControl/>
        <w:tabs>
          <w:tab w:val="left" w:pos="-1440"/>
          <w:tab w:val="left" w:pos="-720"/>
          <w:tab w:val="left" w:pos="4752"/>
        </w:tabs>
        <w:ind w:firstLine="4752"/>
        <w:jc w:val="both"/>
        <w:rPr>
          <w:rFonts w:ascii="Century" w:hAnsi="Century" w:cs="Century"/>
          <w:sz w:val="20"/>
          <w:szCs w:val="20"/>
        </w:rPr>
      </w:pPr>
      <w:r>
        <w:rPr>
          <w:rFonts w:ascii="Arial" w:hAnsi="Arial" w:cs="Arial"/>
          <w:sz w:val="20"/>
          <w:szCs w:val="20"/>
        </w:rPr>
        <w:t xml:space="preserve">                          </w:t>
      </w:r>
      <w:r w:rsidR="0064304A">
        <w:rPr>
          <w:rFonts w:ascii="Arial" w:hAnsi="Arial" w:cs="Arial"/>
          <w:sz w:val="20"/>
          <w:szCs w:val="20"/>
        </w:rPr>
        <w:t xml:space="preserve">         </w:t>
      </w:r>
      <w:r>
        <w:rPr>
          <w:rFonts w:ascii="Arial" w:hAnsi="Arial" w:cs="Arial"/>
          <w:sz w:val="20"/>
          <w:szCs w:val="20"/>
        </w:rPr>
        <w:t>Circuit Judge</w:t>
      </w:r>
    </w:p>
    <w:sectPr w:rsidR="00E761DE" w:rsidSect="00E761DE">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D7AC2" w14:textId="77777777" w:rsidR="00E87FAF" w:rsidRDefault="00E87FAF">
      <w:r>
        <w:separator/>
      </w:r>
    </w:p>
  </w:endnote>
  <w:endnote w:type="continuationSeparator" w:id="0">
    <w:p w14:paraId="76B28BA6" w14:textId="77777777" w:rsidR="00E87FAF" w:rsidRDefault="00E87F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2E0BA" w14:textId="77777777" w:rsidR="00A536F5" w:rsidRDefault="00A536F5">
    <w:pPr>
      <w:spacing w:line="240" w:lineRule="exact"/>
    </w:pPr>
  </w:p>
  <w:p w14:paraId="5543F18C" w14:textId="77777777" w:rsidR="00A536F5" w:rsidRPr="00E877D6" w:rsidRDefault="00A536F5">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E877D6">
      <w:rPr>
        <w:rFonts w:ascii="Arial" w:hAnsi="Arial" w:cs="Arial"/>
        <w:sz w:val="19"/>
        <w:szCs w:val="19"/>
      </w:rPr>
      <w:t>Bar Form No. G-3.075</w:t>
    </w:r>
  </w:p>
  <w:p w14:paraId="2A96679F" w14:textId="77777777" w:rsidR="00A536F5" w:rsidRPr="00F12718" w:rsidRDefault="00A536F5">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Pr="00F12718">
      <w:rPr>
        <w:rFonts w:ascii="Arial" w:hAnsi="Arial" w:cs="Arial"/>
        <w:sz w:val="19"/>
        <w:szCs w:val="19"/>
      </w:rPr>
      <w:t xml:space="preserve"> Florida Lawyers Support Services, Inc.</w:t>
    </w:r>
  </w:p>
  <w:p w14:paraId="6711F77B" w14:textId="77777777" w:rsidR="00A536F5" w:rsidRPr="00F12718" w:rsidRDefault="00A536F5">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F12718">
      <w:rPr>
        <w:rFonts w:ascii="Arial" w:hAnsi="Arial" w:cs="Arial"/>
        <w:sz w:val="19"/>
        <w:szCs w:val="19"/>
      </w:rPr>
      <w:t>Ja</w:t>
    </w:r>
    <w:r w:rsidR="003B11BE">
      <w:rPr>
        <w:rFonts w:ascii="Arial" w:hAnsi="Arial" w:cs="Arial"/>
        <w:sz w:val="19"/>
        <w:szCs w:val="19"/>
      </w:rPr>
      <w:t>nuary 1, 202</w:t>
    </w:r>
    <w:r w:rsidR="001E7C1A">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C0C69" w14:textId="77777777" w:rsidR="00E87FAF" w:rsidRDefault="00E87FAF">
      <w:r>
        <w:separator/>
      </w:r>
    </w:p>
  </w:footnote>
  <w:footnote w:type="continuationSeparator" w:id="0">
    <w:p w14:paraId="21C8B34B" w14:textId="77777777" w:rsidR="00E87FAF" w:rsidRDefault="00E87F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761DE"/>
    <w:rsid w:val="00000242"/>
    <w:rsid w:val="00021377"/>
    <w:rsid w:val="00063034"/>
    <w:rsid w:val="00080A8C"/>
    <w:rsid w:val="000829D5"/>
    <w:rsid w:val="00097063"/>
    <w:rsid w:val="000D255A"/>
    <w:rsid w:val="000D6DF8"/>
    <w:rsid w:val="00164A7A"/>
    <w:rsid w:val="001913BA"/>
    <w:rsid w:val="001B6501"/>
    <w:rsid w:val="001E4FCA"/>
    <w:rsid w:val="001E7C1A"/>
    <w:rsid w:val="0022299B"/>
    <w:rsid w:val="002940D2"/>
    <w:rsid w:val="002F7A13"/>
    <w:rsid w:val="00355A52"/>
    <w:rsid w:val="003B11BE"/>
    <w:rsid w:val="003B6710"/>
    <w:rsid w:val="00420D26"/>
    <w:rsid w:val="004218F0"/>
    <w:rsid w:val="0048283F"/>
    <w:rsid w:val="004952CB"/>
    <w:rsid w:val="00541FBC"/>
    <w:rsid w:val="00571D64"/>
    <w:rsid w:val="00586097"/>
    <w:rsid w:val="005F5DF3"/>
    <w:rsid w:val="0062715C"/>
    <w:rsid w:val="0064304A"/>
    <w:rsid w:val="006948F3"/>
    <w:rsid w:val="006A24F1"/>
    <w:rsid w:val="00742F23"/>
    <w:rsid w:val="00885831"/>
    <w:rsid w:val="00887FF1"/>
    <w:rsid w:val="008E1F5B"/>
    <w:rsid w:val="00906DC0"/>
    <w:rsid w:val="009E7E18"/>
    <w:rsid w:val="00A1741D"/>
    <w:rsid w:val="00A536F5"/>
    <w:rsid w:val="00B14601"/>
    <w:rsid w:val="00B36EC7"/>
    <w:rsid w:val="00BE4285"/>
    <w:rsid w:val="00BF225E"/>
    <w:rsid w:val="00D67B6E"/>
    <w:rsid w:val="00D70D46"/>
    <w:rsid w:val="00D91136"/>
    <w:rsid w:val="00DB5A94"/>
    <w:rsid w:val="00DC2877"/>
    <w:rsid w:val="00E761DE"/>
    <w:rsid w:val="00E877D6"/>
    <w:rsid w:val="00E87FAF"/>
    <w:rsid w:val="00EA2615"/>
    <w:rsid w:val="00EA28ED"/>
    <w:rsid w:val="00F06117"/>
    <w:rsid w:val="00F12718"/>
    <w:rsid w:val="00F569DE"/>
    <w:rsid w:val="00F92FBF"/>
    <w:rsid w:val="00FB402E"/>
    <w:rsid w:val="00FE2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C8C8153"/>
  <w15:chartTrackingRefBased/>
  <w15:docId w15:val="{F85D92A7-2075-0F40-A9BA-199AAD2A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4218F0"/>
    <w:pPr>
      <w:tabs>
        <w:tab w:val="center" w:pos="4320"/>
        <w:tab w:val="right" w:pos="8640"/>
      </w:tabs>
    </w:pPr>
  </w:style>
  <w:style w:type="paragraph" w:styleId="Footer">
    <w:name w:val="footer"/>
    <w:basedOn w:val="Normal"/>
    <w:rsid w:val="004218F0"/>
    <w:pPr>
      <w:tabs>
        <w:tab w:val="center" w:pos="4320"/>
        <w:tab w:val="right" w:pos="8640"/>
      </w:tabs>
    </w:pPr>
  </w:style>
  <w:style w:type="paragraph" w:styleId="BalloonText">
    <w:name w:val="Balloon Text"/>
    <w:basedOn w:val="Normal"/>
    <w:link w:val="BalloonTextChar"/>
    <w:rsid w:val="006A24F1"/>
    <w:rPr>
      <w:rFonts w:ascii="Tahoma" w:hAnsi="Tahoma" w:cs="Tahoma"/>
      <w:sz w:val="16"/>
      <w:szCs w:val="16"/>
    </w:rPr>
  </w:style>
  <w:style w:type="character" w:customStyle="1" w:styleId="BalloonTextChar">
    <w:name w:val="Balloon Text Char"/>
    <w:link w:val="BalloonText"/>
    <w:rsid w:val="006A24F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854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237</Words>
  <Characters>1352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Linda</dc:creator>
  <cp:keywords/>
  <dc:description/>
  <cp:lastModifiedBy>David Shulman</cp:lastModifiedBy>
  <cp:revision>2</cp:revision>
  <cp:lastPrinted>2024-11-29T17:25:00Z</cp:lastPrinted>
  <dcterms:created xsi:type="dcterms:W3CDTF">2026-04-14T22:50:00Z</dcterms:created>
  <dcterms:modified xsi:type="dcterms:W3CDTF">2026-04-14T22:50:00Z</dcterms:modified>
</cp:coreProperties>
</file>