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4BBD" w14:textId="77777777" w:rsidR="007604D3" w:rsidRDefault="007604D3" w:rsidP="007604D3">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6C925C83" w14:textId="77777777" w:rsidR="007604D3" w:rsidRDefault="007604D3" w:rsidP="007604D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5F3F909" w14:textId="77777777" w:rsidR="007604D3" w:rsidRDefault="007604D3" w:rsidP="007604D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3BA5BA3E" w14:textId="77777777" w:rsidR="007604D3" w:rsidRDefault="007604D3" w:rsidP="007604D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FE6AC8C" w14:textId="77777777" w:rsidR="007604D3" w:rsidRDefault="007604D3" w:rsidP="007604D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F765066" w14:textId="77777777" w:rsidR="007604D3" w:rsidRDefault="007604D3" w:rsidP="007604D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8F73537" w14:textId="77777777" w:rsidR="007604D3" w:rsidRDefault="007604D3" w:rsidP="007604D3">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6EC168DA" w14:textId="77777777" w:rsidR="007604D3" w:rsidRDefault="007604D3" w:rsidP="007604D3">
      <w:pPr>
        <w:widowControl/>
        <w:tabs>
          <w:tab w:val="left" w:pos="1436"/>
          <w:tab w:val="left" w:pos="3600"/>
        </w:tabs>
        <w:jc w:val="both"/>
        <w:rPr>
          <w:rFonts w:ascii="Arial" w:hAnsi="Arial" w:cs="Arial"/>
          <w:sz w:val="20"/>
          <w:szCs w:val="20"/>
        </w:rPr>
      </w:pPr>
    </w:p>
    <w:p w14:paraId="0CE0664A" w14:textId="77777777" w:rsidR="007604D3" w:rsidRPr="00A06E84" w:rsidRDefault="007604D3" w:rsidP="007604D3">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911C94">
        <w:rPr>
          <w:rFonts w:ascii="Arial" w:hAnsi="Arial" w:cs="Arial"/>
          <w:sz w:val="20"/>
          <w:szCs w:val="20"/>
        </w:rPr>
        <w:t xml:space="preserve"> </w:t>
      </w:r>
      <w:r>
        <w:rPr>
          <w:rFonts w:ascii="Arial" w:hAnsi="Arial" w:cs="Arial"/>
          <w:sz w:val="20"/>
          <w:szCs w:val="20"/>
          <w:u w:val="single"/>
        </w:rPr>
        <w:tab/>
      </w:r>
    </w:p>
    <w:p w14:paraId="17C0D85D" w14:textId="77777777" w:rsidR="00474C5D" w:rsidRPr="00EB1758" w:rsidRDefault="00474C5D">
      <w:pPr>
        <w:widowControl/>
        <w:tabs>
          <w:tab w:val="left" w:pos="1436"/>
          <w:tab w:val="left" w:pos="3600"/>
        </w:tabs>
        <w:jc w:val="both"/>
        <w:rPr>
          <w:rFonts w:ascii="Arial" w:hAnsi="Arial" w:cs="Arial"/>
          <w:sz w:val="20"/>
          <w:szCs w:val="20"/>
        </w:rPr>
      </w:pPr>
    </w:p>
    <w:p w14:paraId="5C391318" w14:textId="77777777" w:rsidR="00474C5D" w:rsidRPr="00EB1758" w:rsidRDefault="00474C5D">
      <w:pPr>
        <w:widowControl/>
        <w:tabs>
          <w:tab w:val="center" w:pos="4680"/>
          <w:tab w:val="left" w:pos="5040"/>
          <w:tab w:val="left" w:pos="5760"/>
        </w:tabs>
        <w:jc w:val="both"/>
        <w:rPr>
          <w:rFonts w:ascii="Arial" w:hAnsi="Arial" w:cs="Arial"/>
          <w:sz w:val="20"/>
          <w:szCs w:val="20"/>
        </w:rPr>
      </w:pPr>
      <w:r w:rsidRPr="00EB1758">
        <w:rPr>
          <w:rFonts w:ascii="Arial" w:hAnsi="Arial" w:cs="Arial"/>
          <w:sz w:val="20"/>
          <w:szCs w:val="20"/>
        </w:rPr>
        <w:tab/>
      </w:r>
    </w:p>
    <w:p w14:paraId="149E591C" w14:textId="77777777" w:rsidR="00474C5D" w:rsidRPr="00EB1758" w:rsidRDefault="00474C5D" w:rsidP="00BE1FF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19CD5566" w14:textId="77777777" w:rsidR="00474C5D" w:rsidRPr="00EB1758" w:rsidRDefault="00474C5D" w:rsidP="00BE1FF3">
      <w:pPr>
        <w:widowControl/>
        <w:tabs>
          <w:tab w:val="center" w:pos="4680"/>
          <w:tab w:val="left" w:pos="5040"/>
          <w:tab w:val="left" w:pos="5760"/>
        </w:tabs>
        <w:jc w:val="center"/>
        <w:rPr>
          <w:rFonts w:ascii="Arial" w:hAnsi="Arial" w:cs="Arial"/>
          <w:sz w:val="20"/>
          <w:szCs w:val="20"/>
        </w:rPr>
      </w:pPr>
      <w:r w:rsidRPr="00EB1758">
        <w:rPr>
          <w:rFonts w:ascii="Arial" w:hAnsi="Arial" w:cs="Arial"/>
          <w:sz w:val="20"/>
          <w:szCs w:val="20"/>
        </w:rPr>
        <w:t>ORDER APPROVING DISTRIBUTION AND</w:t>
      </w:r>
    </w:p>
    <w:p w14:paraId="7551F5CE" w14:textId="77777777" w:rsidR="00474C5D" w:rsidRPr="00EB1758" w:rsidRDefault="00474C5D" w:rsidP="00BE1FF3">
      <w:pPr>
        <w:widowControl/>
        <w:tabs>
          <w:tab w:val="center" w:pos="4680"/>
          <w:tab w:val="left" w:pos="5040"/>
          <w:tab w:val="left" w:pos="5760"/>
        </w:tabs>
        <w:jc w:val="center"/>
        <w:rPr>
          <w:rFonts w:ascii="Arial" w:hAnsi="Arial" w:cs="Arial"/>
          <w:sz w:val="20"/>
          <w:szCs w:val="20"/>
        </w:rPr>
      </w:pPr>
      <w:r w:rsidRPr="00EB1758">
        <w:rPr>
          <w:rFonts w:ascii="Arial" w:hAnsi="Arial" w:cs="Arial"/>
          <w:sz w:val="20"/>
          <w:szCs w:val="20"/>
        </w:rPr>
        <w:t>AUTHORIZING DISCHARGE OF GUARDIAN</w:t>
      </w:r>
    </w:p>
    <w:p w14:paraId="644FD22D" w14:textId="77777777" w:rsidR="00474C5D" w:rsidRPr="00EB1758" w:rsidRDefault="00C26264" w:rsidP="00BE1FF3">
      <w:pPr>
        <w:widowControl/>
        <w:tabs>
          <w:tab w:val="center" w:pos="4680"/>
          <w:tab w:val="left" w:pos="5040"/>
          <w:tab w:val="left" w:pos="5760"/>
        </w:tabs>
        <w:jc w:val="center"/>
        <w:rPr>
          <w:rFonts w:ascii="Arial" w:hAnsi="Arial" w:cs="Arial"/>
          <w:sz w:val="20"/>
          <w:szCs w:val="20"/>
        </w:rPr>
      </w:pPr>
      <w:r w:rsidRPr="00EB1758">
        <w:rPr>
          <w:rFonts w:ascii="Arial" w:hAnsi="Arial" w:cs="Arial"/>
          <w:sz w:val="20"/>
          <w:szCs w:val="20"/>
        </w:rPr>
        <w:t>(b</w:t>
      </w:r>
      <w:r w:rsidR="00474C5D" w:rsidRPr="00EB1758">
        <w:rPr>
          <w:rFonts w:ascii="Arial" w:hAnsi="Arial" w:cs="Arial"/>
          <w:sz w:val="20"/>
          <w:szCs w:val="20"/>
        </w:rPr>
        <w:t>y waiver)</w:t>
      </w:r>
    </w:p>
    <w:p w14:paraId="653EE93A"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98650F4"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0DC7648" w14:textId="77777777" w:rsidR="00474C5D" w:rsidRPr="00EB1758" w:rsidRDefault="00474C5D">
      <w:pPr>
        <w:widowControl/>
        <w:tabs>
          <w:tab w:val="right" w:pos="9360"/>
        </w:tabs>
        <w:spacing w:line="360" w:lineRule="auto"/>
        <w:ind w:firstLine="720"/>
        <w:jc w:val="both"/>
        <w:rPr>
          <w:rFonts w:ascii="Arial" w:hAnsi="Arial" w:cs="Arial"/>
          <w:sz w:val="20"/>
          <w:szCs w:val="20"/>
        </w:rPr>
      </w:pPr>
      <w:r w:rsidRPr="00EB1758">
        <w:rPr>
          <w:rFonts w:ascii="Arial" w:hAnsi="Arial" w:cs="Arial"/>
          <w:sz w:val="20"/>
          <w:szCs w:val="20"/>
        </w:rPr>
        <w:t xml:space="preserve">On the petition of </w:t>
      </w:r>
      <w:r w:rsidRPr="00EB1758">
        <w:rPr>
          <w:rFonts w:ascii="Arial" w:hAnsi="Arial" w:cs="Arial"/>
          <w:sz w:val="20"/>
          <w:szCs w:val="20"/>
          <w:u w:val="single"/>
        </w:rPr>
        <w:tab/>
      </w:r>
    </w:p>
    <w:p w14:paraId="54B29999" w14:textId="77777777" w:rsidR="00474C5D" w:rsidRPr="00EB1758" w:rsidRDefault="00474C5D">
      <w:pPr>
        <w:widowControl/>
        <w:tabs>
          <w:tab w:val="right" w:pos="9360"/>
        </w:tabs>
        <w:spacing w:line="360" w:lineRule="auto"/>
        <w:jc w:val="both"/>
        <w:rPr>
          <w:rFonts w:ascii="Arial" w:hAnsi="Arial" w:cs="Arial"/>
          <w:sz w:val="20"/>
          <w:szCs w:val="20"/>
        </w:rPr>
      </w:pPr>
      <w:r w:rsidRPr="00EB1758">
        <w:rPr>
          <w:rFonts w:ascii="Arial" w:hAnsi="Arial" w:cs="Arial"/>
          <w:sz w:val="20"/>
          <w:szCs w:val="20"/>
        </w:rPr>
        <w:t xml:space="preserve">for discharge as the </w:t>
      </w:r>
      <w:r w:rsidRPr="00EB1758">
        <w:rPr>
          <w:rFonts w:ascii="Arial" w:hAnsi="Arial" w:cs="Arial"/>
          <w:sz w:val="20"/>
          <w:szCs w:val="20"/>
          <w:u w:val="single"/>
        </w:rPr>
        <w:t xml:space="preserve">                                      </w:t>
      </w:r>
      <w:r w:rsidRPr="00EB1758">
        <w:rPr>
          <w:rFonts w:ascii="Arial" w:hAnsi="Arial" w:cs="Arial"/>
          <w:sz w:val="20"/>
          <w:szCs w:val="20"/>
        </w:rPr>
        <w:t xml:space="preserve"> guardian of the </w:t>
      </w:r>
      <w:r w:rsidRPr="00EB1758">
        <w:rPr>
          <w:rFonts w:ascii="Arial" w:hAnsi="Arial" w:cs="Arial"/>
          <w:sz w:val="20"/>
          <w:szCs w:val="20"/>
          <w:u w:val="single"/>
        </w:rPr>
        <w:tab/>
      </w:r>
      <w:r w:rsidRPr="00EB1758">
        <w:rPr>
          <w:rFonts w:ascii="Arial" w:hAnsi="Arial" w:cs="Arial"/>
          <w:sz w:val="20"/>
          <w:szCs w:val="20"/>
        </w:rPr>
        <w:t xml:space="preserve"> of</w:t>
      </w:r>
    </w:p>
    <w:p w14:paraId="62BB5C92"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EB1758">
        <w:rPr>
          <w:rFonts w:ascii="Arial" w:hAnsi="Arial" w:cs="Arial"/>
          <w:sz w:val="20"/>
          <w:szCs w:val="20"/>
          <w:u w:val="single"/>
        </w:rPr>
        <w:t xml:space="preserve">                                                                                                                                    </w:t>
      </w:r>
      <w:r w:rsidR="00EB1758" w:rsidRPr="00EB1758">
        <w:rPr>
          <w:rFonts w:ascii="Arial" w:hAnsi="Arial" w:cs="Arial"/>
          <w:sz w:val="20"/>
          <w:szCs w:val="20"/>
          <w:u w:val="single"/>
        </w:rPr>
        <w:t xml:space="preserve">    </w:t>
      </w:r>
      <w:r w:rsidRPr="00EB1758">
        <w:rPr>
          <w:rFonts w:ascii="Arial" w:hAnsi="Arial" w:cs="Arial"/>
          <w:sz w:val="20"/>
          <w:szCs w:val="20"/>
          <w:u w:val="single"/>
        </w:rPr>
        <w:t xml:space="preserve"> </w:t>
      </w:r>
      <w:r w:rsidRPr="00EB1758">
        <w:rPr>
          <w:rFonts w:ascii="Arial" w:hAnsi="Arial" w:cs="Arial"/>
          <w:sz w:val="20"/>
          <w:szCs w:val="20"/>
        </w:rPr>
        <w:t xml:space="preserve"> (the Ward), who has</w:t>
      </w:r>
    </w:p>
    <w:p w14:paraId="48DB2CA6" w14:textId="77777777" w:rsidR="00474C5D" w:rsidRPr="00EB1758" w:rsidRDefault="00474C5D">
      <w:pPr>
        <w:widowControl/>
        <w:tabs>
          <w:tab w:val="right" w:pos="9360"/>
        </w:tabs>
        <w:spacing w:line="360" w:lineRule="auto"/>
        <w:jc w:val="both"/>
        <w:rPr>
          <w:rFonts w:ascii="Arial" w:hAnsi="Arial" w:cs="Arial"/>
          <w:sz w:val="20"/>
          <w:szCs w:val="20"/>
        </w:rPr>
      </w:pPr>
      <w:r w:rsidRPr="00EB1758">
        <w:rPr>
          <w:rFonts w:ascii="Arial" w:hAnsi="Arial" w:cs="Arial"/>
          <w:sz w:val="20"/>
          <w:szCs w:val="20"/>
          <w:u w:val="single"/>
        </w:rPr>
        <w:tab/>
      </w:r>
      <w:r w:rsidRPr="00EB1758">
        <w:rPr>
          <w:rFonts w:ascii="Arial" w:hAnsi="Arial" w:cs="Arial"/>
          <w:sz w:val="20"/>
          <w:szCs w:val="20"/>
        </w:rPr>
        <w:t>,</w:t>
      </w:r>
    </w:p>
    <w:p w14:paraId="1B4CAD74"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EB1758">
        <w:rPr>
          <w:rFonts w:ascii="Arial" w:hAnsi="Arial" w:cs="Arial"/>
          <w:sz w:val="20"/>
          <w:szCs w:val="20"/>
        </w:rPr>
        <w:t>the Court finds that notice and hearing and all objections to the petition have been waived, and being satisfied that the guardian has faithfully discharged the duties as such guardian, it is</w:t>
      </w:r>
    </w:p>
    <w:p w14:paraId="67A70A1D"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EB1758">
        <w:rPr>
          <w:rFonts w:ascii="Arial" w:hAnsi="Arial" w:cs="Arial"/>
          <w:sz w:val="20"/>
          <w:szCs w:val="20"/>
        </w:rPr>
        <w:t>ADJUDGED as follows:</w:t>
      </w:r>
    </w:p>
    <w:p w14:paraId="0E3BE59C"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EB1758">
        <w:rPr>
          <w:rFonts w:ascii="Arial" w:hAnsi="Arial" w:cs="Arial"/>
          <w:sz w:val="20"/>
          <w:szCs w:val="20"/>
        </w:rPr>
        <w:t>1.</w:t>
      </w:r>
      <w:r w:rsidRPr="00EB1758">
        <w:rPr>
          <w:rFonts w:ascii="Arial" w:hAnsi="Arial" w:cs="Arial"/>
          <w:sz w:val="20"/>
          <w:szCs w:val="20"/>
        </w:rPr>
        <w:tab/>
        <w:t>All reports and accountings of the guardian not previously approved are approved.</w:t>
      </w:r>
    </w:p>
    <w:p w14:paraId="2AE45ACE"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EB1758">
        <w:rPr>
          <w:rFonts w:ascii="Arial" w:hAnsi="Arial" w:cs="Arial"/>
          <w:sz w:val="20"/>
          <w:szCs w:val="20"/>
        </w:rPr>
        <w:t>2.</w:t>
      </w:r>
      <w:r w:rsidRPr="00EB1758">
        <w:rPr>
          <w:rFonts w:ascii="Arial" w:hAnsi="Arial" w:cs="Arial"/>
          <w:sz w:val="20"/>
          <w:szCs w:val="20"/>
        </w:rPr>
        <w:tab/>
        <w:t xml:space="preserve">The depository, </w:t>
      </w:r>
      <w:r w:rsidRPr="00EB1758">
        <w:rPr>
          <w:rFonts w:ascii="Arial" w:hAnsi="Arial" w:cs="Arial"/>
          <w:sz w:val="20"/>
          <w:szCs w:val="20"/>
          <w:u w:val="single"/>
        </w:rPr>
        <w:t xml:space="preserve">                                                                                                               </w:t>
      </w:r>
      <w:r w:rsidRPr="00EB1758">
        <w:rPr>
          <w:rFonts w:ascii="Arial" w:hAnsi="Arial" w:cs="Arial"/>
          <w:sz w:val="20"/>
          <w:szCs w:val="20"/>
        </w:rPr>
        <w:t>, is directed to disburse or distribute the assets of the Ward held by it as follows:</w:t>
      </w:r>
    </w:p>
    <w:p w14:paraId="157C4F1B"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5CF3701C"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220CFF2"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FD62E5D"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EB1758">
        <w:rPr>
          <w:rFonts w:ascii="Arial" w:hAnsi="Arial" w:cs="Arial"/>
          <w:sz w:val="20"/>
          <w:szCs w:val="20"/>
        </w:rPr>
        <w:t>3.</w:t>
      </w:r>
      <w:r w:rsidRPr="00EB1758">
        <w:rPr>
          <w:rFonts w:ascii="Arial" w:hAnsi="Arial" w:cs="Arial"/>
          <w:sz w:val="20"/>
          <w:szCs w:val="20"/>
        </w:rPr>
        <w:tab/>
        <w:t>The guardian is authorized to distribute the remaining assets of the Ward as follows:</w:t>
      </w:r>
    </w:p>
    <w:p w14:paraId="16BD6927"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B77AC98"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9254299"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6578B954"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EB1758">
        <w:rPr>
          <w:rFonts w:ascii="Arial" w:hAnsi="Arial" w:cs="Arial"/>
          <w:sz w:val="20"/>
          <w:szCs w:val="20"/>
        </w:rPr>
        <w:t>4.</w:t>
      </w:r>
      <w:r w:rsidRPr="00EB1758">
        <w:rPr>
          <w:rFonts w:ascii="Arial" w:hAnsi="Arial" w:cs="Arial"/>
          <w:sz w:val="20"/>
          <w:szCs w:val="20"/>
        </w:rPr>
        <w:tab/>
        <w:t>Upon presenting satisfactory evidence that all property of the Ward has been distributed to the persons entitled to it, an order will be entered discharging the guardian and releasing the surety on the guardian's bond, if any, from further liability.</w:t>
      </w:r>
    </w:p>
    <w:p w14:paraId="636AABDF"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E507A7C"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EB1758">
        <w:rPr>
          <w:rFonts w:ascii="Arial" w:hAnsi="Arial" w:cs="Arial"/>
          <w:sz w:val="20"/>
          <w:szCs w:val="20"/>
        </w:rPr>
        <w:t xml:space="preserve">ORDERED on </w:t>
      </w:r>
      <w:r w:rsidRPr="00EB1758">
        <w:rPr>
          <w:rFonts w:ascii="Arial" w:hAnsi="Arial" w:cs="Arial"/>
          <w:sz w:val="20"/>
          <w:szCs w:val="20"/>
          <w:u w:val="single"/>
        </w:rPr>
        <w:t xml:space="preserve">                                                            </w:t>
      </w:r>
      <w:r w:rsidRPr="00EB1758">
        <w:rPr>
          <w:rFonts w:ascii="Arial" w:hAnsi="Arial" w:cs="Arial"/>
          <w:sz w:val="20"/>
          <w:szCs w:val="20"/>
        </w:rPr>
        <w:t xml:space="preserve">, </w:t>
      </w:r>
      <w:r w:rsidRPr="00EB1758">
        <w:rPr>
          <w:rFonts w:ascii="Arial" w:hAnsi="Arial" w:cs="Arial"/>
          <w:sz w:val="20"/>
          <w:szCs w:val="20"/>
          <w:u w:val="single"/>
        </w:rPr>
        <w:t xml:space="preserve">                   </w:t>
      </w:r>
      <w:r w:rsidRPr="00EB1758">
        <w:rPr>
          <w:rFonts w:ascii="Arial" w:hAnsi="Arial" w:cs="Arial"/>
          <w:sz w:val="20"/>
          <w:szCs w:val="20"/>
        </w:rPr>
        <w:t>.</w:t>
      </w:r>
    </w:p>
    <w:p w14:paraId="40778CD0"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561D005" w14:textId="77777777" w:rsidR="00474C5D" w:rsidRPr="00EB1758" w:rsidRDefault="00474C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4761C18" w14:textId="77777777" w:rsidR="00C26264" w:rsidRPr="00EB1758" w:rsidRDefault="00C2626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2209B1C" w14:textId="77777777" w:rsidR="00474C5D" w:rsidRPr="00EB1758" w:rsidRDefault="00474C5D">
      <w:pPr>
        <w:widowControl/>
        <w:tabs>
          <w:tab w:val="right" w:pos="9360"/>
        </w:tabs>
        <w:ind w:firstLine="4752"/>
        <w:jc w:val="both"/>
        <w:rPr>
          <w:rFonts w:ascii="Arial" w:hAnsi="Arial" w:cs="Arial"/>
          <w:sz w:val="20"/>
          <w:szCs w:val="20"/>
        </w:rPr>
      </w:pPr>
      <w:r w:rsidRPr="00EB1758">
        <w:rPr>
          <w:rFonts w:ascii="Arial" w:hAnsi="Arial" w:cs="Arial"/>
          <w:sz w:val="20"/>
          <w:szCs w:val="20"/>
          <w:u w:val="single"/>
        </w:rPr>
        <w:tab/>
      </w:r>
    </w:p>
    <w:p w14:paraId="47EB6B92" w14:textId="77777777" w:rsidR="00474C5D" w:rsidRPr="00EB1758" w:rsidRDefault="00474C5D">
      <w:pPr>
        <w:widowControl/>
        <w:tabs>
          <w:tab w:val="left" w:pos="-1440"/>
          <w:tab w:val="left" w:pos="-720"/>
          <w:tab w:val="left" w:pos="4752"/>
        </w:tabs>
        <w:ind w:hanging="1080"/>
        <w:jc w:val="both"/>
        <w:rPr>
          <w:rFonts w:ascii="Arial" w:hAnsi="Arial" w:cs="Arial"/>
          <w:sz w:val="20"/>
          <w:szCs w:val="20"/>
        </w:rPr>
      </w:pPr>
      <w:r w:rsidRPr="00EB1758">
        <w:rPr>
          <w:rFonts w:ascii="Arial" w:hAnsi="Arial" w:cs="Arial"/>
          <w:sz w:val="20"/>
          <w:szCs w:val="20"/>
        </w:rPr>
        <w:t xml:space="preserve">                       </w:t>
      </w:r>
      <w:r w:rsidR="00BE1FF3" w:rsidRPr="00EB1758">
        <w:rPr>
          <w:rFonts w:ascii="Arial" w:hAnsi="Arial" w:cs="Arial"/>
          <w:sz w:val="20"/>
          <w:szCs w:val="20"/>
        </w:rPr>
        <w:tab/>
      </w:r>
      <w:r w:rsidR="00BE1FF3" w:rsidRPr="00EB1758">
        <w:rPr>
          <w:rFonts w:ascii="Arial" w:hAnsi="Arial" w:cs="Arial"/>
          <w:sz w:val="20"/>
          <w:szCs w:val="20"/>
        </w:rPr>
        <w:tab/>
      </w:r>
      <w:r w:rsidR="00BE1FF3" w:rsidRPr="00EB1758">
        <w:rPr>
          <w:rFonts w:ascii="Arial" w:hAnsi="Arial" w:cs="Arial"/>
          <w:sz w:val="20"/>
          <w:szCs w:val="20"/>
        </w:rPr>
        <w:tab/>
      </w:r>
      <w:r w:rsidR="00BE1FF3" w:rsidRPr="00EB1758">
        <w:rPr>
          <w:rFonts w:ascii="Arial" w:hAnsi="Arial" w:cs="Arial"/>
          <w:sz w:val="20"/>
          <w:szCs w:val="20"/>
        </w:rPr>
        <w:tab/>
      </w:r>
      <w:r w:rsidRPr="00EB1758">
        <w:rPr>
          <w:rFonts w:ascii="Arial" w:hAnsi="Arial" w:cs="Arial"/>
          <w:sz w:val="20"/>
          <w:szCs w:val="20"/>
        </w:rPr>
        <w:t xml:space="preserve"> Circuit Judge</w:t>
      </w:r>
    </w:p>
    <w:sectPr w:rsidR="00474C5D" w:rsidRPr="00EB1758" w:rsidSect="00474C5D">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50D29" w14:textId="77777777" w:rsidR="009B5F46" w:rsidRDefault="009B5F46" w:rsidP="00185ED8">
      <w:r>
        <w:separator/>
      </w:r>
    </w:p>
  </w:endnote>
  <w:endnote w:type="continuationSeparator" w:id="0">
    <w:p w14:paraId="452CF221" w14:textId="77777777" w:rsidR="009B5F46" w:rsidRDefault="009B5F46" w:rsidP="00185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C25CB" w14:textId="77777777" w:rsidR="00474C5D" w:rsidRPr="00A10217" w:rsidRDefault="00474C5D">
    <w:pPr>
      <w:spacing w:line="240" w:lineRule="exact"/>
      <w:rPr>
        <w:sz w:val="19"/>
        <w:szCs w:val="19"/>
      </w:rPr>
    </w:pPr>
  </w:p>
  <w:p w14:paraId="1452B9CF" w14:textId="77777777" w:rsidR="00474C5D" w:rsidRPr="00A10217" w:rsidRDefault="00474C5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10217">
      <w:rPr>
        <w:rFonts w:ascii="Arial" w:hAnsi="Arial" w:cs="Arial"/>
        <w:sz w:val="19"/>
        <w:szCs w:val="19"/>
      </w:rPr>
      <w:t>Bar Form No. G-6.041</w:t>
    </w:r>
  </w:p>
  <w:p w14:paraId="44AF049A" w14:textId="77777777" w:rsidR="00474C5D" w:rsidRPr="00A10217" w:rsidRDefault="00F4147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474C5D" w:rsidRPr="00A10217">
      <w:rPr>
        <w:rFonts w:ascii="Arial" w:hAnsi="Arial" w:cs="Arial"/>
        <w:sz w:val="19"/>
        <w:szCs w:val="19"/>
      </w:rPr>
      <w:t xml:space="preserve"> Florida Lawyers Support Services, Inc.</w:t>
    </w:r>
  </w:p>
  <w:p w14:paraId="09506FF3" w14:textId="77777777" w:rsidR="00474C5D" w:rsidRPr="00A10217" w:rsidRDefault="00360F4B">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835F1F">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71EAC" w14:textId="77777777" w:rsidR="009B5F46" w:rsidRDefault="009B5F46" w:rsidP="00185ED8">
      <w:r>
        <w:separator/>
      </w:r>
    </w:p>
  </w:footnote>
  <w:footnote w:type="continuationSeparator" w:id="0">
    <w:p w14:paraId="7A6AC97C" w14:textId="77777777" w:rsidR="009B5F46" w:rsidRDefault="009B5F46" w:rsidP="00185E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4C5D"/>
    <w:rsid w:val="00042FDE"/>
    <w:rsid w:val="0007033D"/>
    <w:rsid w:val="000843FC"/>
    <w:rsid w:val="000C277D"/>
    <w:rsid w:val="00185ED8"/>
    <w:rsid w:val="001872C6"/>
    <w:rsid w:val="001D6A1F"/>
    <w:rsid w:val="001F2633"/>
    <w:rsid w:val="002063FE"/>
    <w:rsid w:val="002608F5"/>
    <w:rsid w:val="002D50BE"/>
    <w:rsid w:val="002D6F2F"/>
    <w:rsid w:val="00360F4B"/>
    <w:rsid w:val="00450491"/>
    <w:rsid w:val="00474C5D"/>
    <w:rsid w:val="00482A42"/>
    <w:rsid w:val="0051689A"/>
    <w:rsid w:val="00625A18"/>
    <w:rsid w:val="00631815"/>
    <w:rsid w:val="00703860"/>
    <w:rsid w:val="00721FF6"/>
    <w:rsid w:val="00757721"/>
    <w:rsid w:val="007604D3"/>
    <w:rsid w:val="00795CDD"/>
    <w:rsid w:val="007C0D7D"/>
    <w:rsid w:val="00802B60"/>
    <w:rsid w:val="00835F1F"/>
    <w:rsid w:val="00911C94"/>
    <w:rsid w:val="00930648"/>
    <w:rsid w:val="0094350E"/>
    <w:rsid w:val="009475FB"/>
    <w:rsid w:val="009B5F46"/>
    <w:rsid w:val="00A10217"/>
    <w:rsid w:val="00A25159"/>
    <w:rsid w:val="00A30325"/>
    <w:rsid w:val="00A42581"/>
    <w:rsid w:val="00A70E40"/>
    <w:rsid w:val="00AD6873"/>
    <w:rsid w:val="00AF74A1"/>
    <w:rsid w:val="00BA7DF5"/>
    <w:rsid w:val="00BE1FF3"/>
    <w:rsid w:val="00C26264"/>
    <w:rsid w:val="00CD6327"/>
    <w:rsid w:val="00D55B6E"/>
    <w:rsid w:val="00E45865"/>
    <w:rsid w:val="00EB134A"/>
    <w:rsid w:val="00EB1758"/>
    <w:rsid w:val="00EE0DEA"/>
    <w:rsid w:val="00F176BE"/>
    <w:rsid w:val="00F41473"/>
    <w:rsid w:val="00F66CFA"/>
    <w:rsid w:val="00FC0602"/>
    <w:rsid w:val="00FC5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CAB0389"/>
  <w15:chartTrackingRefBased/>
  <w15:docId w15:val="{454F97ED-072B-E44D-B906-AF042D265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1F2633"/>
    <w:pPr>
      <w:tabs>
        <w:tab w:val="center" w:pos="4320"/>
        <w:tab w:val="right" w:pos="8640"/>
      </w:tabs>
    </w:pPr>
  </w:style>
  <w:style w:type="paragraph" w:styleId="Footer">
    <w:name w:val="footer"/>
    <w:basedOn w:val="Normal"/>
    <w:rsid w:val="001F2633"/>
    <w:pPr>
      <w:tabs>
        <w:tab w:val="center" w:pos="4320"/>
        <w:tab w:val="right" w:pos="8640"/>
      </w:tabs>
    </w:pPr>
  </w:style>
  <w:style w:type="paragraph" w:styleId="BalloonText">
    <w:name w:val="Balloon Text"/>
    <w:basedOn w:val="Normal"/>
    <w:semiHidden/>
    <w:rsid w:val="00A251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2024-12-01T17:28:00Z</cp:lastPrinted>
  <dcterms:created xsi:type="dcterms:W3CDTF">2026-04-14T22:48:00Z</dcterms:created>
  <dcterms:modified xsi:type="dcterms:W3CDTF">2026-04-14T22:48:00Z</dcterms:modified>
</cp:coreProperties>
</file>