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4CC35">
      <w:bookmarkStart w:id="0" w:name="_GoBack"/>
      <w:bookmarkEnd w:id="0"/>
    </w:p>
    <w:p w14:paraId="5C3C80F9">
      <w:r>
        <w:rPr>
          <w:lang w:eastAsia="en-IN"/>
        </w:rPr>
        <w:drawing>
          <wp:inline distT="0" distB="0" distL="0" distR="0">
            <wp:extent cx="5668010" cy="4181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75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DOCTYPE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2470B7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7F0158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</w:p>
    <w:p w14:paraId="19FDB4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405D0F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cal1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(){</w:t>
      </w:r>
    </w:p>
    <w:p w14:paraId="6D20F9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Qty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"Q1"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value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3BAD98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            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amt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eval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Qty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*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80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);</w:t>
      </w:r>
    </w:p>
    <w:p w14:paraId="78A7E1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"div1"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amt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30DCCF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"Gross"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eval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amt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"+"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"Gross"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);</w:t>
      </w:r>
    </w:p>
    <w:p w14:paraId="6EF955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       }</w:t>
      </w:r>
    </w:p>
    <w:p w14:paraId="6578C9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        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cal2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(){</w:t>
      </w:r>
    </w:p>
    <w:p w14:paraId="099DFB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Qty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"Q2"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value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260B35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amt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eval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Qty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*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40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);</w:t>
      </w:r>
    </w:p>
    <w:p w14:paraId="4DD05E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"div2"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amt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577E42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"Gross"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eval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amt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"+"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"Gross"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);</w:t>
      </w:r>
    </w:p>
    <w:p w14:paraId="740A60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       }</w:t>
      </w:r>
    </w:p>
    <w:p w14:paraId="7EA1AB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        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cal3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(){</w:t>
      </w:r>
    </w:p>
    <w:p w14:paraId="50E486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Qty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"Q3"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value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6572ED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amt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eval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Qty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*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35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);</w:t>
      </w:r>
    </w:p>
    <w:p w14:paraId="17885A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"div3"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amt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2F0816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"Gross"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eval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amt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"+"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"Gross"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);</w:t>
      </w:r>
    </w:p>
    <w:p w14:paraId="67DC09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       }</w:t>
      </w:r>
    </w:p>
    <w:p w14:paraId="31F0F6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        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cal4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(){</w:t>
      </w:r>
    </w:p>
    <w:p w14:paraId="587A09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Qty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"Q4"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value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00115A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var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amt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eval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Qty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*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45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);</w:t>
      </w:r>
    </w:p>
    <w:p w14:paraId="50F10B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"div4"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amt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02F3B7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"Gross"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eval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amt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"+"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document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getElementById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"Gross"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);</w:t>
      </w:r>
    </w:p>
    <w:p w14:paraId="23BA01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       }</w:t>
      </w:r>
    </w:p>
    <w:p w14:paraId="18057C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      </w:t>
      </w:r>
    </w:p>
    <w:p w14:paraId="55D4A6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script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2638B6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</w:t>
      </w:r>
    </w:p>
    <w:p w14:paraId="18942B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RMC Grocery Store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title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head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471444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h1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5BA967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    Grocery Store</w:t>
      </w:r>
    </w:p>
    <w:p w14:paraId="7DF1C1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h1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22A96E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</w:p>
    <w:p w14:paraId="6F8FF8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table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44747"/>
          <w:sz w:val="21"/>
          <w:szCs w:val="21"/>
          <w:lang w:eastAsia="en-IN"/>
        </w:rPr>
        <w:t>border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"5"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3A49C8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tr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75796B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th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Sr#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th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27C5BA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th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Item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th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434D2C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th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Price/Unit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th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2DC7AD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th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Qty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th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069141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th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Amount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th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331A47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tr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1B1F7A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tr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5BC138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1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51A774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Rice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14E7BF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80 INR/Kg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50781A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"text"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"Q1"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onchange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cal1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();"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1961A1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"div1"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0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38F47E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tr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6FB34D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tr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077D9F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2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68C044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Wheat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160222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40 INR/Kg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02DF3D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"text"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"Q2"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onchange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cal2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();"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583257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"div2"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0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09C30A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tr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758F6A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tr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27748C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3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7175F0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Hair Oil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57EEAA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35 INR/Kg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46F602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"text"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"Q3"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onchange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cal3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();"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4A496E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"div3"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0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5F5ABA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tr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7B1EDE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tr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0366D2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4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4E4624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Soap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777185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45 INR/Kg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1E3068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"text"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"Q4"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onchange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cal4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();"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4B903E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"div4"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0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78E6A1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tr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6CDA71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tr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2906D9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Total Bill Amount(INR)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52D25C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         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"Gross"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0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div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328CAD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tr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60B445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</w:p>
    <w:p w14:paraId="0A156D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table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7519FD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</w:p>
    <w:p w14:paraId="5F1FF7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html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2D48DE7F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E99"/>
    <w:rsid w:val="00341E99"/>
    <w:rsid w:val="00465B94"/>
    <w:rsid w:val="7010053D"/>
    <w:rsid w:val="7A0E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360</Words>
  <Characters>2053</Characters>
  <Lines>17</Lines>
  <Paragraphs>4</Paragraphs>
  <TotalTime>3</TotalTime>
  <ScaleCrop>false</ScaleCrop>
  <LinksUpToDate>false</LinksUpToDate>
  <CharactersWithSpaces>2409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2025-09-22T04:23:00Z</dcterms:created>
  <dc:creator>CS10USER</dc:creator>
  <cp:lastModifiedBy>FinSec Insights</cp:lastModifiedBy>
  <dcterms:modified xsi:type="dcterms:W3CDTF">2025-11-23T02:24:46Z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ED9746597699446D8D6053C9603BA704_13</vt:lpwstr>
  </property>
</Properties>
</file>