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Session on oral communications */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Argumentative logic: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Aristotelian logic: </w:t>
      </w:r>
      <w:r w:rsidDel="00000000" w:rsidR="00000000" w:rsidRPr="00000000">
        <w:rPr>
          <w:i w:val="1"/>
          <w:rtl w:val="0"/>
        </w:rPr>
        <w:t xml:space="preserve">CONVINCE </w:t>
      </w:r>
      <w:r w:rsidDel="00000000" w:rsidR="00000000" w:rsidRPr="00000000">
        <w:rPr>
          <w:rtl w:val="0"/>
        </w:rPr>
        <w:t xml:space="preserve">an audience through the use of </w:t>
      </w:r>
      <w:r w:rsidDel="00000000" w:rsidR="00000000" w:rsidRPr="00000000">
        <w:rPr>
          <w:i w:val="1"/>
          <w:rtl w:val="0"/>
        </w:rPr>
        <w:t xml:space="preserve">PROOFS: </w:t>
      </w:r>
      <w:r w:rsidDel="00000000" w:rsidR="00000000" w:rsidRPr="00000000">
        <w:rPr>
          <w:rtl w:val="0"/>
        </w:rPr>
        <w:t xml:space="preserve">through pathos, ethos and LOGOS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depends on the audience: whether they have or have not read your paper.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logic of academic communication: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medium is the message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your slides/tools well in advance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a presentation for a friend/colleague &amp; monitor time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Behavioral aspects: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Watch your audience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your eye contact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REmember the attention span cycles =&gt; about 10 minute spans, using pictures, emotional words or anecdote etc.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your audience involved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walk or not to walk? =&gt; People sometimes need walking.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upper part of the PPT for the key information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pictures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humor (if applicable)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the spelling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 brightness-luminosity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feedback before running it and see your presentation on a paper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Adjust/improve your slides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 some overheads with you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Maybe it’s a good idea to have different version (colors, etc.)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Overfill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use ARIAL fonts.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use too many capital letters.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use too much moving stuff.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visuals for the handy shortcuts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READ OUT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POINT AT THE SCREEN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DEATH BY BULLET POINT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FORGET THE CONDITIONS APPROPRIATE FOR HUMAN SLEEP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PUT TOO MUCH ON A SLIDE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THE WRONG COLORS (FLASHY THINGS)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LEAVE A SLIDE WHEN YOU HAVE MOVED ON TO TALK ABOUT SOMETHING ELSE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TALK TO THE SCREEN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put your name &amp; affiliation on the last slide, maybe email as well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very long presentation, maybe you’ll need to have some “table of content” (something like in LaTeX)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defence, maybe it’s a good idea to copy the most important slides separately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Written communications */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Introduction =&gt; provide comments to the colleague (it’s in-class exercise)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Individual meeting w/ Simone or Lea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Tomorrow evening: To be submitted the updated version of the paper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an Introduction should include: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Necessary background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Purpose statement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Scope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Necessary background: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Contextualizes the paper: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Establish the territory (Speak about the literature)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sz w:val="26"/>
          <w:szCs w:val="26"/>
          <w:rtl w:val="0"/>
        </w:rPr>
        <w:t xml:space="preserve">Establish the niche (Identify the niche in the literature)</w:t>
      </w:r>
      <w:r w:rsidDel="00000000" w:rsidR="00000000" w:rsidRPr="00000000">
        <w:rPr>
          <w:rtl w:val="0"/>
        </w:rPr>
        <w:t xml:space="preserve">=&gt; Occupy the niche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Substate nationalism / nationalism &amp; welfare state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 statement: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purpose statement tells the reader what the paper will contain = broadly written overview of the paper’s contents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frames and contextualizes the entire paper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“Ethos” will depend on your capacity to deliver exactly what you promise here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Scope: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gives the limitations of the paper in time and space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reader needs to know the scope of the paper and you need to provide that information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many conclude the introduction with a paragraph presenting the paper’s structure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shouldn’t put all the references in the introduction, but you need some.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thesis chapter =&gt; What this chapter adds to the overall debate / discussion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introduction you can probably define the terms you’ll use in the paper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defining terms will allow you to relate your work and your conceptualizations with the work of other researchers and help you staying away just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Morse code - long paragraph, short and long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should master one paragraph,  so it should be be readable, about 10-12 lines maximum.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the sentence aloud and if you don't need to take a breath, it is fine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