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08" w:rsidRDefault="00014708" w:rsidP="00440C57">
      <w:pPr>
        <w:ind w:firstLine="720"/>
      </w:pPr>
      <w:bookmarkStart w:id="0" w:name="_GoBack"/>
      <w:bookmarkEnd w:id="0"/>
      <w:r>
        <w:t>Complete a summary of each relevant article you read (change headings to suit your needs)</w:t>
      </w:r>
    </w:p>
    <w:p w:rsidR="00014708" w:rsidRDefault="00014708"/>
    <w:p w:rsidR="00D3699C" w:rsidRDefault="00D3699C"/>
    <w:tbl>
      <w:tblPr>
        <w:tblStyle w:val="TableGrid"/>
        <w:tblW w:w="12996" w:type="dxa"/>
        <w:tblLook w:val="04A0" w:firstRow="1" w:lastRow="0" w:firstColumn="1" w:lastColumn="0" w:noHBand="0" w:noVBand="1"/>
      </w:tblPr>
      <w:tblGrid>
        <w:gridCol w:w="1284"/>
        <w:gridCol w:w="1219"/>
        <w:gridCol w:w="1235"/>
        <w:gridCol w:w="1183"/>
        <w:gridCol w:w="1158"/>
        <w:gridCol w:w="1374"/>
        <w:gridCol w:w="1226"/>
        <w:gridCol w:w="1534"/>
        <w:gridCol w:w="1288"/>
        <w:gridCol w:w="1495"/>
      </w:tblGrid>
      <w:tr w:rsidR="00D3699C" w:rsidTr="00040994">
        <w:tc>
          <w:tcPr>
            <w:tcW w:w="12996" w:type="dxa"/>
            <w:gridSpan w:val="10"/>
          </w:tcPr>
          <w:p w:rsidR="00D3699C" w:rsidRDefault="00D3699C" w:rsidP="00132520">
            <w:pPr>
              <w:jc w:val="center"/>
            </w:pPr>
            <w:r>
              <w:t xml:space="preserve">Literature Review </w:t>
            </w:r>
            <w:r w:rsidR="00132520">
              <w:t>STUDY SUMMARIES</w:t>
            </w:r>
          </w:p>
        </w:tc>
      </w:tr>
      <w:tr w:rsidR="004E5228" w:rsidTr="00F0555F">
        <w:tc>
          <w:tcPr>
            <w:tcW w:w="1261" w:type="dxa"/>
          </w:tcPr>
          <w:p w:rsidR="00D3699C" w:rsidRDefault="00CE296D">
            <w:r>
              <w:t>Author/title</w:t>
            </w:r>
          </w:p>
        </w:tc>
        <w:tc>
          <w:tcPr>
            <w:tcW w:w="1273" w:type="dxa"/>
          </w:tcPr>
          <w:p w:rsidR="00D3699C" w:rsidRDefault="00D3699C">
            <w:r>
              <w:t>Purpose</w:t>
            </w:r>
          </w:p>
        </w:tc>
        <w:tc>
          <w:tcPr>
            <w:tcW w:w="1235" w:type="dxa"/>
          </w:tcPr>
          <w:p w:rsidR="00D3699C" w:rsidRDefault="00D3699C">
            <w:r>
              <w:t>Framework</w:t>
            </w:r>
          </w:p>
        </w:tc>
        <w:tc>
          <w:tcPr>
            <w:tcW w:w="1246" w:type="dxa"/>
          </w:tcPr>
          <w:p w:rsidR="00D3699C" w:rsidRDefault="00D3699C">
            <w:r>
              <w:t>Sample</w:t>
            </w:r>
          </w:p>
        </w:tc>
        <w:tc>
          <w:tcPr>
            <w:tcW w:w="1227" w:type="dxa"/>
          </w:tcPr>
          <w:p w:rsidR="00D3699C" w:rsidRDefault="00D3699C">
            <w:r>
              <w:t>Design</w:t>
            </w:r>
          </w:p>
        </w:tc>
        <w:tc>
          <w:tcPr>
            <w:tcW w:w="1390" w:type="dxa"/>
          </w:tcPr>
          <w:p w:rsidR="00D3699C" w:rsidRDefault="00D3699C">
            <w:r>
              <w:t>Variables/ instruments</w:t>
            </w:r>
          </w:p>
        </w:tc>
        <w:tc>
          <w:tcPr>
            <w:tcW w:w="1300" w:type="dxa"/>
          </w:tcPr>
          <w:p w:rsidR="00D3699C" w:rsidRDefault="004E5228" w:rsidP="004E5228">
            <w:r>
              <w:t xml:space="preserve">Results </w:t>
            </w:r>
          </w:p>
        </w:tc>
        <w:tc>
          <w:tcPr>
            <w:tcW w:w="1226" w:type="dxa"/>
          </w:tcPr>
          <w:p w:rsidR="00D3699C" w:rsidRDefault="004E5228" w:rsidP="004E5228">
            <w:r w:rsidRPr="004E5228">
              <w:t xml:space="preserve">Controversies, disagreements with other authors </w:t>
            </w:r>
          </w:p>
        </w:tc>
        <w:tc>
          <w:tcPr>
            <w:tcW w:w="1304" w:type="dxa"/>
          </w:tcPr>
          <w:p w:rsidR="00D3699C" w:rsidRDefault="004E5228">
            <w:r>
              <w:t>Limitations</w:t>
            </w:r>
          </w:p>
        </w:tc>
        <w:tc>
          <w:tcPr>
            <w:tcW w:w="1534" w:type="dxa"/>
          </w:tcPr>
          <w:p w:rsidR="00D3699C" w:rsidRDefault="004E5228" w:rsidP="00F0555F">
            <w:r w:rsidRPr="004E5228">
              <w:t>Implications for practice, research, theory</w:t>
            </w:r>
          </w:p>
        </w:tc>
      </w:tr>
      <w:tr w:rsidR="004E5228" w:rsidTr="00F0555F">
        <w:tc>
          <w:tcPr>
            <w:tcW w:w="1261" w:type="dxa"/>
          </w:tcPr>
          <w:p w:rsidR="00F0555F" w:rsidRDefault="00F0555F">
            <w:r>
              <w:t xml:space="preserve"> </w:t>
            </w:r>
          </w:p>
        </w:tc>
        <w:tc>
          <w:tcPr>
            <w:tcW w:w="1273" w:type="dxa"/>
          </w:tcPr>
          <w:p w:rsidR="00F0555F" w:rsidRDefault="00F0555F"/>
        </w:tc>
        <w:tc>
          <w:tcPr>
            <w:tcW w:w="1235" w:type="dxa"/>
          </w:tcPr>
          <w:p w:rsidR="00F0555F" w:rsidRDefault="00F0555F"/>
        </w:tc>
        <w:tc>
          <w:tcPr>
            <w:tcW w:w="1246" w:type="dxa"/>
          </w:tcPr>
          <w:p w:rsidR="00F0555F" w:rsidRDefault="00F0555F"/>
        </w:tc>
        <w:tc>
          <w:tcPr>
            <w:tcW w:w="1227" w:type="dxa"/>
          </w:tcPr>
          <w:p w:rsidR="00F0555F" w:rsidRDefault="00F0555F"/>
        </w:tc>
        <w:tc>
          <w:tcPr>
            <w:tcW w:w="1390" w:type="dxa"/>
          </w:tcPr>
          <w:p w:rsidR="00F0555F" w:rsidRDefault="00F0555F"/>
        </w:tc>
        <w:tc>
          <w:tcPr>
            <w:tcW w:w="1300" w:type="dxa"/>
          </w:tcPr>
          <w:p w:rsidR="00F0555F" w:rsidRDefault="00F0555F" w:rsidP="00040994"/>
        </w:tc>
        <w:tc>
          <w:tcPr>
            <w:tcW w:w="1226" w:type="dxa"/>
          </w:tcPr>
          <w:p w:rsidR="00F0555F" w:rsidRPr="00D3699C" w:rsidRDefault="00F0555F"/>
        </w:tc>
        <w:tc>
          <w:tcPr>
            <w:tcW w:w="1304" w:type="dxa"/>
          </w:tcPr>
          <w:p w:rsidR="00F0555F" w:rsidRDefault="00F0555F"/>
        </w:tc>
        <w:tc>
          <w:tcPr>
            <w:tcW w:w="1534" w:type="dxa"/>
          </w:tcPr>
          <w:p w:rsidR="00F0555F" w:rsidRDefault="00F0555F"/>
        </w:tc>
      </w:tr>
      <w:tr w:rsidR="004E5228" w:rsidTr="00F0555F">
        <w:tc>
          <w:tcPr>
            <w:tcW w:w="1261" w:type="dxa"/>
          </w:tcPr>
          <w:p w:rsidR="00CE296D" w:rsidRDefault="00CE296D"/>
        </w:tc>
        <w:tc>
          <w:tcPr>
            <w:tcW w:w="1273" w:type="dxa"/>
          </w:tcPr>
          <w:p w:rsidR="00CE296D" w:rsidRDefault="00CE296D"/>
        </w:tc>
        <w:tc>
          <w:tcPr>
            <w:tcW w:w="1235" w:type="dxa"/>
          </w:tcPr>
          <w:p w:rsidR="00CE296D" w:rsidRDefault="00CE296D"/>
        </w:tc>
        <w:tc>
          <w:tcPr>
            <w:tcW w:w="1246" w:type="dxa"/>
          </w:tcPr>
          <w:p w:rsidR="00CE296D" w:rsidRDefault="00CE296D"/>
        </w:tc>
        <w:tc>
          <w:tcPr>
            <w:tcW w:w="1227" w:type="dxa"/>
          </w:tcPr>
          <w:p w:rsidR="00CE296D" w:rsidRDefault="00CE296D"/>
        </w:tc>
        <w:tc>
          <w:tcPr>
            <w:tcW w:w="1390" w:type="dxa"/>
          </w:tcPr>
          <w:p w:rsidR="00CE296D" w:rsidRDefault="00CE296D"/>
        </w:tc>
        <w:tc>
          <w:tcPr>
            <w:tcW w:w="1300" w:type="dxa"/>
          </w:tcPr>
          <w:p w:rsidR="00CE296D" w:rsidRDefault="00CE296D" w:rsidP="00040994"/>
        </w:tc>
        <w:tc>
          <w:tcPr>
            <w:tcW w:w="1226" w:type="dxa"/>
          </w:tcPr>
          <w:p w:rsidR="00CE296D" w:rsidRPr="00D3699C" w:rsidRDefault="00CE296D"/>
        </w:tc>
        <w:tc>
          <w:tcPr>
            <w:tcW w:w="1304" w:type="dxa"/>
          </w:tcPr>
          <w:p w:rsidR="00CE296D" w:rsidRDefault="00CE296D"/>
        </w:tc>
        <w:tc>
          <w:tcPr>
            <w:tcW w:w="1534" w:type="dxa"/>
          </w:tcPr>
          <w:p w:rsidR="00CE296D" w:rsidRDefault="00CE296D"/>
        </w:tc>
      </w:tr>
    </w:tbl>
    <w:p w:rsidR="00D3699C" w:rsidRDefault="00D3699C" w:rsidP="00040994"/>
    <w:p w:rsidR="00014708" w:rsidRDefault="00014708" w:rsidP="00040994"/>
    <w:p w:rsidR="004E5228" w:rsidRDefault="004E5228" w:rsidP="00040994"/>
    <w:p w:rsidR="004E5228" w:rsidRDefault="004E5228" w:rsidP="00040994"/>
    <w:p w:rsidR="004E5228" w:rsidRDefault="004E5228" w:rsidP="00040994">
      <w:r>
        <w:t xml:space="preserve"> </w:t>
      </w:r>
    </w:p>
    <w:p w:rsidR="00014708" w:rsidRDefault="00CE296D" w:rsidP="00040994">
      <w:r>
        <w:t xml:space="preserve">You might also find this useful – it’s a quick way to compare studies by variables </w:t>
      </w:r>
    </w:p>
    <w:p w:rsidR="00014708" w:rsidRDefault="00014708" w:rsidP="00040994"/>
    <w:p w:rsidR="00014708" w:rsidRDefault="00014708" w:rsidP="00040994"/>
    <w:p w:rsidR="00014708" w:rsidRDefault="00014708" w:rsidP="00040994"/>
    <w:tbl>
      <w:tblPr>
        <w:tblStyle w:val="TableGrid"/>
        <w:tblpPr w:leftFromText="180" w:rightFromText="180" w:vertAnchor="text" w:horzAnchor="margin" w:tblpY="-54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1080"/>
        <w:gridCol w:w="1440"/>
        <w:gridCol w:w="1620"/>
        <w:gridCol w:w="1440"/>
        <w:gridCol w:w="1440"/>
      </w:tblGrid>
      <w:tr w:rsidR="00CE296D" w:rsidRPr="00504458" w:rsidTr="00CE296D">
        <w:tc>
          <w:tcPr>
            <w:tcW w:w="3168" w:type="dxa"/>
          </w:tcPr>
          <w:p w:rsidR="00CE296D" w:rsidRPr="00CE296D" w:rsidRDefault="00CE296D" w:rsidP="00CE296D">
            <w:r w:rsidRPr="00CE296D">
              <w:t>Author (s), title</w:t>
            </w:r>
          </w:p>
        </w:tc>
        <w:tc>
          <w:tcPr>
            <w:tcW w:w="1080" w:type="dxa"/>
          </w:tcPr>
          <w:p w:rsidR="00CE296D" w:rsidRPr="00CE296D" w:rsidRDefault="00CE296D" w:rsidP="00CE296D">
            <w:r w:rsidRPr="00CE296D">
              <w:t>Year</w:t>
            </w:r>
          </w:p>
        </w:tc>
        <w:tc>
          <w:tcPr>
            <w:tcW w:w="1440" w:type="dxa"/>
          </w:tcPr>
          <w:p w:rsidR="00CE296D" w:rsidRPr="00CE296D" w:rsidRDefault="00CE296D" w:rsidP="00CE296D">
            <w:r w:rsidRPr="00CE296D">
              <w:t>Variable 1</w:t>
            </w:r>
          </w:p>
        </w:tc>
        <w:tc>
          <w:tcPr>
            <w:tcW w:w="1620" w:type="dxa"/>
          </w:tcPr>
          <w:p w:rsidR="00CE296D" w:rsidRPr="00CE296D" w:rsidRDefault="00CE296D" w:rsidP="00CE296D">
            <w:r w:rsidRPr="00CE296D">
              <w:t>Variable 2</w:t>
            </w:r>
          </w:p>
        </w:tc>
        <w:tc>
          <w:tcPr>
            <w:tcW w:w="1440" w:type="dxa"/>
            <w:tcBorders>
              <w:right w:val="single" w:sz="4" w:space="0" w:color="008000"/>
            </w:tcBorders>
          </w:tcPr>
          <w:p w:rsidR="00CE296D" w:rsidRPr="00CE296D" w:rsidRDefault="00CE296D" w:rsidP="00CE296D">
            <w:r w:rsidRPr="00CE296D">
              <w:t>Variable 3</w:t>
            </w:r>
          </w:p>
        </w:tc>
        <w:tc>
          <w:tcPr>
            <w:tcW w:w="1440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</w:tcPr>
          <w:p w:rsidR="00CE296D" w:rsidRPr="00CE296D" w:rsidRDefault="00CE296D" w:rsidP="00CE296D">
            <w:r w:rsidRPr="00CE296D">
              <w:t>Variable 4</w:t>
            </w:r>
          </w:p>
        </w:tc>
      </w:tr>
      <w:tr w:rsidR="00CE296D" w:rsidRPr="00C34820" w:rsidTr="00CE296D">
        <w:tc>
          <w:tcPr>
            <w:tcW w:w="3168" w:type="dxa"/>
          </w:tcPr>
          <w:p w:rsidR="00CE296D" w:rsidRPr="00CE296D" w:rsidRDefault="00CE296D" w:rsidP="00CE296D"/>
        </w:tc>
        <w:tc>
          <w:tcPr>
            <w:tcW w:w="108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/>
        </w:tc>
        <w:tc>
          <w:tcPr>
            <w:tcW w:w="162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/>
        </w:tc>
        <w:tc>
          <w:tcPr>
            <w:tcW w:w="1440" w:type="dxa"/>
            <w:tcBorders>
              <w:top w:val="single" w:sz="4" w:space="0" w:color="008000"/>
            </w:tcBorders>
          </w:tcPr>
          <w:p w:rsidR="00CE296D" w:rsidRPr="00CE296D" w:rsidRDefault="00CE296D" w:rsidP="00CE296D"/>
        </w:tc>
      </w:tr>
      <w:tr w:rsidR="00CE296D" w:rsidRPr="00C34820" w:rsidTr="00CE296D">
        <w:tc>
          <w:tcPr>
            <w:tcW w:w="3168" w:type="dxa"/>
          </w:tcPr>
          <w:p w:rsidR="00CE296D" w:rsidRPr="00CE296D" w:rsidRDefault="00CE296D" w:rsidP="00CE296D"/>
        </w:tc>
        <w:tc>
          <w:tcPr>
            <w:tcW w:w="108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62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</w:tr>
      <w:tr w:rsidR="00CE296D" w:rsidRPr="00C34820" w:rsidTr="00CE296D">
        <w:tc>
          <w:tcPr>
            <w:tcW w:w="3168" w:type="dxa"/>
          </w:tcPr>
          <w:p w:rsidR="00CE296D" w:rsidRPr="00CE296D" w:rsidRDefault="00CE296D" w:rsidP="00CE296D"/>
        </w:tc>
        <w:tc>
          <w:tcPr>
            <w:tcW w:w="108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62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/>
        </w:tc>
      </w:tr>
      <w:tr w:rsidR="00CE296D" w:rsidRPr="00C34820" w:rsidTr="00CE296D">
        <w:tc>
          <w:tcPr>
            <w:tcW w:w="3168" w:type="dxa"/>
          </w:tcPr>
          <w:p w:rsidR="00CE296D" w:rsidRPr="00CE296D" w:rsidRDefault="00CE296D" w:rsidP="00CE296D"/>
        </w:tc>
        <w:tc>
          <w:tcPr>
            <w:tcW w:w="108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62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</w:tr>
      <w:tr w:rsidR="00CE296D" w:rsidRPr="00C34820" w:rsidTr="00CE296D">
        <w:tc>
          <w:tcPr>
            <w:tcW w:w="3168" w:type="dxa"/>
          </w:tcPr>
          <w:p w:rsidR="00CE296D" w:rsidRPr="00CE296D" w:rsidRDefault="00CE296D" w:rsidP="00CE296D"/>
        </w:tc>
        <w:tc>
          <w:tcPr>
            <w:tcW w:w="1080" w:type="dxa"/>
          </w:tcPr>
          <w:p w:rsidR="00CE296D" w:rsidRPr="00CE296D" w:rsidRDefault="00CE296D" w:rsidP="00CE296D"/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62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  <w:tc>
          <w:tcPr>
            <w:tcW w:w="1440" w:type="dxa"/>
          </w:tcPr>
          <w:p w:rsidR="00CE296D" w:rsidRPr="00CE296D" w:rsidRDefault="00CE296D" w:rsidP="00CE296D">
            <w:r w:rsidRPr="00CE296D">
              <w:t>X</w:t>
            </w:r>
          </w:p>
        </w:tc>
      </w:tr>
    </w:tbl>
    <w:p w:rsidR="00F0555F" w:rsidRDefault="00F0555F" w:rsidP="00040994"/>
    <w:sectPr w:rsidR="00F0555F" w:rsidSect="00D369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9C"/>
    <w:rsid w:val="00014708"/>
    <w:rsid w:val="00040994"/>
    <w:rsid w:val="00132520"/>
    <w:rsid w:val="0021075F"/>
    <w:rsid w:val="00382E98"/>
    <w:rsid w:val="00440C57"/>
    <w:rsid w:val="004E5228"/>
    <w:rsid w:val="007B4912"/>
    <w:rsid w:val="008A7B1F"/>
    <w:rsid w:val="00AC7151"/>
    <w:rsid w:val="00C72B92"/>
    <w:rsid w:val="00CE296D"/>
    <w:rsid w:val="00D3699C"/>
    <w:rsid w:val="00F0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A78B"/>
  <w15:chartTrackingRefBased/>
  <w15:docId w15:val="{5D52FAF5-5639-47FB-A515-C50E2665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D3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highlight">
    <w:name w:val="termhighlight"/>
    <w:basedOn w:val="DefaultParagraphFont"/>
    <w:rsid w:val="00F0555F"/>
  </w:style>
  <w:style w:type="paragraph" w:styleId="BalloonText">
    <w:name w:val="Balloon Text"/>
    <w:basedOn w:val="Normal"/>
    <w:link w:val="BalloonTextChar"/>
    <w:uiPriority w:val="99"/>
    <w:semiHidden/>
    <w:unhideWhenUsed/>
    <w:rsid w:val="00382E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ryant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lisadmin</dc:creator>
  <cp:keywords/>
  <dc:description/>
  <cp:lastModifiedBy>David Sichinava</cp:lastModifiedBy>
  <cp:revision>3</cp:revision>
  <cp:lastPrinted>2018-09-18T11:18:00Z</cp:lastPrinted>
  <dcterms:created xsi:type="dcterms:W3CDTF">2013-11-18T16:26:00Z</dcterms:created>
  <dcterms:modified xsi:type="dcterms:W3CDTF">2018-09-18T11:18:00Z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