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46D19" w:rsidR="00563DFF" w:rsidP="300D68D7" w:rsidRDefault="23D0EC0D" w14:paraId="5F24349E" w14:textId="77777777">
      <w:pPr>
        <w:jc w:val="both"/>
        <w:rPr>
          <w:rFonts w:ascii="Arial" w:hAnsi="Arial" w:eastAsia="Arial" w:cs="Arial"/>
          <w:i w:val="0"/>
          <w:iCs w:val="0"/>
          <w:kern w:val="0"/>
          <w:sz w:val="22"/>
          <w:szCs w:val="22"/>
          <w14:ligatures w14:val="none"/>
        </w:rPr>
      </w:pPr>
      <w:bookmarkStart w:name="_Int_kllUTkQ3" w:id="0"/>
      <w:r w:rsidRPr="300D68D7" w:rsidR="23D0EC0D">
        <w:rPr>
          <w:rFonts w:ascii="Arial" w:hAnsi="Arial" w:eastAsia="Arial" w:cs="Arial"/>
          <w:b w:val="1"/>
          <w:bCs w:val="1"/>
          <w:i w:val="0"/>
          <w:iCs w:val="0"/>
          <w:color w:val="000000"/>
          <w:kern w:val="0"/>
          <w:sz w:val="22"/>
          <w:szCs w:val="22"/>
          <w14:ligatures w14:val="none"/>
        </w:rPr>
        <w:t>Grupo 4.</w:t>
      </w:r>
      <w:bookmarkEnd w:id="0"/>
    </w:p>
    <w:p w:rsidRPr="00646D19" w:rsidR="00563DFF" w:rsidP="300D68D7" w:rsidRDefault="23D0EC0D" w14:paraId="0B036CF7" w14:textId="77777777">
      <w:pPr>
        <w:jc w:val="both"/>
        <w:rPr>
          <w:rFonts w:ascii="Arial" w:hAnsi="Arial" w:eastAsia="Arial" w:cs="Arial"/>
          <w:i w:val="0"/>
          <w:iCs w:val="0"/>
          <w:kern w:val="0"/>
          <w:sz w:val="22"/>
          <w:szCs w:val="22"/>
          <w14:ligatures w14:val="none"/>
        </w:rPr>
      </w:pPr>
      <w:r w:rsidRPr="300D68D7" w:rsidR="23D0EC0D"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  <w:t>Integrantes:</w:t>
      </w:r>
    </w:p>
    <w:p w:rsidRPr="00646D19" w:rsidR="00563DFF" w:rsidP="300D68D7" w:rsidRDefault="23D0EC0D" w14:paraId="1D77F1DC" w14:textId="77777777">
      <w:pPr>
        <w:numPr>
          <w:ilvl w:val="0"/>
          <w:numId w:val="16"/>
        </w:numPr>
        <w:ind w:left="1440"/>
        <w:jc w:val="both"/>
        <w:textAlignment w:val="baseline"/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</w:pPr>
      <w:r w:rsidRPr="300D68D7" w:rsidR="23D0EC0D"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  <w:t xml:space="preserve">Luisa María De La </w:t>
      </w:r>
      <w:r w:rsidRPr="300D68D7" w:rsidR="23D0EC0D"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  <w:t>Hortúa</w:t>
      </w:r>
      <w:r w:rsidRPr="300D68D7" w:rsidR="23D0EC0D"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  <w:t xml:space="preserve"> Pulido 201712785</w:t>
      </w:r>
    </w:p>
    <w:p w:rsidRPr="00646D19" w:rsidR="00563DFF" w:rsidP="300D68D7" w:rsidRDefault="23D0EC0D" w14:paraId="1D864C42" w14:textId="77777777">
      <w:pPr>
        <w:numPr>
          <w:ilvl w:val="0"/>
          <w:numId w:val="16"/>
        </w:numPr>
        <w:ind w:left="1440"/>
        <w:jc w:val="both"/>
        <w:textAlignment w:val="baseline"/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</w:pPr>
      <w:r w:rsidRPr="300D68D7" w:rsidR="23D0EC0D">
        <w:rPr>
          <w:rFonts w:ascii="Arial" w:hAnsi="Arial" w:eastAsia="Arial" w:cs="Arial"/>
          <w:i w:val="0"/>
          <w:iCs w:val="0"/>
          <w:color w:val="000000"/>
          <w:kern w:val="0"/>
          <w:sz w:val="22"/>
          <w:szCs w:val="22"/>
          <w14:ligatures w14:val="none"/>
        </w:rPr>
        <w:t>David Santiago Moreno Medina 201728270</w:t>
      </w:r>
    </w:p>
    <w:p w:rsidR="384DEEF4" w:rsidP="300D68D7" w:rsidRDefault="384DEEF4" w14:paraId="098EE509" w14:textId="6F622DC6">
      <w:pPr>
        <w:pStyle w:val="Prrafodelista"/>
        <w:ind w:left="1440"/>
        <w:jc w:val="both"/>
        <w:rPr>
          <w:rFonts w:ascii="Arial" w:hAnsi="Arial" w:eastAsia="Arial" w:cs="Arial"/>
          <w:i w:val="0"/>
          <w:iCs w:val="0"/>
          <w:color w:val="000000" w:themeColor="text1" w:themeTint="FF" w:themeShade="FF"/>
          <w:sz w:val="22"/>
          <w:szCs w:val="22"/>
        </w:rPr>
      </w:pPr>
    </w:p>
    <w:p w:rsidRPr="00646D19" w:rsidR="00563DFF" w:rsidP="300D68D7" w:rsidRDefault="00563DFF" w14:paraId="51E9DE35" w14:textId="678082D5">
      <w:pPr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1. Tome el cuaderno anexo a esta sesión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mmps_gen_var_corr.ipynb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y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explórelo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en detalle.</w:t>
      </w:r>
    </w:p>
    <w:p w:rsidRPr="00646D19" w:rsidR="00563DFF" w:rsidP="300D68D7" w:rsidRDefault="00563DFF" w14:paraId="41F9C70B" w14:textId="0D17D9B6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Pr="00646D19" w:rsidR="00563DFF" w:rsidP="300D68D7" w:rsidRDefault="00563DFF" w14:paraId="5EA998E8" w14:textId="6DE9EA96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2. (20 </w:t>
      </w:r>
      <w:r w:rsidRPr="300D68D7" w:rsidR="429D989A">
        <w:rPr>
          <w:rFonts w:ascii="Arial" w:hAnsi="Arial" w:eastAsia="Arial" w:cs="Arial"/>
          <w:i w:val="0"/>
          <w:iCs w:val="0"/>
          <w:sz w:val="22"/>
          <w:szCs w:val="22"/>
        </w:rPr>
        <w:t>pts.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) En una misma gr</w:t>
      </w:r>
      <w:r w:rsidRPr="300D68D7" w:rsidR="2D5AC8ED">
        <w:rPr>
          <w:rFonts w:ascii="Arial" w:hAnsi="Arial" w:eastAsia="Arial" w:cs="Arial"/>
          <w:i w:val="0"/>
          <w:iCs w:val="0"/>
          <w:sz w:val="22"/>
          <w:szCs w:val="22"/>
        </w:rPr>
        <w:t>á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fica incluya los histogramas de los casos independiente y</w:t>
      </w:r>
      <w:r w:rsidRPr="300D68D7" w:rsidR="73CC5F91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correlacionado.</w:t>
      </w:r>
    </w:p>
    <w:p w:rsidRPr="00646D19" w:rsidR="00563DFF" w:rsidP="300D68D7" w:rsidRDefault="00563DFF" w14:paraId="44749477" w14:textId="4B002BDA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Pr="00646D19" w:rsidR="00563DFF" w:rsidP="300D68D7" w:rsidRDefault="00563DFF" w14:paraId="405AD1C2" w14:textId="1CA08641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32A2FF4C">
        <w:rPr>
          <w:rFonts w:ascii="Arial" w:hAnsi="Arial" w:eastAsia="Arial" w:cs="Arial"/>
          <w:i w:val="0"/>
          <w:iCs w:val="0"/>
          <w:sz w:val="22"/>
          <w:szCs w:val="22"/>
        </w:rPr>
        <w:t xml:space="preserve">Para poder analizar correctamente los casos, se debe entender que el primer caso presentado de GP1 es el caso independiente, </w:t>
      </w:r>
      <w:r w:rsidRPr="300D68D7" w:rsidR="1190A4A1">
        <w:rPr>
          <w:rFonts w:ascii="Arial" w:hAnsi="Arial" w:eastAsia="Arial" w:cs="Arial"/>
          <w:i w:val="0"/>
          <w:iCs w:val="0"/>
          <w:sz w:val="22"/>
          <w:szCs w:val="22"/>
        </w:rPr>
        <w:t>dado que la matriz de correlación es muy cercana a una matriz identidad que solo tiene 1 en la diagonal. Por otro lado, la construcción de la variable GP2 es</w:t>
      </w:r>
      <w:r w:rsidRPr="300D68D7" w:rsidR="79FFE33A">
        <w:rPr>
          <w:rFonts w:ascii="Arial" w:hAnsi="Arial" w:eastAsia="Arial" w:cs="Arial"/>
          <w:i w:val="0"/>
          <w:iCs w:val="0"/>
          <w:sz w:val="22"/>
          <w:szCs w:val="22"/>
        </w:rPr>
        <w:t xml:space="preserve"> concebida como un caso correlacion</w:t>
      </w:r>
      <w:r w:rsidRPr="300D68D7" w:rsidR="34F467A5">
        <w:rPr>
          <w:rFonts w:ascii="Arial" w:hAnsi="Arial" w:eastAsia="Arial" w:cs="Arial"/>
          <w:i w:val="0"/>
          <w:iCs w:val="0"/>
          <w:sz w:val="22"/>
          <w:szCs w:val="22"/>
        </w:rPr>
        <w:t>ado</w:t>
      </w:r>
      <w:r w:rsidRPr="300D68D7" w:rsidR="79FFE33A">
        <w:rPr>
          <w:rFonts w:ascii="Arial" w:hAnsi="Arial" w:eastAsia="Arial" w:cs="Arial"/>
          <w:i w:val="0"/>
          <w:iCs w:val="0"/>
          <w:sz w:val="22"/>
          <w:szCs w:val="22"/>
        </w:rPr>
        <w:t xml:space="preserve"> con una matriz </w:t>
      </w:r>
      <w:r w:rsidRPr="300D68D7" w:rsidR="48D6BE13">
        <w:rPr>
          <w:rFonts w:ascii="Arial" w:hAnsi="Arial" w:eastAsia="Arial" w:cs="Arial"/>
          <w:i w:val="0"/>
          <w:iCs w:val="0"/>
          <w:sz w:val="22"/>
          <w:szCs w:val="22"/>
        </w:rPr>
        <w:t xml:space="preserve">de correlación </w:t>
      </w:r>
      <w:r w:rsidRPr="300D68D7" w:rsidR="79FFE33A">
        <w:rPr>
          <w:rFonts w:ascii="Arial" w:hAnsi="Arial" w:eastAsia="Arial" w:cs="Arial"/>
          <w:i w:val="0"/>
          <w:iCs w:val="0"/>
          <w:sz w:val="22"/>
          <w:szCs w:val="22"/>
        </w:rPr>
        <w:t xml:space="preserve">que tiene valores distintos a 0 </w:t>
      </w:r>
      <w:r w:rsidRPr="300D68D7" w:rsidR="1872C9AC">
        <w:rPr>
          <w:rFonts w:ascii="Arial" w:hAnsi="Arial" w:eastAsia="Arial" w:cs="Arial"/>
          <w:i w:val="0"/>
          <w:iCs w:val="0"/>
          <w:sz w:val="22"/>
          <w:szCs w:val="22"/>
        </w:rPr>
        <w:t xml:space="preserve">por fuera de la diagonal de 1. </w:t>
      </w:r>
    </w:p>
    <w:p w:rsidRPr="00646D19" w:rsidR="00563DFF" w:rsidP="300D68D7" w:rsidRDefault="00563DFF" w14:paraId="2A6AEA91" w14:textId="55964AD9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Pr="00646D19" w:rsidR="00563DFF" w:rsidP="300D68D7" w:rsidRDefault="00563DFF" w14:paraId="058B4853" w14:textId="1D255CD7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520139B6">
        <w:drawing>
          <wp:inline wp14:editId="74B2A184" wp14:anchorId="4C63D80D">
            <wp:extent cx="3846596" cy="2283916"/>
            <wp:effectExtent l="0" t="0" r="0" b="0"/>
            <wp:docPr id="166810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46bc51017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96" cy="22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0D68D7" w:rsidR="626F21D4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1190A4A1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</w:p>
    <w:p w:rsidRPr="00646D19" w:rsidR="00563DFF" w:rsidP="300D68D7" w:rsidRDefault="00563DFF" w14:paraId="2536EEC1" w14:textId="5CC9E198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178141FD">
        <w:rPr>
          <w:rFonts w:ascii="Arial" w:hAnsi="Arial" w:eastAsia="Arial" w:cs="Arial"/>
          <w:i w:val="0"/>
          <w:iCs w:val="0"/>
          <w:sz w:val="22"/>
          <w:szCs w:val="22"/>
        </w:rPr>
        <w:t>Donde se evidencia que en el caso independiente tiene una mayor variación de l</w:t>
      </w:r>
      <w:r w:rsidRPr="300D68D7" w:rsidR="6AC65564">
        <w:rPr>
          <w:rFonts w:ascii="Arial" w:hAnsi="Arial" w:eastAsia="Arial" w:cs="Arial"/>
          <w:i w:val="0"/>
          <w:iCs w:val="0"/>
          <w:sz w:val="22"/>
          <w:szCs w:val="22"/>
        </w:rPr>
        <w:t xml:space="preserve">a Utilidad </w:t>
      </w:r>
      <w:r w:rsidRPr="300D68D7" w:rsidR="3F955577">
        <w:rPr>
          <w:rFonts w:ascii="Arial" w:hAnsi="Arial" w:eastAsia="Arial" w:cs="Arial"/>
          <w:i w:val="0"/>
          <w:iCs w:val="0"/>
          <w:sz w:val="22"/>
          <w:szCs w:val="22"/>
        </w:rPr>
        <w:t xml:space="preserve">Bruta. En cambio, el caso correlacionado </w:t>
      </w:r>
      <w:r w:rsidRPr="300D68D7" w:rsidR="4577B9B9">
        <w:rPr>
          <w:rFonts w:ascii="Arial" w:hAnsi="Arial" w:eastAsia="Arial" w:cs="Arial"/>
          <w:i w:val="0"/>
          <w:iCs w:val="0"/>
          <w:sz w:val="22"/>
          <w:szCs w:val="22"/>
        </w:rPr>
        <w:t xml:space="preserve">muestra una concentración más grande en los valores cercanos a la media de la distribución. Se tiene que la </w:t>
      </w:r>
      <w:r w:rsidRPr="300D68D7" w:rsidR="4DA18AEE">
        <w:rPr>
          <w:rFonts w:ascii="Arial" w:hAnsi="Arial" w:eastAsia="Arial" w:cs="Arial"/>
          <w:i w:val="0"/>
          <w:iCs w:val="0"/>
          <w:sz w:val="22"/>
          <w:szCs w:val="22"/>
        </w:rPr>
        <w:t xml:space="preserve">media de la Utilidad Bruta </w:t>
      </w:r>
      <w:r w:rsidRPr="300D68D7" w:rsidR="4577B9B9">
        <w:rPr>
          <w:rFonts w:ascii="Arial" w:hAnsi="Arial" w:eastAsia="Arial" w:cs="Arial"/>
          <w:i w:val="0"/>
          <w:iCs w:val="0"/>
          <w:sz w:val="22"/>
          <w:szCs w:val="22"/>
        </w:rPr>
        <w:t>de</w:t>
      </w:r>
      <w:r w:rsidRPr="300D68D7" w:rsidR="4585F2D3">
        <w:rPr>
          <w:rFonts w:ascii="Arial" w:hAnsi="Arial" w:eastAsia="Arial" w:cs="Arial"/>
          <w:i w:val="0"/>
          <w:iCs w:val="0"/>
          <w:sz w:val="22"/>
          <w:szCs w:val="22"/>
        </w:rPr>
        <w:t>l caso</w:t>
      </w:r>
      <w:r w:rsidRPr="300D68D7" w:rsidR="4577B9B9">
        <w:rPr>
          <w:rFonts w:ascii="Arial" w:hAnsi="Arial" w:eastAsia="Arial" w:cs="Arial"/>
          <w:i w:val="0"/>
          <w:iCs w:val="0"/>
          <w:sz w:val="22"/>
          <w:szCs w:val="22"/>
        </w:rPr>
        <w:t xml:space="preserve"> independiente </w:t>
      </w:r>
      <w:r w:rsidRPr="300D68D7" w:rsidR="75A8A985">
        <w:rPr>
          <w:rFonts w:ascii="Arial" w:hAnsi="Arial" w:eastAsia="Arial" w:cs="Arial"/>
          <w:i w:val="0"/>
          <w:iCs w:val="0"/>
          <w:sz w:val="22"/>
          <w:szCs w:val="22"/>
        </w:rPr>
        <w:t xml:space="preserve">es de 49299.224 (Valor </w:t>
      </w:r>
      <w:r w:rsidRPr="300D68D7" w:rsidR="486E74AD">
        <w:rPr>
          <w:rFonts w:ascii="Arial" w:hAnsi="Arial" w:eastAsia="Arial" w:cs="Arial"/>
          <w:i w:val="0"/>
          <w:iCs w:val="0"/>
          <w:sz w:val="22"/>
          <w:szCs w:val="22"/>
        </w:rPr>
        <w:t>Monetario</w:t>
      </w:r>
      <w:r w:rsidRPr="300D68D7" w:rsidR="75A8A985">
        <w:rPr>
          <w:rFonts w:ascii="Arial" w:hAnsi="Arial" w:eastAsia="Arial" w:cs="Arial"/>
          <w:i w:val="0"/>
          <w:iCs w:val="0"/>
          <w:sz w:val="22"/>
          <w:szCs w:val="22"/>
        </w:rPr>
        <w:t xml:space="preserve">) y </w:t>
      </w:r>
      <w:r w:rsidRPr="300D68D7" w:rsidR="1BA83071">
        <w:rPr>
          <w:rFonts w:ascii="Arial" w:hAnsi="Arial" w:eastAsia="Arial" w:cs="Arial"/>
          <w:i w:val="0"/>
          <w:iCs w:val="0"/>
          <w:sz w:val="22"/>
          <w:szCs w:val="22"/>
        </w:rPr>
        <w:t xml:space="preserve">la media del caso correlacionado es de 48142.174 (Valor </w:t>
      </w:r>
      <w:r w:rsidRPr="300D68D7" w:rsidR="792209ED">
        <w:rPr>
          <w:rFonts w:ascii="Arial" w:hAnsi="Arial" w:eastAsia="Arial" w:cs="Arial"/>
          <w:i w:val="0"/>
          <w:iCs w:val="0"/>
          <w:sz w:val="22"/>
          <w:szCs w:val="22"/>
        </w:rPr>
        <w:t>Monetario</w:t>
      </w:r>
      <w:r w:rsidRPr="300D68D7" w:rsidR="1BA83071">
        <w:rPr>
          <w:rFonts w:ascii="Arial" w:hAnsi="Arial" w:eastAsia="Arial" w:cs="Arial"/>
          <w:i w:val="0"/>
          <w:iCs w:val="0"/>
          <w:sz w:val="22"/>
          <w:szCs w:val="22"/>
        </w:rPr>
        <w:t>)</w:t>
      </w:r>
      <w:r w:rsidRPr="300D68D7" w:rsidR="3267991F">
        <w:rPr>
          <w:rFonts w:ascii="Arial" w:hAnsi="Arial" w:eastAsia="Arial" w:cs="Arial"/>
          <w:i w:val="0"/>
          <w:iCs w:val="0"/>
          <w:sz w:val="22"/>
          <w:szCs w:val="22"/>
        </w:rPr>
        <w:t xml:space="preserve">. </w:t>
      </w:r>
      <w:r w:rsidRPr="300D68D7" w:rsidR="58C3257C">
        <w:rPr>
          <w:rFonts w:ascii="Arial" w:hAnsi="Arial" w:eastAsia="Arial" w:cs="Arial"/>
          <w:i w:val="0"/>
          <w:iCs w:val="0"/>
          <w:sz w:val="22"/>
          <w:szCs w:val="22"/>
        </w:rPr>
        <w:t>Mostrando</w:t>
      </w:r>
      <w:r w:rsidRPr="300D68D7" w:rsidR="3267991F">
        <w:rPr>
          <w:rFonts w:ascii="Arial" w:hAnsi="Arial" w:eastAsia="Arial" w:cs="Arial"/>
          <w:i w:val="0"/>
          <w:iCs w:val="0"/>
          <w:sz w:val="22"/>
          <w:szCs w:val="22"/>
        </w:rPr>
        <w:t xml:space="preserve"> que </w:t>
      </w:r>
      <w:r w:rsidRPr="300D68D7" w:rsidR="4F6A914E">
        <w:rPr>
          <w:rFonts w:ascii="Arial" w:hAnsi="Arial" w:eastAsia="Arial" w:cs="Arial"/>
          <w:i w:val="0"/>
          <w:iCs w:val="0"/>
          <w:sz w:val="22"/>
          <w:szCs w:val="22"/>
        </w:rPr>
        <w:t>no distan mucho las medias entre las dos distribuciones de la Utilidad Bruta, pero el riesgo asociado al caso independiente es mayor, esto porque</w:t>
      </w:r>
      <w:r w:rsidRPr="300D68D7" w:rsidR="4ED50B11">
        <w:rPr>
          <w:rFonts w:ascii="Arial" w:hAnsi="Arial" w:eastAsia="Arial" w:cs="Arial"/>
          <w:i w:val="0"/>
          <w:iCs w:val="0"/>
          <w:sz w:val="22"/>
          <w:szCs w:val="22"/>
        </w:rPr>
        <w:t xml:space="preserve"> existe una probabilidad del 25% de que el valor de la Utilidad Bruta se encuentre por debajo de 37547.802 (Valor </w:t>
      </w:r>
      <w:r w:rsidRPr="300D68D7" w:rsidR="1C792086">
        <w:rPr>
          <w:rFonts w:ascii="Arial" w:hAnsi="Arial" w:eastAsia="Arial" w:cs="Arial"/>
          <w:i w:val="0"/>
          <w:iCs w:val="0"/>
          <w:sz w:val="22"/>
          <w:szCs w:val="22"/>
        </w:rPr>
        <w:t>Monetario</w:t>
      </w:r>
      <w:r w:rsidRPr="300D68D7" w:rsidR="4ED50B11">
        <w:rPr>
          <w:rFonts w:ascii="Arial" w:hAnsi="Arial" w:eastAsia="Arial" w:cs="Arial"/>
          <w:i w:val="0"/>
          <w:iCs w:val="0"/>
          <w:sz w:val="22"/>
          <w:szCs w:val="22"/>
        </w:rPr>
        <w:t>)</w:t>
      </w:r>
      <w:r w:rsidRPr="300D68D7" w:rsidR="74ADBCB1">
        <w:rPr>
          <w:rFonts w:ascii="Arial" w:hAnsi="Arial" w:eastAsia="Arial" w:cs="Arial"/>
          <w:i w:val="0"/>
          <w:iCs w:val="0"/>
          <w:sz w:val="22"/>
          <w:szCs w:val="22"/>
        </w:rPr>
        <w:t xml:space="preserve"> o incluso puede llegar a ser negativo en el peor de los casos. </w:t>
      </w:r>
      <w:r w:rsidRPr="300D68D7" w:rsidR="74ADBCB1">
        <w:rPr>
          <w:rFonts w:ascii="Arial" w:hAnsi="Arial" w:eastAsia="Arial" w:cs="Arial"/>
          <w:i w:val="0"/>
          <w:iCs w:val="0"/>
          <w:sz w:val="22"/>
          <w:szCs w:val="22"/>
        </w:rPr>
        <w:t xml:space="preserve">Mientras que en el caso correlacionado </w:t>
      </w:r>
      <w:r w:rsidRPr="300D68D7" w:rsidR="50444E4B">
        <w:rPr>
          <w:rFonts w:ascii="Arial" w:hAnsi="Arial" w:eastAsia="Arial" w:cs="Arial"/>
          <w:i w:val="0"/>
          <w:iCs w:val="0"/>
          <w:sz w:val="22"/>
          <w:szCs w:val="22"/>
        </w:rPr>
        <w:t xml:space="preserve">el valor del cual en el 25% de los casos </w:t>
      </w:r>
      <w:r w:rsidRPr="300D68D7" w:rsidR="5626B28D">
        <w:rPr>
          <w:rFonts w:ascii="Arial" w:hAnsi="Arial" w:eastAsia="Arial" w:cs="Arial"/>
          <w:i w:val="0"/>
          <w:iCs w:val="0"/>
          <w:sz w:val="22"/>
          <w:szCs w:val="22"/>
        </w:rPr>
        <w:t>quedan por debajo sería, 4551.136 (Valor Monetario).</w:t>
      </w:r>
      <w:r w:rsidRPr="300D68D7" w:rsidR="5626B28D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</w:p>
    <w:p w:rsidRPr="00646D19" w:rsidR="00563DFF" w:rsidP="300D68D7" w:rsidRDefault="00563DFF" w14:paraId="6C64C589" w14:textId="4A6A5711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5626B28D">
        <w:rPr>
          <w:rFonts w:ascii="Arial" w:hAnsi="Arial" w:eastAsia="Arial" w:cs="Arial"/>
          <w:i w:val="0"/>
          <w:iCs w:val="0"/>
          <w:sz w:val="22"/>
          <w:szCs w:val="22"/>
        </w:rPr>
        <w:t>Se adjunta la tabla de descripción de l</w:t>
      </w:r>
      <w:r w:rsidRPr="300D68D7" w:rsidR="59611A4C">
        <w:rPr>
          <w:rFonts w:ascii="Arial" w:hAnsi="Arial" w:eastAsia="Arial" w:cs="Arial"/>
          <w:i w:val="0"/>
          <w:iCs w:val="0"/>
          <w:sz w:val="22"/>
          <w:szCs w:val="22"/>
        </w:rPr>
        <w:t xml:space="preserve">a variable Utilidad Bruta para los dos casos. 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300D68D7" w:rsidTr="300D68D7" w14:paraId="52A3C077">
        <w:trPr>
          <w:trHeight w:val="300"/>
        </w:trPr>
        <w:tc>
          <w:tcPr>
            <w:tcW w:w="2830" w:type="dxa"/>
            <w:tcMar/>
            <w:vAlign w:val="center"/>
          </w:tcPr>
          <w:p w:rsidR="798A7591" w:rsidP="300D68D7" w:rsidRDefault="798A7591" w14:paraId="545FB746" w14:textId="6EE9664C">
            <w:pPr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798A759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Estadísticas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332AE1DA" w14:textId="31A0AA3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Casos Independientes</w:t>
            </w:r>
            <w:r w:rsidRPr="300D68D7" w:rsidR="537EB60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GP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261A1BED" w14:textId="66A0680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Casos Correlacionados</w:t>
            </w:r>
            <w:r w:rsidRPr="300D68D7" w:rsidR="0022598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GP</w:t>
            </w:r>
          </w:p>
        </w:tc>
      </w:tr>
      <w:tr w:rsidR="300D68D7" w:rsidTr="300D68D7" w14:paraId="1A4DBC0A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35DB7C8C" w14:textId="07A7E60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mean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257CBC56" w14:textId="6F3D316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49299.224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090AE7CB" w14:textId="551B612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48142.174</w:t>
            </w:r>
          </w:p>
        </w:tc>
      </w:tr>
      <w:tr w:rsidR="300D68D7" w:rsidTr="300D68D7" w14:paraId="27D65FE1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1C27D0A2" w14:textId="62334FB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std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470DD0AF" w14:textId="2D6C942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16940.142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2659CF36" w14:textId="0B37F3A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4219.891</w:t>
            </w:r>
          </w:p>
        </w:tc>
      </w:tr>
      <w:tr w:rsidR="300D68D7" w:rsidTr="300D68D7" w14:paraId="72A6C69E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740F2149" w14:textId="33042B8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min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46FC4A38" w14:textId="7DE1A0C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-5610.057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69704497" w14:textId="291CBF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20021.599</w:t>
            </w:r>
          </w:p>
        </w:tc>
      </w:tr>
      <w:tr w:rsidR="300D68D7" w:rsidTr="300D68D7" w14:paraId="4311612D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017EDF28" w14:textId="74DDCC6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25%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2A4B17D9" w14:textId="26E18B3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37547.802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32611DA7" w14:textId="5D19DD1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45551.136</w:t>
            </w:r>
          </w:p>
        </w:tc>
      </w:tr>
      <w:tr w:rsidR="300D68D7" w:rsidTr="300D68D7" w14:paraId="08F7C473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45DA9359" w14:textId="4D1068F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50%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13210547" w14:textId="0A2D40D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48408.762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079F1E8D" w14:textId="23B5959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48217.191</w:t>
            </w:r>
          </w:p>
        </w:tc>
      </w:tr>
      <w:tr w:rsidR="300D68D7" w:rsidTr="300D68D7" w14:paraId="4248BA13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3EA71E36" w14:textId="40B5576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75%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0DEE4C6C" w14:textId="4A1852B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59847.815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6D95D182" w14:textId="0FB2B44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50911.787</w:t>
            </w:r>
          </w:p>
        </w:tc>
      </w:tr>
      <w:tr w:rsidR="300D68D7" w:rsidTr="300D68D7" w14:paraId="159A8C9D">
        <w:trPr>
          <w:trHeight w:val="300"/>
        </w:trPr>
        <w:tc>
          <w:tcPr>
            <w:tcW w:w="2830" w:type="dxa"/>
            <w:tcMar/>
            <w:vAlign w:val="center"/>
          </w:tcPr>
          <w:p w:rsidR="300D68D7" w:rsidP="300D68D7" w:rsidRDefault="300D68D7" w14:paraId="4E3A32AE" w14:textId="48332A5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max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0923FBD6" w14:textId="5BE78D5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133562.009</w:t>
            </w:r>
          </w:p>
        </w:tc>
        <w:tc>
          <w:tcPr>
            <w:tcW w:w="2830" w:type="dxa"/>
            <w:tcMar/>
            <w:vAlign w:val="center"/>
          </w:tcPr>
          <w:p w:rsidR="300D68D7" w:rsidP="300D68D7" w:rsidRDefault="300D68D7" w14:paraId="2CEDE225" w14:textId="788B8EE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65288.731</w:t>
            </w:r>
          </w:p>
        </w:tc>
      </w:tr>
    </w:tbl>
    <w:p w:rsidRPr="00646D19" w:rsidR="00563DFF" w:rsidP="300D68D7" w:rsidRDefault="00563DFF" w14:paraId="5DC78966" w14:textId="63A899F9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Pr="00646D19" w:rsidR="00563DFF" w:rsidP="300D68D7" w:rsidRDefault="00563DFF" w14:paraId="28362609" w14:textId="5F22CB53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Pr="00646D19" w:rsidR="00563DFF" w:rsidP="300D68D7" w:rsidRDefault="00563DFF" w14:paraId="464CD841" w14:textId="4C9D2A22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3. (40 </w:t>
      </w:r>
      <w:r w:rsidRPr="300D68D7" w:rsidR="5A6C7BEA">
        <w:rPr>
          <w:rFonts w:ascii="Arial" w:hAnsi="Arial" w:eastAsia="Arial" w:cs="Arial"/>
          <w:i w:val="0"/>
          <w:iCs w:val="0"/>
          <w:sz w:val="22"/>
          <w:szCs w:val="22"/>
        </w:rPr>
        <w:t>pts.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) Realice un análisis de sensibilidad de la correlación. Seleccione 3 configuraciones diferentes de la matriz de correlaciones, realice la </w:t>
      </w:r>
      <w:r w:rsidRPr="300D68D7" w:rsidR="3CBB3458">
        <w:rPr>
          <w:rFonts w:ascii="Arial" w:hAnsi="Arial" w:eastAsia="Arial" w:cs="Arial"/>
          <w:i w:val="0"/>
          <w:iCs w:val="0"/>
          <w:sz w:val="22"/>
          <w:szCs w:val="22"/>
        </w:rPr>
        <w:t>simulación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y analice el impacto de la </w:t>
      </w:r>
      <w:r w:rsidRPr="300D68D7" w:rsidR="5B374550">
        <w:rPr>
          <w:rFonts w:ascii="Arial" w:hAnsi="Arial" w:eastAsia="Arial" w:cs="Arial"/>
          <w:i w:val="0"/>
          <w:iCs w:val="0"/>
          <w:sz w:val="22"/>
          <w:szCs w:val="22"/>
        </w:rPr>
        <w:t>correlación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en las variables resultado.</w:t>
      </w:r>
    </w:p>
    <w:p w:rsidR="300D68D7" w:rsidP="300D68D7" w:rsidRDefault="300D68D7" w14:paraId="1F801A93" w14:textId="0EC8962F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075C050D" w:rsidP="300D68D7" w:rsidRDefault="075C050D" w14:paraId="4093A36C" w14:textId="28F3913C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075C050D">
        <w:rPr>
          <w:rFonts w:ascii="Arial" w:hAnsi="Arial" w:eastAsia="Arial" w:cs="Arial"/>
          <w:i w:val="0"/>
          <w:iCs w:val="0"/>
          <w:sz w:val="22"/>
          <w:szCs w:val="22"/>
        </w:rPr>
        <w:t xml:space="preserve">Para el análisis de sensibilidad de la correlación se evaluaron tres matrices de correlación, generando 4 escenarios para poderlos comprar </w:t>
      </w:r>
      <w:r w:rsidRPr="300D68D7" w:rsidR="6397B278">
        <w:rPr>
          <w:rFonts w:ascii="Arial" w:hAnsi="Arial" w:eastAsia="Arial" w:cs="Arial"/>
          <w:i w:val="0"/>
          <w:iCs w:val="0"/>
          <w:sz w:val="22"/>
          <w:szCs w:val="22"/>
        </w:rPr>
        <w:t xml:space="preserve">entre ellos. Se va a tomar el </w:t>
      </w:r>
      <w:r w:rsidRPr="300D68D7" w:rsidR="1CDF11B8">
        <w:rPr>
          <w:rFonts w:ascii="Arial" w:hAnsi="Arial" w:eastAsia="Arial" w:cs="Arial"/>
          <w:i w:val="0"/>
          <w:iCs w:val="0"/>
          <w:sz w:val="22"/>
          <w:szCs w:val="22"/>
        </w:rPr>
        <w:t>caso evaluado en el punto anterior como caso base y se analizaran 3 cambios a la matriz de transición del caso base.</w:t>
      </w:r>
    </w:p>
    <w:p w:rsidR="1CDF11B8" w:rsidP="300D68D7" w:rsidRDefault="1CDF11B8" w14:paraId="2E6E4DDE" w14:textId="5A89961A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1CDF11B8">
        <w:rPr>
          <w:rFonts w:ascii="Arial" w:hAnsi="Arial" w:eastAsia="Arial" w:cs="Arial"/>
          <w:i w:val="0"/>
          <w:iCs w:val="0"/>
          <w:sz w:val="22"/>
          <w:szCs w:val="22"/>
        </w:rPr>
        <w:t xml:space="preserve">Las matrices de </w:t>
      </w:r>
      <w:r w:rsidRPr="300D68D7" w:rsidR="1CDF11B8">
        <w:rPr>
          <w:rFonts w:ascii="Arial" w:hAnsi="Arial" w:eastAsia="Arial" w:cs="Arial"/>
          <w:i w:val="0"/>
          <w:iCs w:val="0"/>
          <w:sz w:val="22"/>
          <w:szCs w:val="22"/>
        </w:rPr>
        <w:t>transición</w:t>
      </w:r>
      <w:r w:rsidRPr="300D68D7" w:rsidR="1CDF11B8">
        <w:rPr>
          <w:rFonts w:ascii="Arial" w:hAnsi="Arial" w:eastAsia="Arial" w:cs="Arial"/>
          <w:i w:val="0"/>
          <w:iCs w:val="0"/>
          <w:sz w:val="22"/>
          <w:szCs w:val="22"/>
        </w:rPr>
        <w:t xml:space="preserve"> van a ser las siguientes:</w:t>
      </w:r>
    </w:p>
    <w:p w:rsidR="78E08D41" w:rsidP="300D68D7" w:rsidRDefault="78E08D41" w14:paraId="672D77D6" w14:textId="78C347DF">
      <w:pPr>
        <w:pStyle w:val="Prrafodelista"/>
        <w:numPr>
          <w:ilvl w:val="0"/>
          <w:numId w:val="22"/>
        </w:numPr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78E08D41">
        <w:rPr>
          <w:rFonts w:ascii="Arial" w:hAnsi="Arial" w:eastAsia="Arial" w:cs="Arial"/>
          <w:i w:val="0"/>
          <w:iCs w:val="0"/>
          <w:sz w:val="22"/>
          <w:szCs w:val="22"/>
        </w:rPr>
        <w:t>Caso base: la matriz de correlación está dada por la siguiente matriz</w:t>
      </w:r>
      <w:r w:rsidRPr="300D68D7" w:rsidR="75B45E9C">
        <w:rPr>
          <w:rFonts w:ascii="Arial" w:hAnsi="Arial" w:eastAsia="Arial" w:cs="Arial"/>
          <w:i w:val="0"/>
          <w:iCs w:val="0"/>
          <w:sz w:val="22"/>
          <w:szCs w:val="22"/>
        </w:rPr>
        <w:t>,</w:t>
      </w:r>
    </w:p>
    <w:p w:rsidR="300D68D7" w:rsidP="300D68D7" w:rsidRDefault="300D68D7" w14:paraId="62A53167" w14:textId="1DF1B69C">
      <w:pPr>
        <w:pStyle w:val="Prrafodelista"/>
        <w:ind w:left="72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tbl>
      <w:tblPr>
        <w:tblStyle w:val="PlainTable4"/>
        <w:tblW w:w="0" w:type="auto"/>
        <w:jc w:val="center"/>
        <w:tblBorders>
          <w:left w:val="single" w:color="1E8BCD" w:sz="4"/>
          <w:right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660"/>
        <w:gridCol w:w="1485"/>
        <w:gridCol w:w="621"/>
      </w:tblGrid>
      <w:tr w:rsidR="300D68D7" w:rsidTr="300D68D7" w14:paraId="442C54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F0587A8" w:rsidP="300D68D7" w:rsidRDefault="3F0587A8" w14:paraId="263B0687" w14:textId="228D01C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F0587A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9C3902E" w:rsidP="300D68D7" w:rsidRDefault="39C3902E" w14:paraId="20E3BD50" w14:textId="03EC4E1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9C3902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-0.5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9C3902E" w:rsidP="300D68D7" w:rsidRDefault="39C3902E" w14:paraId="3B3B767C" w14:textId="7654F33E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9C3902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0.2</w:t>
            </w:r>
          </w:p>
        </w:tc>
      </w:tr>
      <w:tr w:rsidR="300D68D7" w:rsidTr="300D68D7" w14:paraId="38BCC8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9C3902E" w:rsidP="300D68D7" w:rsidRDefault="39C3902E" w14:paraId="5997A884" w14:textId="479FBFE9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9C3902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-0.5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F0587A8" w:rsidP="300D68D7" w:rsidRDefault="3F0587A8" w14:paraId="1E8715F9" w14:textId="67A07588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F0587A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5418D32D" w:rsidP="300D68D7" w:rsidRDefault="5418D32D" w14:paraId="0090B48F" w14:textId="52DCFE0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5418D32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0.7</w:t>
            </w:r>
          </w:p>
        </w:tc>
      </w:tr>
      <w:tr w:rsidR="300D68D7" w:rsidTr="300D68D7" w14:paraId="24E76A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5418D32D" w:rsidP="300D68D7" w:rsidRDefault="5418D32D" w14:paraId="2A0CF6AD" w14:textId="475D52B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5418D32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5418D32D" w:rsidP="300D68D7" w:rsidRDefault="5418D32D" w14:paraId="53D49D77" w14:textId="729D95E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5418D32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F0587A8" w:rsidP="300D68D7" w:rsidRDefault="3F0587A8" w14:paraId="2EC883C0" w14:textId="37D314DD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F0587A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</w:tr>
    </w:tbl>
    <w:p w:rsidRPr="00646D19" w:rsidR="00563DFF" w:rsidP="300D68D7" w:rsidRDefault="00563DFF" w14:paraId="1EE60B1D" w14:textId="268F38CC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6388FFB4" w:rsidP="300D68D7" w:rsidRDefault="6388FFB4" w14:paraId="4720B48D" w14:textId="02FF3353">
      <w:pPr>
        <w:pStyle w:val="Prrafodelista"/>
        <w:numPr>
          <w:ilvl w:val="0"/>
          <w:numId w:val="23"/>
        </w:numPr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6388FFB4">
        <w:rPr>
          <w:rFonts w:ascii="Arial" w:hAnsi="Arial" w:eastAsia="Arial" w:cs="Arial"/>
          <w:i w:val="0"/>
          <w:iCs w:val="0"/>
          <w:sz w:val="22"/>
          <w:szCs w:val="22"/>
        </w:rPr>
        <w:t>Caso 1:  la matriz de correlación está dada por la siguiente matriz</w:t>
      </w:r>
      <w:r w:rsidRPr="300D68D7" w:rsidR="31CAB887">
        <w:rPr>
          <w:rFonts w:ascii="Arial" w:hAnsi="Arial" w:eastAsia="Arial" w:cs="Arial"/>
          <w:i w:val="0"/>
          <w:iCs w:val="0"/>
          <w:sz w:val="22"/>
          <w:szCs w:val="22"/>
        </w:rPr>
        <w:t>,</w:t>
      </w:r>
    </w:p>
    <w:p w:rsidR="300D68D7" w:rsidP="300D68D7" w:rsidRDefault="300D68D7" w14:paraId="64A20FA4" w14:textId="788C6255">
      <w:pPr>
        <w:pStyle w:val="Prrafodelista"/>
        <w:ind w:left="72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tbl>
      <w:tblPr>
        <w:tblStyle w:val="PlainTable4"/>
        <w:tblW w:w="0" w:type="auto"/>
        <w:jc w:val="center"/>
        <w:tblBorders>
          <w:left w:val="single" w:color="1E8BCD" w:sz="4"/>
          <w:right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660"/>
        <w:gridCol w:w="1485"/>
        <w:gridCol w:w="621"/>
      </w:tblGrid>
      <w:tr w:rsidR="300D68D7" w:rsidTr="300D68D7" w14:paraId="630639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5DB2C3AA" w14:textId="228D01C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18DEBA2B" w14:textId="6D1972AA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00D68D7" w:rsidP="300D68D7" w:rsidRDefault="300D68D7" w14:paraId="68B4EE49" w14:textId="7654F33E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0.2</w:t>
            </w:r>
          </w:p>
        </w:tc>
      </w:tr>
      <w:tr w:rsidR="300D68D7" w:rsidTr="300D68D7" w14:paraId="270854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17E3C65A" w14:textId="6F3FCF24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63FAC6CB" w14:textId="67A07588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00D68D7" w:rsidP="300D68D7" w:rsidRDefault="300D68D7" w14:paraId="7FDCFD3F" w14:textId="52DCFE0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0.7</w:t>
            </w:r>
          </w:p>
        </w:tc>
      </w:tr>
      <w:tr w:rsidR="300D68D7" w:rsidTr="300D68D7" w14:paraId="0B5401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27F5F56E" w14:textId="475D52B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6DBEBAA9" w14:textId="729D95E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00D68D7" w:rsidP="300D68D7" w:rsidRDefault="300D68D7" w14:paraId="17B4AC6C" w14:textId="37D314DD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</w:tr>
    </w:tbl>
    <w:p w:rsidR="300D68D7" w:rsidP="300D68D7" w:rsidRDefault="300D68D7" w14:paraId="7A2FD9FF" w14:textId="5F018972">
      <w:pPr>
        <w:pStyle w:val="Prrafodelista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6388FFB4" w:rsidP="300D68D7" w:rsidRDefault="6388FFB4" w14:paraId="481C83CD" w14:textId="1241595D">
      <w:pPr>
        <w:pStyle w:val="Prrafodelista"/>
        <w:numPr>
          <w:ilvl w:val="0"/>
          <w:numId w:val="23"/>
        </w:numPr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6388FFB4">
        <w:rPr>
          <w:rFonts w:ascii="Arial" w:hAnsi="Arial" w:eastAsia="Arial" w:cs="Arial"/>
          <w:i w:val="0"/>
          <w:iCs w:val="0"/>
          <w:sz w:val="22"/>
          <w:szCs w:val="22"/>
        </w:rPr>
        <w:t>Caso 2:  la matriz de correlación está dada por la siguiente matriz</w:t>
      </w:r>
      <w:r w:rsidRPr="300D68D7" w:rsidR="3762757B">
        <w:rPr>
          <w:rFonts w:ascii="Arial" w:hAnsi="Arial" w:eastAsia="Arial" w:cs="Arial"/>
          <w:i w:val="0"/>
          <w:iCs w:val="0"/>
          <w:sz w:val="22"/>
          <w:szCs w:val="22"/>
        </w:rPr>
        <w:t>,</w:t>
      </w:r>
    </w:p>
    <w:p w:rsidR="300D68D7" w:rsidP="300D68D7" w:rsidRDefault="300D68D7" w14:paraId="35039EE0" w14:textId="21EEC4B2">
      <w:pPr>
        <w:pStyle w:val="Prrafodelista"/>
        <w:ind w:left="72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tbl>
      <w:tblPr>
        <w:tblStyle w:val="PlainTable4"/>
        <w:tblW w:w="0" w:type="auto"/>
        <w:jc w:val="center"/>
        <w:tblBorders>
          <w:left w:val="single" w:color="1E8BCD" w:sz="4"/>
          <w:right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660"/>
        <w:gridCol w:w="1485"/>
        <w:gridCol w:w="621"/>
      </w:tblGrid>
      <w:tr w:rsidR="300D68D7" w:rsidTr="300D68D7" w14:paraId="221162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109EC1DB" w14:textId="228D01C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1513840D" w14:textId="03EC4E1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-0.5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00D68D7" w:rsidP="300D68D7" w:rsidRDefault="300D68D7" w14:paraId="1519BA92" w14:textId="7654F33E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0.2</w:t>
            </w:r>
          </w:p>
        </w:tc>
      </w:tr>
      <w:tr w:rsidR="300D68D7" w:rsidTr="300D68D7" w14:paraId="362FD5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63891162" w14:textId="479FBFE9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-0.5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29A198EC" w14:textId="67A07588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00D68D7" w:rsidP="300D68D7" w:rsidRDefault="300D68D7" w14:paraId="085D010D" w14:textId="29BA651A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</w:t>
            </w:r>
          </w:p>
        </w:tc>
      </w:tr>
      <w:tr w:rsidR="300D68D7" w:rsidTr="300D68D7" w14:paraId="349934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0C9209AC" w14:textId="475D52B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30EF77A9" w14:textId="27637BE8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1" w:type="dxa"/>
            <w:tcMar/>
            <w:vAlign w:val="center"/>
          </w:tcPr>
          <w:p w:rsidR="300D68D7" w:rsidP="300D68D7" w:rsidRDefault="300D68D7" w14:paraId="3D5B745F" w14:textId="5594A979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  <w:r w:rsidRPr="300D68D7" w:rsidR="300D68D7">
              <w:rPr>
                <w:rFonts w:ascii="Arial" w:hAnsi="Arial" w:eastAsia="Arial" w:cs="Arial"/>
                <w:i w:val="0"/>
                <w:iCs w:val="0"/>
                <w:sz w:val="22"/>
                <w:szCs w:val="22"/>
              </w:rPr>
              <w:t xml:space="preserve"> </w:t>
            </w:r>
          </w:p>
        </w:tc>
      </w:tr>
    </w:tbl>
    <w:p w:rsidR="300D68D7" w:rsidP="300D68D7" w:rsidRDefault="300D68D7" w14:paraId="35D39BAE" w14:textId="2A752167">
      <w:pPr>
        <w:pStyle w:val="Prrafodelista"/>
        <w:ind w:left="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6388FFB4" w:rsidP="300D68D7" w:rsidRDefault="6388FFB4" w14:paraId="5F4FDC9C" w14:textId="4C17F884">
      <w:pPr>
        <w:pStyle w:val="Prrafodelista"/>
        <w:numPr>
          <w:ilvl w:val="0"/>
          <w:numId w:val="23"/>
        </w:numPr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6388FFB4">
        <w:rPr>
          <w:rFonts w:ascii="Arial" w:hAnsi="Arial" w:eastAsia="Arial" w:cs="Arial"/>
          <w:i w:val="0"/>
          <w:iCs w:val="0"/>
          <w:sz w:val="22"/>
          <w:szCs w:val="22"/>
        </w:rPr>
        <w:t>Caso 3:  la matriz de correlación está dada por la siguiente matriz</w:t>
      </w:r>
      <w:r w:rsidRPr="300D68D7" w:rsidR="08F891FB">
        <w:rPr>
          <w:rFonts w:ascii="Arial" w:hAnsi="Arial" w:eastAsia="Arial" w:cs="Arial"/>
          <w:i w:val="0"/>
          <w:iCs w:val="0"/>
          <w:sz w:val="22"/>
          <w:szCs w:val="22"/>
        </w:rPr>
        <w:t>,</w:t>
      </w:r>
    </w:p>
    <w:p w:rsidR="300D68D7" w:rsidP="300D68D7" w:rsidRDefault="300D68D7" w14:paraId="36C005B1" w14:textId="0A043A05">
      <w:pPr>
        <w:pStyle w:val="Prrafodelista"/>
        <w:ind w:left="72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tbl>
      <w:tblPr>
        <w:tblStyle w:val="PlainTable4"/>
        <w:tblW w:w="0" w:type="auto"/>
        <w:jc w:val="center"/>
        <w:tblBorders>
          <w:left w:val="single" w:color="1E8BCD" w:sz="4"/>
          <w:right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840"/>
        <w:gridCol w:w="1305"/>
        <w:gridCol w:w="591"/>
      </w:tblGrid>
      <w:tr w:rsidR="300D68D7" w:rsidTr="300D68D7" w14:paraId="359D2B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48A24371" w14:textId="228D01C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253E3730" w14:textId="03EC4E1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-0.5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1" w:type="dxa"/>
            <w:tcMar/>
            <w:vAlign w:val="center"/>
          </w:tcPr>
          <w:p w:rsidR="300D68D7" w:rsidP="300D68D7" w:rsidRDefault="300D68D7" w14:paraId="38AF51E7" w14:textId="7BDAF69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</w:t>
            </w:r>
          </w:p>
        </w:tc>
      </w:tr>
      <w:tr w:rsidR="300D68D7" w:rsidTr="300D68D7" w14:paraId="49AA2FF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0F1A0775" w14:textId="479FBFE9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-0.5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5AB4F842" w14:textId="67A07588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1" w:type="dxa"/>
            <w:tcMar/>
            <w:vAlign w:val="center"/>
          </w:tcPr>
          <w:p w:rsidR="300D68D7" w:rsidP="300D68D7" w:rsidRDefault="300D68D7" w14:paraId="748A92DC" w14:textId="52DCFE0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0.7</w:t>
            </w:r>
          </w:p>
        </w:tc>
      </w:tr>
      <w:tr w:rsidR="300D68D7" w:rsidTr="300D68D7" w14:paraId="36B389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tcBorders>
              <w:top w:val="none" w:color="000000" w:themeColor="text1" w:sz="12"/>
              <w:left w:val="single" w:color="1E8BCD" w:sz="8"/>
              <w:bottom w:val="none" w:color="000000" w:themeColor="text1" w:sz="12"/>
              <w:right w:val="none" w:color="000000" w:themeColor="text1" w:sz="12"/>
            </w:tcBorders>
            <w:tcMar/>
            <w:vAlign w:val="center"/>
          </w:tcPr>
          <w:p w:rsidR="300D68D7" w:rsidP="300D68D7" w:rsidRDefault="300D68D7" w14:paraId="725F47BB" w14:textId="438B12B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Borders>
              <w:left w:val="none" w:color="000000" w:themeColor="text1" w:sz="12"/>
            </w:tcBorders>
            <w:tcMar/>
            <w:vAlign w:val="center"/>
          </w:tcPr>
          <w:p w:rsidR="300D68D7" w:rsidP="300D68D7" w:rsidRDefault="300D68D7" w14:paraId="43C67A3B" w14:textId="729D95E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0.7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1" w:type="dxa"/>
            <w:tcMar/>
            <w:vAlign w:val="center"/>
          </w:tcPr>
          <w:p w:rsidR="300D68D7" w:rsidP="300D68D7" w:rsidRDefault="300D68D7" w14:paraId="6B611421" w14:textId="37D314DD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</w:tr>
    </w:tbl>
    <w:p w:rsidR="49A6EE2F" w:rsidP="300D68D7" w:rsidRDefault="49A6EE2F" w14:paraId="6693F409" w14:textId="329B0EEB">
      <w:pPr>
        <w:pStyle w:val="Prrafodelista"/>
        <w:ind w:left="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49A6EE2F">
        <w:rPr>
          <w:rFonts w:ascii="Arial" w:hAnsi="Arial" w:eastAsia="Arial" w:cs="Arial"/>
          <w:i w:val="0"/>
          <w:iCs w:val="0"/>
          <w:sz w:val="22"/>
          <w:szCs w:val="22"/>
        </w:rPr>
        <w:t xml:space="preserve">En cada uno solo se está modificando la relación existente que tiene </w:t>
      </w:r>
      <w:r w:rsidRPr="300D68D7" w:rsidR="0E613D36">
        <w:rPr>
          <w:rFonts w:ascii="Arial" w:hAnsi="Arial" w:eastAsia="Arial" w:cs="Arial"/>
          <w:i w:val="0"/>
          <w:iCs w:val="0"/>
          <w:sz w:val="22"/>
          <w:szCs w:val="22"/>
        </w:rPr>
        <w:t xml:space="preserve">la utilidad bruta con una de las variables. De esta manera poder evaluar qué pasa si solo es dependiente de </w:t>
      </w:r>
      <w:r w:rsidRPr="300D68D7" w:rsidR="116CCFEE">
        <w:rPr>
          <w:rFonts w:ascii="Arial" w:hAnsi="Arial" w:eastAsia="Arial" w:cs="Arial"/>
          <w:i w:val="0"/>
          <w:iCs w:val="0"/>
          <w:sz w:val="22"/>
          <w:szCs w:val="22"/>
        </w:rPr>
        <w:t>dos</w:t>
      </w:r>
      <w:r w:rsidRPr="300D68D7" w:rsidR="0E613D36">
        <w:rPr>
          <w:rFonts w:ascii="Arial" w:hAnsi="Arial" w:eastAsia="Arial" w:cs="Arial"/>
          <w:i w:val="0"/>
          <w:iCs w:val="0"/>
          <w:sz w:val="22"/>
          <w:szCs w:val="22"/>
        </w:rPr>
        <w:t xml:space="preserve"> variables.</w:t>
      </w:r>
      <w:r w:rsidRPr="300D68D7" w:rsidR="42D7AB65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42D7AB65">
        <w:rPr>
          <w:rFonts w:ascii="Arial" w:hAnsi="Arial" w:eastAsia="Arial" w:cs="Arial"/>
          <w:i w:val="0"/>
          <w:iCs w:val="0"/>
          <w:sz w:val="22"/>
          <w:szCs w:val="22"/>
        </w:rPr>
        <w:t>Por lo tanto, se analiza la siguiente tabla que contiene la media, des</w:t>
      </w:r>
      <w:r w:rsidRPr="300D68D7" w:rsidR="2BA400B1">
        <w:rPr>
          <w:rFonts w:ascii="Arial" w:hAnsi="Arial" w:eastAsia="Arial" w:cs="Arial"/>
          <w:i w:val="0"/>
          <w:iCs w:val="0"/>
          <w:sz w:val="22"/>
          <w:szCs w:val="22"/>
        </w:rPr>
        <w:t>v</w:t>
      </w:r>
      <w:r w:rsidRPr="300D68D7" w:rsidR="42D7AB65">
        <w:rPr>
          <w:rFonts w:ascii="Arial" w:hAnsi="Arial" w:eastAsia="Arial" w:cs="Arial"/>
          <w:i w:val="0"/>
          <w:iCs w:val="0"/>
          <w:sz w:val="22"/>
          <w:szCs w:val="22"/>
        </w:rPr>
        <w:t>i</w:t>
      </w:r>
      <w:r w:rsidRPr="300D68D7" w:rsidR="17E8149D">
        <w:rPr>
          <w:rFonts w:ascii="Arial" w:hAnsi="Arial" w:eastAsia="Arial" w:cs="Arial"/>
          <w:i w:val="0"/>
          <w:iCs w:val="0"/>
          <w:sz w:val="22"/>
          <w:szCs w:val="22"/>
        </w:rPr>
        <w:t>a</w:t>
      </w:r>
      <w:r w:rsidRPr="300D68D7" w:rsidR="42D7AB65">
        <w:rPr>
          <w:rFonts w:ascii="Arial" w:hAnsi="Arial" w:eastAsia="Arial" w:cs="Arial"/>
          <w:i w:val="0"/>
          <w:iCs w:val="0"/>
          <w:sz w:val="22"/>
          <w:szCs w:val="22"/>
        </w:rPr>
        <w:t>ción estándar, asimetr</w:t>
      </w:r>
      <w:r w:rsidRPr="300D68D7" w:rsidR="48477CD1">
        <w:rPr>
          <w:rFonts w:ascii="Arial" w:hAnsi="Arial" w:eastAsia="Arial" w:cs="Arial"/>
          <w:i w:val="0"/>
          <w:iCs w:val="0"/>
          <w:sz w:val="22"/>
          <w:szCs w:val="22"/>
        </w:rPr>
        <w:t xml:space="preserve">ía y curtosis para cada una de las distribuciones generadas para la </w:t>
      </w:r>
      <w:r w:rsidRPr="300D68D7" w:rsidR="6CBC280A">
        <w:rPr>
          <w:rFonts w:ascii="Arial" w:hAnsi="Arial" w:eastAsia="Arial" w:cs="Arial"/>
          <w:i w:val="0"/>
          <w:iCs w:val="0"/>
          <w:sz w:val="22"/>
          <w:szCs w:val="22"/>
        </w:rPr>
        <w:t>U</w:t>
      </w:r>
      <w:r w:rsidRPr="300D68D7" w:rsidR="48477CD1">
        <w:rPr>
          <w:rFonts w:ascii="Arial" w:hAnsi="Arial" w:eastAsia="Arial" w:cs="Arial"/>
          <w:i w:val="0"/>
          <w:iCs w:val="0"/>
          <w:sz w:val="22"/>
          <w:szCs w:val="22"/>
        </w:rPr>
        <w:t xml:space="preserve">tilidad </w:t>
      </w:r>
      <w:r w:rsidRPr="300D68D7" w:rsidR="438459ED">
        <w:rPr>
          <w:rFonts w:ascii="Arial" w:hAnsi="Arial" w:eastAsia="Arial" w:cs="Arial"/>
          <w:i w:val="0"/>
          <w:iCs w:val="0"/>
          <w:sz w:val="22"/>
          <w:szCs w:val="22"/>
        </w:rPr>
        <w:t>B</w:t>
      </w:r>
      <w:r w:rsidRPr="300D68D7" w:rsidR="48477CD1">
        <w:rPr>
          <w:rFonts w:ascii="Arial" w:hAnsi="Arial" w:eastAsia="Arial" w:cs="Arial"/>
          <w:i w:val="0"/>
          <w:iCs w:val="0"/>
          <w:sz w:val="22"/>
          <w:szCs w:val="22"/>
        </w:rPr>
        <w:t>ruta.</w:t>
      </w:r>
    </w:p>
    <w:tbl>
      <w:tblPr>
        <w:tblStyle w:val="PlainTable2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440"/>
        <w:gridCol w:w="1830"/>
        <w:gridCol w:w="1680"/>
        <w:gridCol w:w="2202"/>
      </w:tblGrid>
      <w:tr w:rsidR="300D68D7" w:rsidTr="300D68D7" w14:paraId="1256EA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300D68D7" w:rsidP="300D68D7" w:rsidRDefault="300D68D7" w14:paraId="10140199" w14:textId="4F8DBAF1">
            <w:pPr>
              <w:pStyle w:val="Normal"/>
              <w:spacing w:before="0" w:beforeAutospacing="off" w:after="0" w:afterAutospacing="off"/>
              <w:jc w:val="right"/>
              <w:rPr>
                <w:rFonts w:ascii="Arial" w:hAnsi="Arial" w:eastAsia="Arial" w:cs="Arial"/>
                <w:i w:val="0"/>
                <w:i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95137D3" w:rsidP="300D68D7" w:rsidRDefault="095137D3" w14:paraId="3675476C" w14:textId="688C6BB0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095137D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Caso 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095137D3" w:rsidP="300D68D7" w:rsidRDefault="095137D3" w14:paraId="4323DC35" w14:textId="7A651AA1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095137D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Caso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095137D3" w:rsidP="300D68D7" w:rsidRDefault="095137D3" w14:paraId="42479DCA" w14:textId="3E183BB5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095137D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Caso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02" w:type="dxa"/>
            <w:tcMar/>
          </w:tcPr>
          <w:p w:rsidR="095137D3" w:rsidP="300D68D7" w:rsidRDefault="095137D3" w14:paraId="7ACAB1B8" w14:textId="4414BC2D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095137D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Caso 3</w:t>
            </w:r>
          </w:p>
        </w:tc>
      </w:tr>
      <w:tr w:rsidR="300D68D7" w:rsidTr="300D68D7" w14:paraId="7B93FB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300D68D7" w:rsidP="300D68D7" w:rsidRDefault="300D68D7" w14:paraId="32EF5930" w14:textId="0A618F9E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media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00D68D7" w:rsidP="300D68D7" w:rsidRDefault="300D68D7" w14:paraId="3AD7A470" w14:textId="2895592A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48141.386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00D68D7" w:rsidP="300D68D7" w:rsidRDefault="300D68D7" w14:paraId="09851AFA" w14:textId="48B22DEB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49068.324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00D68D7" w:rsidP="300D68D7" w:rsidRDefault="300D68D7" w14:paraId="1EDED36E" w14:textId="6D58A071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48141.937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02" w:type="dxa"/>
            <w:tcMar/>
          </w:tcPr>
          <w:p w:rsidR="300D68D7" w:rsidP="300D68D7" w:rsidRDefault="300D68D7" w14:paraId="37F7B3B7" w14:textId="4DC72F5C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48400.77</w:t>
            </w:r>
          </w:p>
        </w:tc>
      </w:tr>
      <w:tr w:rsidR="300D68D7" w:rsidTr="300D68D7" w14:paraId="41A66A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300D68D7" w:rsidP="300D68D7" w:rsidRDefault="300D68D7" w14:paraId="25E2EB07" w14:textId="18E8D52D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desv_est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00D68D7" w:rsidP="300D68D7" w:rsidRDefault="300D68D7" w14:paraId="58F74C32" w14:textId="08799121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4203.725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00D68D7" w:rsidP="300D68D7" w:rsidRDefault="300D68D7" w14:paraId="1D83BEBC" w14:textId="37B05993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10394.499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00D68D7" w:rsidP="300D68D7" w:rsidRDefault="300D68D7" w14:paraId="11DB5F40" w14:textId="5C8A1EEE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13094.826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02" w:type="dxa"/>
            <w:tcMar/>
          </w:tcPr>
          <w:p w:rsidR="300D68D7" w:rsidP="300D68D7" w:rsidRDefault="300D68D7" w14:paraId="73BC72ED" w14:textId="442C3200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6547.698</w:t>
            </w:r>
          </w:p>
        </w:tc>
      </w:tr>
      <w:tr w:rsidR="300D68D7" w:rsidTr="300D68D7" w14:paraId="5F8593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300D68D7" w:rsidP="300D68D7" w:rsidRDefault="300D68D7" w14:paraId="7759FF23" w14:textId="4ADC77C0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asim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00D68D7" w:rsidP="300D68D7" w:rsidRDefault="300D68D7" w14:paraId="4E26A370" w14:textId="4696855F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-0.284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00D68D7" w:rsidP="300D68D7" w:rsidRDefault="300D68D7" w14:paraId="5998E054" w14:textId="6BA2C513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0.309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00D68D7" w:rsidP="300D68D7" w:rsidRDefault="300D68D7" w14:paraId="4816AC98" w14:textId="7963DB04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-0.018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02" w:type="dxa"/>
            <w:tcMar/>
          </w:tcPr>
          <w:p w:rsidR="300D68D7" w:rsidP="300D68D7" w:rsidRDefault="300D68D7" w14:paraId="45744571" w14:textId="0854DA37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0.161</w:t>
            </w:r>
          </w:p>
        </w:tc>
      </w:tr>
      <w:tr w:rsidR="300D68D7" w:rsidTr="300D68D7" w14:paraId="3863534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300D68D7" w:rsidP="300D68D7" w:rsidRDefault="300D68D7" w14:paraId="42E23B98" w14:textId="737F98C3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curt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00D68D7" w:rsidP="300D68D7" w:rsidRDefault="300D68D7" w14:paraId="115C718E" w14:textId="47E20CF8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4.094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00D68D7" w:rsidP="300D68D7" w:rsidRDefault="300D68D7" w14:paraId="00520295" w14:textId="3C30D8BF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3.088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00D68D7" w:rsidP="300D68D7" w:rsidRDefault="300D68D7" w14:paraId="0659FE8A" w14:textId="607C45F5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3.307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02" w:type="dxa"/>
            <w:tcMar/>
          </w:tcPr>
          <w:p w:rsidR="300D68D7" w:rsidP="300D68D7" w:rsidRDefault="300D68D7" w14:paraId="1DC3DF34" w14:textId="61E8BA93">
            <w:pPr>
              <w:spacing w:before="0" w:beforeAutospacing="off" w:after="0" w:afterAutospacing="off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0D68D7" w:rsidR="300D68D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3.323</w:t>
            </w:r>
          </w:p>
        </w:tc>
      </w:tr>
    </w:tbl>
    <w:p w:rsidR="04418887" w:rsidP="300D68D7" w:rsidRDefault="04418887" w14:paraId="39F7791D" w14:textId="2B0B288C">
      <w:pPr>
        <w:pStyle w:val="Prrafodelista"/>
        <w:ind w:left="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04418887">
        <w:rPr>
          <w:rFonts w:ascii="Arial" w:hAnsi="Arial" w:eastAsia="Arial" w:cs="Arial"/>
          <w:i w:val="0"/>
          <w:iCs w:val="0"/>
          <w:sz w:val="22"/>
          <w:szCs w:val="22"/>
        </w:rPr>
        <w:t xml:space="preserve">Donde se evidencia que la media de la </w:t>
      </w:r>
      <w:r w:rsidRPr="300D68D7" w:rsidR="0A716D58">
        <w:rPr>
          <w:rFonts w:ascii="Arial" w:hAnsi="Arial" w:eastAsia="Arial" w:cs="Arial"/>
          <w:i w:val="0"/>
          <w:iCs w:val="0"/>
          <w:sz w:val="22"/>
          <w:szCs w:val="22"/>
        </w:rPr>
        <w:t>Utilidad</w:t>
      </w:r>
      <w:r w:rsidRPr="300D68D7" w:rsidR="04418887">
        <w:rPr>
          <w:rFonts w:ascii="Arial" w:hAnsi="Arial" w:eastAsia="Arial" w:cs="Arial"/>
          <w:i w:val="0"/>
          <w:iCs w:val="0"/>
          <w:sz w:val="22"/>
          <w:szCs w:val="22"/>
        </w:rPr>
        <w:t xml:space="preserve"> no cambia significativamente</w:t>
      </w:r>
      <w:r w:rsidRPr="300D68D7" w:rsidR="53C4D709">
        <w:rPr>
          <w:rFonts w:ascii="Arial" w:hAnsi="Arial" w:eastAsia="Arial" w:cs="Arial"/>
          <w:i w:val="0"/>
          <w:iCs w:val="0"/>
          <w:sz w:val="22"/>
          <w:szCs w:val="22"/>
        </w:rPr>
        <w:t xml:space="preserve"> en ninguno de los casos, lo que s</w:t>
      </w:r>
      <w:r w:rsidRPr="300D68D7" w:rsidR="5DBCF7C7">
        <w:rPr>
          <w:rFonts w:ascii="Arial" w:hAnsi="Arial" w:eastAsia="Arial" w:cs="Arial"/>
          <w:i w:val="0"/>
          <w:iCs w:val="0"/>
          <w:sz w:val="22"/>
          <w:szCs w:val="22"/>
        </w:rPr>
        <w:t>í</w:t>
      </w:r>
      <w:r w:rsidRPr="300D68D7" w:rsidR="53C4D709">
        <w:rPr>
          <w:rFonts w:ascii="Arial" w:hAnsi="Arial" w:eastAsia="Arial" w:cs="Arial"/>
          <w:i w:val="0"/>
          <w:iCs w:val="0"/>
          <w:sz w:val="22"/>
          <w:szCs w:val="22"/>
        </w:rPr>
        <w:t xml:space="preserve"> se ve fuertemente afectado es la desviación estándar, ya que en el caso base</w:t>
      </w:r>
      <w:r w:rsidRPr="300D68D7" w:rsidR="77FA461A">
        <w:rPr>
          <w:rFonts w:ascii="Arial" w:hAnsi="Arial" w:eastAsia="Arial" w:cs="Arial"/>
          <w:i w:val="0"/>
          <w:iCs w:val="0"/>
          <w:sz w:val="22"/>
          <w:szCs w:val="22"/>
        </w:rPr>
        <w:t xml:space="preserve"> se tiene una desviación estándar de 4203.725, en el caso 1 y el caso 2 es de 10394.499 y en el caso 3 es de 6547.698.</w:t>
      </w:r>
      <w:r w:rsidRPr="300D68D7" w:rsidR="37AA07E2">
        <w:rPr>
          <w:rFonts w:ascii="Arial" w:hAnsi="Arial" w:eastAsia="Arial" w:cs="Arial"/>
          <w:i w:val="0"/>
          <w:iCs w:val="0"/>
          <w:sz w:val="22"/>
          <w:szCs w:val="22"/>
        </w:rPr>
        <w:t xml:space="preserve"> Esto puede evidenciar que la variable del costo por unidad del mat</w:t>
      </w:r>
      <w:r w:rsidRPr="300D68D7" w:rsidR="65FBB73D">
        <w:rPr>
          <w:rFonts w:ascii="Arial" w:hAnsi="Arial" w:eastAsia="Arial" w:cs="Arial"/>
          <w:i w:val="0"/>
          <w:iCs w:val="0"/>
          <w:sz w:val="22"/>
          <w:szCs w:val="22"/>
        </w:rPr>
        <w:t>e</w:t>
      </w:r>
      <w:r w:rsidRPr="300D68D7" w:rsidR="37AA07E2">
        <w:rPr>
          <w:rFonts w:ascii="Arial" w:hAnsi="Arial" w:eastAsia="Arial" w:cs="Arial"/>
          <w:i w:val="0"/>
          <w:iCs w:val="0"/>
          <w:sz w:val="22"/>
          <w:szCs w:val="22"/>
        </w:rPr>
        <w:t>ri</w:t>
      </w:r>
      <w:r w:rsidRPr="300D68D7" w:rsidR="0B0D7E8F">
        <w:rPr>
          <w:rFonts w:ascii="Arial" w:hAnsi="Arial" w:eastAsia="Arial" w:cs="Arial"/>
          <w:i w:val="0"/>
          <w:iCs w:val="0"/>
          <w:sz w:val="22"/>
          <w:szCs w:val="22"/>
        </w:rPr>
        <w:t>a</w:t>
      </w:r>
      <w:r w:rsidRPr="300D68D7" w:rsidR="37AA07E2">
        <w:rPr>
          <w:rFonts w:ascii="Arial" w:hAnsi="Arial" w:eastAsia="Arial" w:cs="Arial"/>
          <w:i w:val="0"/>
          <w:iCs w:val="0"/>
          <w:sz w:val="22"/>
          <w:szCs w:val="22"/>
        </w:rPr>
        <w:t xml:space="preserve">l es la que afecta </w:t>
      </w:r>
      <w:r w:rsidRPr="300D68D7" w:rsidR="561E6170">
        <w:rPr>
          <w:rFonts w:ascii="Arial" w:hAnsi="Arial" w:eastAsia="Arial" w:cs="Arial"/>
          <w:i w:val="0"/>
          <w:iCs w:val="0"/>
          <w:sz w:val="22"/>
          <w:szCs w:val="22"/>
        </w:rPr>
        <w:t>en mayor medida la variabilidad de la Utilidad Bruta.</w:t>
      </w:r>
    </w:p>
    <w:p w:rsidR="531592ED" w:rsidP="300D68D7" w:rsidRDefault="531592ED" w14:paraId="5D184D6E" w14:textId="6CC5A8B1">
      <w:pPr>
        <w:pStyle w:val="Prrafodelista"/>
        <w:ind w:left="0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531592ED">
        <w:drawing>
          <wp:inline wp14:editId="2D9E9C58" wp14:anchorId="6C31D5D2">
            <wp:extent cx="4572000" cy="2790825"/>
            <wp:effectExtent l="0" t="0" r="0" b="0"/>
            <wp:docPr id="470208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9d2ef995e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C0B5D" w:rsidP="300D68D7" w:rsidRDefault="39DC0B5D" w14:paraId="7A50B154" w14:textId="126966BF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39DC0B5D">
        <w:rPr>
          <w:rFonts w:ascii="Arial" w:hAnsi="Arial" w:eastAsia="Arial" w:cs="Arial"/>
          <w:i w:val="0"/>
          <w:iCs w:val="0"/>
          <w:sz w:val="22"/>
          <w:szCs w:val="22"/>
        </w:rPr>
        <w:t>En el histo</w:t>
      </w:r>
      <w:r w:rsidRPr="300D68D7" w:rsidR="05FFE049">
        <w:rPr>
          <w:rFonts w:ascii="Arial" w:hAnsi="Arial" w:eastAsia="Arial" w:cs="Arial"/>
          <w:i w:val="0"/>
          <w:iCs w:val="0"/>
          <w:sz w:val="22"/>
          <w:szCs w:val="22"/>
        </w:rPr>
        <w:t xml:space="preserve">grama se evidencia como cada distribución </w:t>
      </w:r>
      <w:r w:rsidRPr="300D68D7" w:rsidR="7738902D">
        <w:rPr>
          <w:rFonts w:ascii="Arial" w:hAnsi="Arial" w:eastAsia="Arial" w:cs="Arial"/>
          <w:i w:val="0"/>
          <w:iCs w:val="0"/>
          <w:sz w:val="22"/>
          <w:szCs w:val="22"/>
        </w:rPr>
        <w:t>se va acumulando cada vez menos en el valor de la media y se empiezan a dispersar un poco más, mostrando la variabilidad que es explicada anteriormente.</w:t>
      </w:r>
      <w:r w:rsidRPr="300D68D7" w:rsidR="7738902D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2BC39AD7">
        <w:rPr>
          <w:rFonts w:ascii="Arial" w:hAnsi="Arial" w:eastAsia="Arial" w:cs="Arial"/>
          <w:i w:val="0"/>
          <w:iCs w:val="0"/>
          <w:sz w:val="22"/>
          <w:szCs w:val="22"/>
        </w:rPr>
        <w:t xml:space="preserve">Esto nos puede llevar a pensar que cuando no tiene una dependencia con la variable del costo por unidad del material es más riesgoso, dado que no conoce que tanto </w:t>
      </w:r>
      <w:r w:rsidRPr="300D68D7" w:rsidR="0440AE62">
        <w:rPr>
          <w:rFonts w:ascii="Arial" w:hAnsi="Arial" w:eastAsia="Arial" w:cs="Arial"/>
          <w:i w:val="0"/>
          <w:iCs w:val="0"/>
          <w:sz w:val="22"/>
          <w:szCs w:val="22"/>
        </w:rPr>
        <w:t xml:space="preserve">afectará el costo de los materiales en la utilidad bruta. Esto es un comportamiento esperado, ya que no tendría sentido </w:t>
      </w:r>
      <w:r w:rsidRPr="300D68D7" w:rsidR="5E2DBE7C">
        <w:rPr>
          <w:rFonts w:ascii="Arial" w:hAnsi="Arial" w:eastAsia="Arial" w:cs="Arial"/>
          <w:i w:val="0"/>
          <w:iCs w:val="0"/>
          <w:sz w:val="22"/>
          <w:szCs w:val="22"/>
        </w:rPr>
        <w:t>supone</w:t>
      </w:r>
      <w:r w:rsidRPr="300D68D7" w:rsidR="0440AE62">
        <w:rPr>
          <w:rFonts w:ascii="Arial" w:hAnsi="Arial" w:eastAsia="Arial" w:cs="Arial"/>
          <w:i w:val="0"/>
          <w:iCs w:val="0"/>
          <w:sz w:val="22"/>
          <w:szCs w:val="22"/>
        </w:rPr>
        <w:t xml:space="preserve">r </w:t>
      </w:r>
      <w:r w:rsidRPr="300D68D7" w:rsidR="5D2B9D83">
        <w:rPr>
          <w:rFonts w:ascii="Arial" w:hAnsi="Arial" w:eastAsia="Arial" w:cs="Arial"/>
          <w:i w:val="0"/>
          <w:iCs w:val="0"/>
          <w:sz w:val="22"/>
          <w:szCs w:val="22"/>
        </w:rPr>
        <w:t xml:space="preserve">que la utilidad no se va a explicar, así sea un poco por el costo por unidad de los materiales. </w:t>
      </w:r>
    </w:p>
    <w:p w:rsidR="300D68D7" w:rsidP="300D68D7" w:rsidRDefault="300D68D7" w14:paraId="1F7DBEFB" w14:textId="28F7B3E2">
      <w:pPr>
        <w:pStyle w:val="Prrafodelista"/>
        <w:ind w:left="720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7D372DF7" w:rsidP="300D68D7" w:rsidRDefault="7D372DF7" w14:paraId="4FDB2619" w14:textId="6EFB8176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4. (40 </w:t>
      </w:r>
      <w:r w:rsidRPr="300D68D7" w:rsidR="5246E329">
        <w:rPr>
          <w:rFonts w:ascii="Arial" w:hAnsi="Arial" w:eastAsia="Arial" w:cs="Arial"/>
          <w:i w:val="0"/>
          <w:iCs w:val="0"/>
          <w:sz w:val="22"/>
          <w:szCs w:val="22"/>
        </w:rPr>
        <w:t>pts.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) Realice un análisis de sensibilidad combinando las distribuciones de probabilidad</w:t>
      </w:r>
      <w:r w:rsidRPr="300D68D7" w:rsidR="74F98325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y la correlación. Seleccione 2 configuraciones de matriz de </w:t>
      </w:r>
      <w:r w:rsidRPr="300D68D7" w:rsidR="4D78D93C">
        <w:rPr>
          <w:rFonts w:ascii="Arial" w:hAnsi="Arial" w:eastAsia="Arial" w:cs="Arial"/>
          <w:i w:val="0"/>
          <w:iCs w:val="0"/>
          <w:sz w:val="22"/>
          <w:szCs w:val="22"/>
        </w:rPr>
        <w:t>correlación</w:t>
      </w:r>
      <w:r w:rsidRPr="300D68D7" w:rsidR="324CD983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diferentes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(idealmente, opuestos) y 2 distribuciones diferentes para 1 variable de</w:t>
      </w:r>
      <w:r w:rsidRPr="300D68D7" w:rsidR="02C10E39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entrada del modelo de </w:t>
      </w:r>
      <w:r w:rsidRPr="300D68D7" w:rsidR="4B87BF24">
        <w:rPr>
          <w:rFonts w:ascii="Arial" w:hAnsi="Arial" w:eastAsia="Arial" w:cs="Arial"/>
          <w:i w:val="0"/>
          <w:iCs w:val="0"/>
          <w:sz w:val="22"/>
          <w:szCs w:val="22"/>
        </w:rPr>
        <w:t>simulación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. Grafique las funciones de densidad o los histogramas</w:t>
      </w:r>
      <w:r w:rsidRPr="300D68D7" w:rsidR="7545ED73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de las distribuciones para demostrar su diferencia. Realice la </w:t>
      </w:r>
      <w:r w:rsidRPr="300D68D7" w:rsidR="32F2A976">
        <w:rPr>
          <w:rFonts w:ascii="Arial" w:hAnsi="Arial" w:eastAsia="Arial" w:cs="Arial"/>
          <w:i w:val="0"/>
          <w:iCs w:val="0"/>
          <w:sz w:val="22"/>
          <w:szCs w:val="22"/>
        </w:rPr>
        <w:t>simulación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de los 4</w:t>
      </w:r>
      <w:r w:rsidRPr="300D68D7" w:rsidR="6D0F3905">
        <w:rPr>
          <w:rFonts w:ascii="Arial" w:hAnsi="Arial" w:eastAsia="Arial" w:cs="Arial"/>
          <w:i w:val="0"/>
          <w:iCs w:val="0"/>
          <w:sz w:val="22"/>
          <w:szCs w:val="22"/>
        </w:rPr>
        <w:t xml:space="preserve">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casos resultantes y analice el impacto combinado de la </w:t>
      </w:r>
      <w:r w:rsidRPr="300D68D7" w:rsidR="058C0A44">
        <w:rPr>
          <w:rFonts w:ascii="Arial" w:hAnsi="Arial" w:eastAsia="Arial" w:cs="Arial"/>
          <w:i w:val="0"/>
          <w:iCs w:val="0"/>
          <w:sz w:val="22"/>
          <w:szCs w:val="22"/>
        </w:rPr>
        <w:t>correlación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y la </w:t>
      </w:r>
      <w:r w:rsidRPr="300D68D7" w:rsidR="0AB36368">
        <w:rPr>
          <w:rFonts w:ascii="Arial" w:hAnsi="Arial" w:eastAsia="Arial" w:cs="Arial"/>
          <w:i w:val="0"/>
          <w:iCs w:val="0"/>
          <w:sz w:val="22"/>
          <w:szCs w:val="22"/>
        </w:rPr>
        <w:t xml:space="preserve">distribución 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>de</w:t>
      </w:r>
      <w:r w:rsidRPr="300D68D7" w:rsidR="7D372DF7">
        <w:rPr>
          <w:rFonts w:ascii="Arial" w:hAnsi="Arial" w:eastAsia="Arial" w:cs="Arial"/>
          <w:i w:val="0"/>
          <w:iCs w:val="0"/>
          <w:sz w:val="22"/>
          <w:szCs w:val="22"/>
        </w:rPr>
        <w:t xml:space="preserve"> probabilidad.</w:t>
      </w:r>
    </w:p>
    <w:p w:rsidR="300D68D7" w:rsidP="300D68D7" w:rsidRDefault="300D68D7" w14:paraId="6D0C3F81" w14:textId="33238AE4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15C6F47D" w:rsidP="300D68D7" w:rsidRDefault="15C6F47D" w14:paraId="16F843EE" w14:textId="7777BDE8">
      <w:pPr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15C6F47D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Primero, creamos una variable beta con parámetros (3, 2) para representar el costo marginal. A continuación, trabajamos con dos matrices de correlación, siendo la segunda la opuesta de la primera multiplicada por -1. Luego, generamos un gráfico de pares (</w:t>
      </w:r>
      <w:r w:rsidRPr="300D68D7" w:rsidR="15C6F47D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pair</w:t>
      </w:r>
      <w:r w:rsidRPr="300D68D7" w:rsidR="15C6F47D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 xml:space="preserve"> </w:t>
      </w:r>
      <w:r w:rsidRPr="300D68D7" w:rsidR="15C6F47D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plot</w:t>
      </w:r>
      <w:r w:rsidRPr="300D68D7" w:rsidR="15C6F47D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) para visualizar cómo cambian las correlaciones entre las variables. Observamos que las gráficas son inversiones reflejadas alrededor del eje y, debido al factor de multiplicación por -1.</w:t>
      </w:r>
    </w:p>
    <w:p w:rsidR="15C6F47D" w:rsidP="300D68D7" w:rsidRDefault="15C6F47D" w14:paraId="27178C94" w14:textId="5722E9DC">
      <w:pPr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15C6F47D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Es notable que la distribución de la utilidad bruta tiende a seguir una distribución beta con los parámetros mencionados anteriormente. Los percentiles en la mitad del rango son bastante similares, pero en los extremos hay diferencias significativas.</w:t>
      </w:r>
    </w:p>
    <w:p w:rsidR="300D68D7" w:rsidP="300D68D7" w:rsidRDefault="300D68D7" w14:paraId="33AD9507" w14:textId="3C3E12DF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2D8D46D7" w14:textId="6754FBD4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55B0B985" w:rsidP="300D68D7" w:rsidRDefault="55B0B985" w14:paraId="46263E96" w14:textId="3357FE74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55B0B985">
        <w:drawing>
          <wp:inline wp14:editId="7EACB468" wp14:anchorId="69C278AA">
            <wp:extent cx="2543175" cy="736461"/>
            <wp:effectExtent l="0" t="0" r="0" b="0"/>
            <wp:docPr id="235877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c3188907b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DA0C74">
        <w:drawing>
          <wp:inline wp14:editId="186C6B34" wp14:anchorId="50F200A2">
            <wp:extent cx="2276484" cy="706517"/>
            <wp:effectExtent l="0" t="0" r="0" b="0"/>
            <wp:docPr id="1889353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c41c3786e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84" cy="7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0EBAED99" w14:textId="0D267450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70ADBBA6" w14:textId="35496D8E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25E1FA6A" w:rsidP="300D68D7" w:rsidRDefault="25E1FA6A" w14:paraId="496200AD" w14:textId="6497B6DB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25E1FA6A">
        <w:drawing>
          <wp:inline wp14:editId="58F77E75" wp14:anchorId="2FBC203B">
            <wp:extent cx="2105025" cy="2105025"/>
            <wp:effectExtent l="0" t="0" r="0" b="0"/>
            <wp:docPr id="2026918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66426967e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EFB89">
        <w:drawing>
          <wp:inline wp14:editId="3923734A" wp14:anchorId="5DE7F382">
            <wp:extent cx="2066925" cy="2071240"/>
            <wp:effectExtent l="0" t="0" r="0" b="0"/>
            <wp:docPr id="126976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830a31a05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7C3973A3" w14:textId="171DBF02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1EBE36F8" w14:textId="06FF4E31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4A830A82" w:rsidP="300D68D7" w:rsidRDefault="4A830A82" w14:paraId="6C9064E4" w14:textId="1927F9E1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4A830A82">
        <w:drawing>
          <wp:inline wp14:editId="7E547A44" wp14:anchorId="062D01F2">
            <wp:extent cx="1008737" cy="2231308"/>
            <wp:effectExtent l="0" t="0" r="0" b="0"/>
            <wp:docPr id="678090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90b47e507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37" cy="22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0A8AF1">
        <w:drawing>
          <wp:inline wp14:editId="371D2FA4" wp14:anchorId="41C18B17">
            <wp:extent cx="1087755" cy="2290010"/>
            <wp:effectExtent l="0" t="0" r="0" b="0"/>
            <wp:docPr id="12439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9fdde2441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22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5ECBA8A1" w14:textId="583FCC60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6D8D1B8D" w14:textId="44E4E383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7B4D7C72" w:rsidP="300D68D7" w:rsidRDefault="7B4D7C72" w14:paraId="0F19D59C" w14:textId="7C1ECF57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7B4D7C72">
        <w:drawing>
          <wp:inline wp14:editId="4CC5AF76" wp14:anchorId="044C8788">
            <wp:extent cx="2453217" cy="1931908"/>
            <wp:effectExtent l="0" t="0" r="0" b="0"/>
            <wp:docPr id="1572902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dddc10bae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217" cy="19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F7482">
        <w:drawing>
          <wp:inline wp14:editId="7ADA1AB7" wp14:anchorId="43ACA327">
            <wp:extent cx="2444599" cy="1925122"/>
            <wp:effectExtent l="0" t="0" r="0" b="0"/>
            <wp:docPr id="47741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03d9e575e44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599" cy="19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36AD2601" w14:textId="2D23CBA5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2ACE64E8" w:rsidP="300D68D7" w:rsidRDefault="2ACE64E8" w14:paraId="1D38A5D8" w14:textId="2590BE76">
      <w:pPr>
        <w:pStyle w:val="Normal"/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2ACE64E8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Al cambiar la variable por una distribución exponencial con un parámetro de 0.1, tenemos lo siguiente:</w:t>
      </w:r>
    </w:p>
    <w:p w:rsidR="300D68D7" w:rsidP="300D68D7" w:rsidRDefault="300D68D7" w14:paraId="4D2D3FD7" w14:textId="23544FA4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5B6E6C88" w14:textId="25EB3CAC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466B46BF" w14:textId="5344521A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3528D581" w14:textId="119092EF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775EBBE6" w14:textId="1E03CFB0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06184C6C" w14:textId="35452CCE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300D68D7" w:rsidP="300D68D7" w:rsidRDefault="300D68D7" w14:paraId="2DD6CF93" w14:textId="1522373C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2673C7A4" w:rsidP="300D68D7" w:rsidRDefault="2673C7A4" w14:paraId="14BB2F85" w14:textId="59E0BD07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2673C7A4">
        <w:drawing>
          <wp:inline wp14:editId="093A7402" wp14:anchorId="596A16F4">
            <wp:extent cx="2615298" cy="2609850"/>
            <wp:effectExtent l="0" t="0" r="0" b="0"/>
            <wp:docPr id="15349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3d9b45062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98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EDDAA2">
        <w:drawing>
          <wp:inline wp14:editId="1147607C" wp14:anchorId="69A2EEAB">
            <wp:extent cx="2590800" cy="2590800"/>
            <wp:effectExtent l="0" t="0" r="0" b="0"/>
            <wp:docPr id="255122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4d7628f50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7FFC1950" w14:textId="6EA04C9B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2673C7A4" w:rsidP="300D68D7" w:rsidRDefault="2673C7A4" w14:paraId="7E31C3BA" w14:textId="69DC6FB4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2673C7A4">
        <w:drawing>
          <wp:inline wp14:editId="7A71FF3D" wp14:anchorId="64D01ECE">
            <wp:extent cx="1266825" cy="2565722"/>
            <wp:effectExtent l="0" t="0" r="0" b="0"/>
            <wp:docPr id="457192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106eb4463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5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DC4FB4">
        <w:drawing>
          <wp:inline wp14:editId="5AFE846C" wp14:anchorId="207D1E11">
            <wp:extent cx="1151930" cy="2571750"/>
            <wp:effectExtent l="0" t="0" r="0" b="0"/>
            <wp:docPr id="1726902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e88181ccb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9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12E30D4A" w14:textId="19A6C54C">
      <w:pPr>
        <w:pStyle w:val="Normal"/>
        <w:jc w:val="both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2673C7A4" w:rsidP="300D68D7" w:rsidRDefault="2673C7A4" w14:paraId="6741ED3C" w14:textId="62078CF6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  <w:r w:rsidR="2673C7A4">
        <w:drawing>
          <wp:inline wp14:editId="4ADB45E9" wp14:anchorId="290D738F">
            <wp:extent cx="2562225" cy="2071132"/>
            <wp:effectExtent l="0" t="0" r="0" b="0"/>
            <wp:docPr id="1148788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c7c123846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DA3ABF">
        <w:drawing>
          <wp:inline wp14:editId="75D64621" wp14:anchorId="14A21420">
            <wp:extent cx="2567342" cy="2080617"/>
            <wp:effectExtent l="0" t="0" r="0" b="0"/>
            <wp:docPr id="32355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68de34a99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42" cy="20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D68D7" w:rsidP="300D68D7" w:rsidRDefault="300D68D7" w14:paraId="7D0724D5" w14:textId="5326E64F">
      <w:pPr>
        <w:pStyle w:val="Normal"/>
        <w:jc w:val="center"/>
        <w:rPr>
          <w:rFonts w:ascii="Arial" w:hAnsi="Arial" w:eastAsia="Arial" w:cs="Arial"/>
          <w:i w:val="0"/>
          <w:iCs w:val="0"/>
          <w:sz w:val="22"/>
          <w:szCs w:val="22"/>
        </w:rPr>
      </w:pPr>
    </w:p>
    <w:p w:rsidR="12C0A1BE" w:rsidP="300D68D7" w:rsidRDefault="12C0A1BE" w14:paraId="720CF4C6" w14:textId="14C2E39D">
      <w:pPr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 xml:space="preserve">se observan ciertos patrones notables. En primer lugar, la representación gráfica de las correlaciones sigue el mismo patrón descrito anteriormente, aunque el 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pair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 xml:space="preserve"> 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plot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 xml:space="preserve"> cambia con la introducción de la distribución exponencial.</w:t>
      </w:r>
    </w:p>
    <w:p w:rsidR="12C0A1BE" w:rsidP="300D68D7" w:rsidRDefault="12C0A1BE" w14:paraId="1F8AA586" w14:textId="3FACC48F">
      <w:pPr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 xml:space="preserve">La nueva matriz de correlación tiene un efecto similar al multiplicar por -1, lo que resulta en una gráfica simétrica con respecto al eje y en el 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pair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 xml:space="preserve"> 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plot</w:t>
      </w: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. Este comportamiento es consistente con lo observado previamente.</w:t>
      </w:r>
    </w:p>
    <w:p w:rsidR="12C0A1BE" w:rsidP="300D68D7" w:rsidRDefault="12C0A1BE" w14:paraId="2D4BC075" w14:textId="57F97855">
      <w:pPr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12C0A1BE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Además, se nota que la distribución de la utilidad bruta ahora tiende más a seguir una distribución exponencial. Esta tendencia sugiere que la introducción de la variable exponencial está influyendo en la forma en que se distribuyen los datos, llevándolos a seguir una distribución exponencial.</w:t>
      </w:r>
    </w:p>
    <w:p w:rsidR="617EF368" w:rsidP="300D68D7" w:rsidRDefault="617EF368" w14:paraId="3DAF3256" w14:textId="01B8F235">
      <w:pPr>
        <w:jc w:val="both"/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</w:pPr>
      <w:r w:rsidRPr="300D68D7" w:rsidR="617EF368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s-CO"/>
        </w:rPr>
        <w:t>También se observa que la correlación en los percentiles intermedios es bastante similar. Sin embargo, a medida que avanzamos hacia percentiles más altos, la diferencia se vuelve más pronunciada. Esta variación es coherente con la presencia de la matriz de correlación multiplicada por -1, que induce una simetría en las relaciones entre las variables. La tendencia en los percentiles superiores refleja esta influencia en la distribución de los datos.</w:t>
      </w:r>
    </w:p>
    <w:p w:rsidR="300D68D7" w:rsidP="300D68D7" w:rsidRDefault="300D68D7" w14:paraId="7892DE5A" w14:textId="29AE7FB0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s-CO"/>
        </w:rPr>
      </w:pPr>
    </w:p>
    <w:p w:rsidR="300D68D7" w:rsidP="300D68D7" w:rsidRDefault="300D68D7" w14:paraId="5D2339AD" w14:textId="04A868B8">
      <w:pPr>
        <w:pStyle w:val="Normal"/>
        <w:jc w:val="both"/>
      </w:pPr>
    </w:p>
    <w:sectPr w:rsidRPr="00CA6EA7" w:rsidR="008E3A77">
      <w:headerReference w:type="default" r:id="rId23"/>
      <w:footerReference w:type="default" r:id="rId24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2A41" w:rsidRDefault="00F62A41" w14:paraId="29A4176F" w14:textId="77777777">
      <w:r>
        <w:separator/>
      </w:r>
    </w:p>
  </w:endnote>
  <w:endnote w:type="continuationSeparator" w:id="0">
    <w:p w:rsidR="00F62A41" w:rsidRDefault="00F62A41" w14:paraId="52F14FBA" w14:textId="77777777">
      <w:r>
        <w:continuationSeparator/>
      </w:r>
    </w:p>
  </w:endnote>
  <w:endnote w:type="continuationNotice" w:id="1">
    <w:p w:rsidR="00F62A41" w:rsidRDefault="00F62A41" w14:paraId="3ABD9A1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843727C" w:rsidTr="0843727C" w14:paraId="43A91921" w14:textId="77777777">
      <w:trPr>
        <w:trHeight w:val="300"/>
      </w:trPr>
      <w:tc>
        <w:tcPr>
          <w:tcW w:w="2830" w:type="dxa"/>
        </w:tcPr>
        <w:p w:rsidR="0843727C" w:rsidP="0843727C" w:rsidRDefault="0843727C" w14:paraId="2449EC92" w14:textId="44EB6C46">
          <w:pPr>
            <w:pStyle w:val="Encabezado"/>
            <w:ind w:left="-115"/>
          </w:pPr>
        </w:p>
      </w:tc>
      <w:tc>
        <w:tcPr>
          <w:tcW w:w="2830" w:type="dxa"/>
        </w:tcPr>
        <w:p w:rsidR="0843727C" w:rsidP="0843727C" w:rsidRDefault="0843727C" w14:paraId="1DAFDF81" w14:textId="793F4FFB">
          <w:pPr>
            <w:pStyle w:val="Encabezado"/>
            <w:jc w:val="center"/>
          </w:pPr>
        </w:p>
      </w:tc>
      <w:tc>
        <w:tcPr>
          <w:tcW w:w="2830" w:type="dxa"/>
        </w:tcPr>
        <w:p w:rsidR="0843727C" w:rsidP="0843727C" w:rsidRDefault="0843727C" w14:paraId="7AD9AB6F" w14:textId="3683F6F0">
          <w:pPr>
            <w:pStyle w:val="Encabezado"/>
            <w:ind w:right="-115"/>
            <w:jc w:val="right"/>
          </w:pPr>
        </w:p>
      </w:tc>
    </w:tr>
  </w:tbl>
  <w:p w:rsidR="0843727C" w:rsidP="0843727C" w:rsidRDefault="0843727C" w14:paraId="7FC81579" w14:textId="0E6F74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2A41" w:rsidRDefault="00F62A41" w14:paraId="3658704B" w14:textId="77777777">
      <w:r>
        <w:separator/>
      </w:r>
    </w:p>
  </w:footnote>
  <w:footnote w:type="continuationSeparator" w:id="0">
    <w:p w:rsidR="00F62A41" w:rsidRDefault="00F62A41" w14:paraId="097D69A5" w14:textId="77777777">
      <w:r>
        <w:continuationSeparator/>
      </w:r>
    </w:p>
  </w:footnote>
  <w:footnote w:type="continuationNotice" w:id="1">
    <w:p w:rsidR="00F62A41" w:rsidRDefault="00F62A41" w14:paraId="69134B3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490" w:type="dxa"/>
      <w:tblLayout w:type="fixed"/>
      <w:tblLook w:val="06A0" w:firstRow="1" w:lastRow="0" w:firstColumn="1" w:lastColumn="0" w:noHBand="1" w:noVBand="1"/>
    </w:tblPr>
    <w:tblGrid>
      <w:gridCol w:w="5660"/>
      <w:gridCol w:w="2830"/>
    </w:tblGrid>
    <w:tr w:rsidR="0843727C" w:rsidTr="384DEEF4" w14:paraId="30E0EBF8" w14:textId="77777777">
      <w:trPr>
        <w:trHeight w:val="300"/>
      </w:trPr>
      <w:tc>
        <w:tcPr>
          <w:tcW w:w="5660" w:type="dxa"/>
          <w:tcMar/>
        </w:tcPr>
        <w:p w:rsidR="0843727C" w:rsidP="0843727C" w:rsidRDefault="0843727C" w14:paraId="10E74996" w14:textId="7F3774CE">
          <w:pPr>
            <w:rPr>
              <w:rFonts w:ascii="Arial" w:hAnsi="Arial" w:eastAsia="Arial" w:cs="Arial"/>
              <w:color w:val="000000" w:themeColor="text1"/>
            </w:rPr>
          </w:pPr>
          <w:r w:rsidRPr="384DEEF4" w:rsidR="384DEEF4">
            <w:rPr>
              <w:rFonts w:ascii="Arial" w:hAnsi="Arial" w:eastAsia="Arial" w:cs="Arial"/>
              <w:b w:val="1"/>
              <w:bCs w:val="1"/>
              <w:color w:val="000000" w:themeColor="text1" w:themeTint="FF" w:themeShade="FF"/>
            </w:rPr>
            <w:t>Modelaje y Mejora de Procesos 2023-2</w:t>
          </w:r>
        </w:p>
        <w:p w:rsidR="0843727C" w:rsidP="384DEEF4" w:rsidRDefault="1E6EB6BE" w14:paraId="59E294DC" w14:textId="0772B0A1">
          <w:pPr>
            <w:pStyle w:val="Normal"/>
            <w:rPr>
              <w:rFonts w:ascii="Arial" w:hAnsi="Arial" w:eastAsia="Arial" w:cs="Arial"/>
              <w:color w:val="000000" w:themeColor="text1"/>
            </w:rPr>
          </w:pPr>
          <w:r w:rsidRPr="384DEEF4" w:rsidR="384DEEF4">
            <w:rPr>
              <w:rFonts w:ascii="Arial" w:hAnsi="Arial" w:eastAsia="Arial" w:cs="Arial"/>
              <w:color w:val="000000" w:themeColor="text1" w:themeTint="FF" w:themeShade="FF"/>
            </w:rPr>
            <w:t>Taller en clase 6 - Variables correlacionadas</w:t>
          </w:r>
        </w:p>
      </w:tc>
      <w:tc>
        <w:tcPr>
          <w:tcW w:w="2830" w:type="dxa"/>
          <w:tcMar/>
        </w:tcPr>
        <w:p w:rsidR="0843727C" w:rsidP="0843727C" w:rsidRDefault="0843727C" w14:paraId="3A3E8155" w14:textId="65FF9B02">
          <w:pPr>
            <w:pStyle w:val="Encabezado"/>
            <w:ind w:right="-115"/>
            <w:jc w:val="right"/>
          </w:pPr>
          <w:r w:rsidRPr="0843727C">
            <w:rPr>
              <w:rFonts w:ascii="Arial" w:hAnsi="Arial" w:eastAsia="Arial" w:cs="Arial"/>
              <w:color w:val="000000" w:themeColor="text1"/>
            </w:rPr>
            <w:t>Profesor: Juan F. Pérez Asistente: Carlos Arroyo</w:t>
          </w:r>
        </w:p>
      </w:tc>
    </w:tr>
  </w:tbl>
  <w:p w:rsidR="0843727C" w:rsidP="0843727C" w:rsidRDefault="0843727C" w14:paraId="2E3D26F2" w14:textId="7C53B6BB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JFfO4QuEeKOL0" int2:id="LVK6DCGC">
      <int2:state int2:type="AugLoop_Text_Critique" int2:value="Rejected"/>
    </int2:textHash>
    <int2:textHash int2:hashCode="klHdeefWMzfXI5" int2:id="qOwxZ7GY">
      <int2:state int2:type="AugLoop_Text_Critique" int2:value="Rejected"/>
    </int2:textHash>
    <int2:textHash int2:hashCode="vnYzG5Xfw5nNd2" int2:id="oH9qs2ku">
      <int2:state int2:type="AugLoop_Text_Critique" int2:value="Rejected"/>
    </int2:textHash>
    <int2:textHash int2:hashCode="e0XxFDpcVntql4" int2:id="zD03dzdI">
      <int2:state int2:type="AugLoop_Text_Critique" int2:value="Rejected"/>
    </int2:textHash>
    <int2:textHash int2:hashCode="iDv9QFR/E1drUA" int2:id="KaWltwTN">
      <int2:state int2:type="AugLoop_Text_Critique" int2:value="Rejected"/>
    </int2:textHash>
    <int2:textHash int2:hashCode="NzTRncxd8WlNJ7" int2:id="RAfvwq7J">
      <int2:state int2:type="AugLoop_Text_Critique" int2:value="Rejected"/>
    </int2:textHash>
    <int2:bookmark int2:bookmarkName="_Int_kllUTkQ3" int2:invalidationBookmarkName="" int2:hashCode="w1fwtQWk/veNts" int2:id="SgqOBxdv">
      <int2:state int2:type="WordDesignerSuggestedImageAnnotation" int2:value="Review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61ac87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d09b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71EBA4"/>
    <w:multiLevelType w:val="hybridMultilevel"/>
    <w:tmpl w:val="FFFFFFFF"/>
    <w:lvl w:ilvl="0" w:tplc="55B0D27A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3AD6AF5E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17D48F3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C0DC29FA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A440C41C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1F2AE9AE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708E526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E6E817EA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D222224C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08FAF932"/>
    <w:multiLevelType w:val="hybridMultilevel"/>
    <w:tmpl w:val="FFFFFFFF"/>
    <w:lvl w:ilvl="0" w:tplc="E1E843E8">
      <w:start w:val="1"/>
      <w:numFmt w:val="decimal"/>
      <w:lvlText w:val="%1)"/>
      <w:lvlJc w:val="left"/>
      <w:pPr>
        <w:ind w:left="720" w:hanging="360"/>
      </w:pPr>
    </w:lvl>
    <w:lvl w:ilvl="1" w:tplc="65C6C6F0">
      <w:start w:val="1"/>
      <w:numFmt w:val="lowerLetter"/>
      <w:lvlText w:val="%2."/>
      <w:lvlJc w:val="left"/>
      <w:pPr>
        <w:ind w:left="1440" w:hanging="360"/>
      </w:pPr>
    </w:lvl>
    <w:lvl w:ilvl="2" w:tplc="6F78EAD2">
      <w:start w:val="1"/>
      <w:numFmt w:val="lowerRoman"/>
      <w:lvlText w:val="%3."/>
      <w:lvlJc w:val="right"/>
      <w:pPr>
        <w:ind w:left="2160" w:hanging="180"/>
      </w:pPr>
    </w:lvl>
    <w:lvl w:ilvl="3" w:tplc="FA7C18AE">
      <w:start w:val="1"/>
      <w:numFmt w:val="decimal"/>
      <w:lvlText w:val="%4."/>
      <w:lvlJc w:val="left"/>
      <w:pPr>
        <w:ind w:left="2880" w:hanging="360"/>
      </w:pPr>
    </w:lvl>
    <w:lvl w:ilvl="4" w:tplc="2742841A">
      <w:start w:val="1"/>
      <w:numFmt w:val="lowerLetter"/>
      <w:lvlText w:val="%5."/>
      <w:lvlJc w:val="left"/>
      <w:pPr>
        <w:ind w:left="3600" w:hanging="360"/>
      </w:pPr>
    </w:lvl>
    <w:lvl w:ilvl="5" w:tplc="5F0246BC">
      <w:start w:val="1"/>
      <w:numFmt w:val="lowerRoman"/>
      <w:lvlText w:val="%6."/>
      <w:lvlJc w:val="right"/>
      <w:pPr>
        <w:ind w:left="4320" w:hanging="180"/>
      </w:pPr>
    </w:lvl>
    <w:lvl w:ilvl="6" w:tplc="0E1A809C">
      <w:start w:val="1"/>
      <w:numFmt w:val="decimal"/>
      <w:lvlText w:val="%7."/>
      <w:lvlJc w:val="left"/>
      <w:pPr>
        <w:ind w:left="5040" w:hanging="360"/>
      </w:pPr>
    </w:lvl>
    <w:lvl w:ilvl="7" w:tplc="83F4BA80">
      <w:start w:val="1"/>
      <w:numFmt w:val="lowerLetter"/>
      <w:lvlText w:val="%8."/>
      <w:lvlJc w:val="left"/>
      <w:pPr>
        <w:ind w:left="5760" w:hanging="360"/>
      </w:pPr>
    </w:lvl>
    <w:lvl w:ilvl="8" w:tplc="42AC45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837A1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54F5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D60D52D"/>
    <w:multiLevelType w:val="hybridMultilevel"/>
    <w:tmpl w:val="FFFFFFFF"/>
    <w:lvl w:ilvl="0" w:tplc="9EAE18A6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21621E4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5E3208EE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151654AE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FD1E129E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9D60003E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9AEE487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762E542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18086E1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5" w15:restartNumberingAfterBreak="0">
    <w:nsid w:val="0DBBE73C"/>
    <w:multiLevelType w:val="hybridMultilevel"/>
    <w:tmpl w:val="FFFFFFFF"/>
    <w:lvl w:ilvl="0" w:tplc="5016DB3A">
      <w:start w:val="1"/>
      <w:numFmt w:val="lowerLetter"/>
      <w:lvlText w:val="%1."/>
      <w:lvlJc w:val="left"/>
      <w:pPr>
        <w:ind w:left="1068" w:hanging="360"/>
      </w:pPr>
    </w:lvl>
    <w:lvl w:ilvl="1" w:tplc="EE20C43A">
      <w:start w:val="1"/>
      <w:numFmt w:val="lowerLetter"/>
      <w:lvlText w:val="%2."/>
      <w:lvlJc w:val="left"/>
      <w:pPr>
        <w:ind w:left="1788" w:hanging="360"/>
      </w:pPr>
    </w:lvl>
    <w:lvl w:ilvl="2" w:tplc="7800340A">
      <w:start w:val="1"/>
      <w:numFmt w:val="lowerRoman"/>
      <w:lvlText w:val="%3."/>
      <w:lvlJc w:val="right"/>
      <w:pPr>
        <w:ind w:left="2508" w:hanging="180"/>
      </w:pPr>
    </w:lvl>
    <w:lvl w:ilvl="3" w:tplc="B03C7F8E">
      <w:start w:val="1"/>
      <w:numFmt w:val="decimal"/>
      <w:lvlText w:val="%4."/>
      <w:lvlJc w:val="left"/>
      <w:pPr>
        <w:ind w:left="3228" w:hanging="360"/>
      </w:pPr>
    </w:lvl>
    <w:lvl w:ilvl="4" w:tplc="D5304966">
      <w:start w:val="1"/>
      <w:numFmt w:val="lowerLetter"/>
      <w:lvlText w:val="%5."/>
      <w:lvlJc w:val="left"/>
      <w:pPr>
        <w:ind w:left="3948" w:hanging="360"/>
      </w:pPr>
    </w:lvl>
    <w:lvl w:ilvl="5" w:tplc="3FA64C78">
      <w:start w:val="1"/>
      <w:numFmt w:val="lowerRoman"/>
      <w:lvlText w:val="%6."/>
      <w:lvlJc w:val="right"/>
      <w:pPr>
        <w:ind w:left="4668" w:hanging="180"/>
      </w:pPr>
    </w:lvl>
    <w:lvl w:ilvl="6" w:tplc="0A4C6926">
      <w:start w:val="1"/>
      <w:numFmt w:val="decimal"/>
      <w:lvlText w:val="%7."/>
      <w:lvlJc w:val="left"/>
      <w:pPr>
        <w:ind w:left="5388" w:hanging="360"/>
      </w:pPr>
    </w:lvl>
    <w:lvl w:ilvl="7" w:tplc="7040BFA6">
      <w:start w:val="1"/>
      <w:numFmt w:val="lowerLetter"/>
      <w:lvlText w:val="%8."/>
      <w:lvlJc w:val="left"/>
      <w:pPr>
        <w:ind w:left="6108" w:hanging="360"/>
      </w:pPr>
    </w:lvl>
    <w:lvl w:ilvl="8" w:tplc="E21E2250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016F63F"/>
    <w:multiLevelType w:val="hybridMultilevel"/>
    <w:tmpl w:val="FFFFFFFF"/>
    <w:lvl w:ilvl="0" w:tplc="9F202FEE">
      <w:start w:val="3"/>
      <w:numFmt w:val="decimal"/>
      <w:lvlText w:val="%1."/>
      <w:lvlJc w:val="left"/>
      <w:pPr>
        <w:ind w:left="720" w:hanging="360"/>
      </w:pPr>
    </w:lvl>
    <w:lvl w:ilvl="1" w:tplc="32AE8D08">
      <w:start w:val="1"/>
      <w:numFmt w:val="lowerLetter"/>
      <w:lvlText w:val="%2."/>
      <w:lvlJc w:val="left"/>
      <w:pPr>
        <w:ind w:left="1440" w:hanging="360"/>
      </w:pPr>
    </w:lvl>
    <w:lvl w:ilvl="2" w:tplc="CF801354">
      <w:start w:val="1"/>
      <w:numFmt w:val="lowerRoman"/>
      <w:lvlText w:val="%3."/>
      <w:lvlJc w:val="right"/>
      <w:pPr>
        <w:ind w:left="2160" w:hanging="180"/>
      </w:pPr>
    </w:lvl>
    <w:lvl w:ilvl="3" w:tplc="FF1677BC">
      <w:start w:val="1"/>
      <w:numFmt w:val="decimal"/>
      <w:lvlText w:val="%4."/>
      <w:lvlJc w:val="left"/>
      <w:pPr>
        <w:ind w:left="2880" w:hanging="360"/>
      </w:pPr>
    </w:lvl>
    <w:lvl w:ilvl="4" w:tplc="EB2E02BE">
      <w:start w:val="1"/>
      <w:numFmt w:val="lowerLetter"/>
      <w:lvlText w:val="%5."/>
      <w:lvlJc w:val="left"/>
      <w:pPr>
        <w:ind w:left="3600" w:hanging="360"/>
      </w:pPr>
    </w:lvl>
    <w:lvl w:ilvl="5" w:tplc="9142059C">
      <w:start w:val="1"/>
      <w:numFmt w:val="lowerRoman"/>
      <w:lvlText w:val="%6."/>
      <w:lvlJc w:val="right"/>
      <w:pPr>
        <w:ind w:left="4320" w:hanging="180"/>
      </w:pPr>
    </w:lvl>
    <w:lvl w:ilvl="6" w:tplc="8F869F5A">
      <w:start w:val="1"/>
      <w:numFmt w:val="decimal"/>
      <w:lvlText w:val="%7."/>
      <w:lvlJc w:val="left"/>
      <w:pPr>
        <w:ind w:left="5040" w:hanging="360"/>
      </w:pPr>
    </w:lvl>
    <w:lvl w:ilvl="7" w:tplc="BD0ADCE4">
      <w:start w:val="1"/>
      <w:numFmt w:val="lowerLetter"/>
      <w:lvlText w:val="%8."/>
      <w:lvlJc w:val="left"/>
      <w:pPr>
        <w:ind w:left="5760" w:hanging="360"/>
      </w:pPr>
    </w:lvl>
    <w:lvl w:ilvl="8" w:tplc="A6F48EB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280AC"/>
    <w:multiLevelType w:val="hybridMultilevel"/>
    <w:tmpl w:val="FFFFFFFF"/>
    <w:lvl w:ilvl="0" w:tplc="44524E4E">
      <w:start w:val="1"/>
      <w:numFmt w:val="lowerLetter"/>
      <w:lvlText w:val="%1."/>
      <w:lvlJc w:val="left"/>
      <w:pPr>
        <w:ind w:left="1068" w:hanging="360"/>
      </w:pPr>
    </w:lvl>
    <w:lvl w:ilvl="1" w:tplc="8FB8141C">
      <w:start w:val="1"/>
      <w:numFmt w:val="lowerLetter"/>
      <w:lvlText w:val="%2."/>
      <w:lvlJc w:val="left"/>
      <w:pPr>
        <w:ind w:left="1788" w:hanging="360"/>
      </w:pPr>
    </w:lvl>
    <w:lvl w:ilvl="2" w:tplc="B75A8E2E">
      <w:start w:val="1"/>
      <w:numFmt w:val="lowerRoman"/>
      <w:lvlText w:val="%3."/>
      <w:lvlJc w:val="right"/>
      <w:pPr>
        <w:ind w:left="2508" w:hanging="180"/>
      </w:pPr>
    </w:lvl>
    <w:lvl w:ilvl="3" w:tplc="1904F12C">
      <w:start w:val="1"/>
      <w:numFmt w:val="decimal"/>
      <w:lvlText w:val="%4."/>
      <w:lvlJc w:val="left"/>
      <w:pPr>
        <w:ind w:left="3228" w:hanging="360"/>
      </w:pPr>
    </w:lvl>
    <w:lvl w:ilvl="4" w:tplc="B1A6D158">
      <w:start w:val="1"/>
      <w:numFmt w:val="lowerLetter"/>
      <w:lvlText w:val="%5."/>
      <w:lvlJc w:val="left"/>
      <w:pPr>
        <w:ind w:left="3948" w:hanging="360"/>
      </w:pPr>
    </w:lvl>
    <w:lvl w:ilvl="5" w:tplc="9EC2E496">
      <w:start w:val="1"/>
      <w:numFmt w:val="lowerRoman"/>
      <w:lvlText w:val="%6."/>
      <w:lvlJc w:val="right"/>
      <w:pPr>
        <w:ind w:left="4668" w:hanging="180"/>
      </w:pPr>
    </w:lvl>
    <w:lvl w:ilvl="6" w:tplc="FDD0D712">
      <w:start w:val="1"/>
      <w:numFmt w:val="decimal"/>
      <w:lvlText w:val="%7."/>
      <w:lvlJc w:val="left"/>
      <w:pPr>
        <w:ind w:left="5388" w:hanging="360"/>
      </w:pPr>
    </w:lvl>
    <w:lvl w:ilvl="7" w:tplc="664ABF2E">
      <w:start w:val="1"/>
      <w:numFmt w:val="lowerLetter"/>
      <w:lvlText w:val="%8."/>
      <w:lvlJc w:val="left"/>
      <w:pPr>
        <w:ind w:left="6108" w:hanging="360"/>
      </w:pPr>
    </w:lvl>
    <w:lvl w:ilvl="8" w:tplc="DB1E9A3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5687BFB"/>
    <w:multiLevelType w:val="hybridMultilevel"/>
    <w:tmpl w:val="FFFFFFFF"/>
    <w:lvl w:ilvl="0" w:tplc="46F0BA12">
      <w:start w:val="1"/>
      <w:numFmt w:val="decimal"/>
      <w:lvlText w:val="%1."/>
      <w:lvlJc w:val="left"/>
      <w:pPr>
        <w:ind w:left="720" w:hanging="360"/>
      </w:pPr>
    </w:lvl>
    <w:lvl w:ilvl="1" w:tplc="B6AA34BC">
      <w:start w:val="1"/>
      <w:numFmt w:val="lowerLetter"/>
      <w:lvlText w:val="%2."/>
      <w:lvlJc w:val="left"/>
      <w:pPr>
        <w:ind w:left="1440" w:hanging="360"/>
      </w:pPr>
    </w:lvl>
    <w:lvl w:ilvl="2" w:tplc="748C9B68">
      <w:start w:val="1"/>
      <w:numFmt w:val="lowerRoman"/>
      <w:lvlText w:val="%3."/>
      <w:lvlJc w:val="right"/>
      <w:pPr>
        <w:ind w:left="2160" w:hanging="180"/>
      </w:pPr>
    </w:lvl>
    <w:lvl w:ilvl="3" w:tplc="8A067CA4">
      <w:start w:val="1"/>
      <w:numFmt w:val="decimal"/>
      <w:lvlText w:val="%4."/>
      <w:lvlJc w:val="left"/>
      <w:pPr>
        <w:ind w:left="2880" w:hanging="360"/>
      </w:pPr>
    </w:lvl>
    <w:lvl w:ilvl="4" w:tplc="1504C098">
      <w:start w:val="1"/>
      <w:numFmt w:val="lowerLetter"/>
      <w:lvlText w:val="%5."/>
      <w:lvlJc w:val="left"/>
      <w:pPr>
        <w:ind w:left="3600" w:hanging="360"/>
      </w:pPr>
    </w:lvl>
    <w:lvl w:ilvl="5" w:tplc="33B6335C">
      <w:start w:val="1"/>
      <w:numFmt w:val="lowerRoman"/>
      <w:lvlText w:val="%6."/>
      <w:lvlJc w:val="right"/>
      <w:pPr>
        <w:ind w:left="4320" w:hanging="180"/>
      </w:pPr>
    </w:lvl>
    <w:lvl w:ilvl="6" w:tplc="CD3C2E78">
      <w:start w:val="1"/>
      <w:numFmt w:val="decimal"/>
      <w:lvlText w:val="%7."/>
      <w:lvlJc w:val="left"/>
      <w:pPr>
        <w:ind w:left="5040" w:hanging="360"/>
      </w:pPr>
    </w:lvl>
    <w:lvl w:ilvl="7" w:tplc="14EAD500">
      <w:start w:val="1"/>
      <w:numFmt w:val="lowerLetter"/>
      <w:lvlText w:val="%8."/>
      <w:lvlJc w:val="left"/>
      <w:pPr>
        <w:ind w:left="5760" w:hanging="360"/>
      </w:pPr>
    </w:lvl>
    <w:lvl w:ilvl="8" w:tplc="0B4EFB4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8C331C"/>
    <w:multiLevelType w:val="hybridMultilevel"/>
    <w:tmpl w:val="FFFFFFFF"/>
    <w:lvl w:ilvl="0" w:tplc="39D64254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FAA41D58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FBF6DA4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356F93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56EC26B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1944C896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ACC4556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CD0E202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233E7BB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0" w15:restartNumberingAfterBreak="0">
    <w:nsid w:val="51821124"/>
    <w:multiLevelType w:val="hybridMultilevel"/>
    <w:tmpl w:val="FFFFFFFF"/>
    <w:lvl w:ilvl="0" w:tplc="BD54CD64">
      <w:start w:val="1"/>
      <w:numFmt w:val="decimal"/>
      <w:lvlText w:val="%1)"/>
      <w:lvlJc w:val="left"/>
      <w:pPr>
        <w:ind w:left="720" w:hanging="360"/>
      </w:pPr>
    </w:lvl>
    <w:lvl w:ilvl="1" w:tplc="0D1C3CBE">
      <w:start w:val="1"/>
      <w:numFmt w:val="lowerLetter"/>
      <w:lvlText w:val="%2."/>
      <w:lvlJc w:val="left"/>
      <w:pPr>
        <w:ind w:left="1440" w:hanging="360"/>
      </w:pPr>
    </w:lvl>
    <w:lvl w:ilvl="2" w:tplc="C7DE3BA8">
      <w:start w:val="1"/>
      <w:numFmt w:val="lowerRoman"/>
      <w:lvlText w:val="%3."/>
      <w:lvlJc w:val="right"/>
      <w:pPr>
        <w:ind w:left="2160" w:hanging="180"/>
      </w:pPr>
    </w:lvl>
    <w:lvl w:ilvl="3" w:tplc="EF8C624E">
      <w:start w:val="1"/>
      <w:numFmt w:val="decimal"/>
      <w:lvlText w:val="%4."/>
      <w:lvlJc w:val="left"/>
      <w:pPr>
        <w:ind w:left="2880" w:hanging="360"/>
      </w:pPr>
    </w:lvl>
    <w:lvl w:ilvl="4" w:tplc="B972CA40">
      <w:start w:val="1"/>
      <w:numFmt w:val="lowerLetter"/>
      <w:lvlText w:val="%5."/>
      <w:lvlJc w:val="left"/>
      <w:pPr>
        <w:ind w:left="3600" w:hanging="360"/>
      </w:pPr>
    </w:lvl>
    <w:lvl w:ilvl="5" w:tplc="AB58BEF8">
      <w:start w:val="1"/>
      <w:numFmt w:val="lowerRoman"/>
      <w:lvlText w:val="%6."/>
      <w:lvlJc w:val="right"/>
      <w:pPr>
        <w:ind w:left="4320" w:hanging="180"/>
      </w:pPr>
    </w:lvl>
    <w:lvl w:ilvl="6" w:tplc="B5E0DC68">
      <w:start w:val="1"/>
      <w:numFmt w:val="decimal"/>
      <w:lvlText w:val="%7."/>
      <w:lvlJc w:val="left"/>
      <w:pPr>
        <w:ind w:left="5040" w:hanging="360"/>
      </w:pPr>
    </w:lvl>
    <w:lvl w:ilvl="7" w:tplc="0852A614">
      <w:start w:val="1"/>
      <w:numFmt w:val="lowerLetter"/>
      <w:lvlText w:val="%8."/>
      <w:lvlJc w:val="left"/>
      <w:pPr>
        <w:ind w:left="5760" w:hanging="360"/>
      </w:pPr>
    </w:lvl>
    <w:lvl w:ilvl="8" w:tplc="C5D4E7C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76D9A"/>
    <w:multiLevelType w:val="hybridMultilevel"/>
    <w:tmpl w:val="FFFFFFFF"/>
    <w:lvl w:ilvl="0" w:tplc="31669240">
      <w:start w:val="1"/>
      <w:numFmt w:val="decimal"/>
      <w:lvlText w:val="%1."/>
      <w:lvlJc w:val="left"/>
      <w:pPr>
        <w:ind w:left="720" w:hanging="360"/>
      </w:pPr>
    </w:lvl>
    <w:lvl w:ilvl="1" w:tplc="080AE1D2">
      <w:start w:val="1"/>
      <w:numFmt w:val="lowerLetter"/>
      <w:lvlText w:val="%2."/>
      <w:lvlJc w:val="left"/>
      <w:pPr>
        <w:ind w:left="1440" w:hanging="360"/>
      </w:pPr>
    </w:lvl>
    <w:lvl w:ilvl="2" w:tplc="CF601DA2">
      <w:start w:val="1"/>
      <w:numFmt w:val="lowerRoman"/>
      <w:lvlText w:val="%3."/>
      <w:lvlJc w:val="right"/>
      <w:pPr>
        <w:ind w:left="2160" w:hanging="180"/>
      </w:pPr>
    </w:lvl>
    <w:lvl w:ilvl="3" w:tplc="482637DA">
      <w:start w:val="1"/>
      <w:numFmt w:val="decimal"/>
      <w:lvlText w:val="%4."/>
      <w:lvlJc w:val="left"/>
      <w:pPr>
        <w:ind w:left="2880" w:hanging="360"/>
      </w:pPr>
    </w:lvl>
    <w:lvl w:ilvl="4" w:tplc="013212B4">
      <w:start w:val="1"/>
      <w:numFmt w:val="lowerLetter"/>
      <w:lvlText w:val="%5."/>
      <w:lvlJc w:val="left"/>
      <w:pPr>
        <w:ind w:left="3600" w:hanging="360"/>
      </w:pPr>
    </w:lvl>
    <w:lvl w:ilvl="5" w:tplc="E5F446B8">
      <w:start w:val="1"/>
      <w:numFmt w:val="lowerRoman"/>
      <w:lvlText w:val="%6."/>
      <w:lvlJc w:val="right"/>
      <w:pPr>
        <w:ind w:left="4320" w:hanging="180"/>
      </w:pPr>
    </w:lvl>
    <w:lvl w:ilvl="6" w:tplc="7970479E">
      <w:start w:val="1"/>
      <w:numFmt w:val="decimal"/>
      <w:lvlText w:val="%7."/>
      <w:lvlJc w:val="left"/>
      <w:pPr>
        <w:ind w:left="5040" w:hanging="360"/>
      </w:pPr>
    </w:lvl>
    <w:lvl w:ilvl="7" w:tplc="EA681790">
      <w:start w:val="1"/>
      <w:numFmt w:val="lowerLetter"/>
      <w:lvlText w:val="%8."/>
      <w:lvlJc w:val="left"/>
      <w:pPr>
        <w:ind w:left="5760" w:hanging="360"/>
      </w:pPr>
    </w:lvl>
    <w:lvl w:ilvl="8" w:tplc="60BC7F1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8BA032"/>
    <w:multiLevelType w:val="hybridMultilevel"/>
    <w:tmpl w:val="FFFFFFFF"/>
    <w:lvl w:ilvl="0" w:tplc="50925440">
      <w:start w:val="1"/>
      <w:numFmt w:val="decimal"/>
      <w:lvlText w:val="%1."/>
      <w:lvlJc w:val="left"/>
      <w:pPr>
        <w:ind w:left="720" w:hanging="360"/>
      </w:pPr>
    </w:lvl>
    <w:lvl w:ilvl="1" w:tplc="86F4CBD0">
      <w:start w:val="1"/>
      <w:numFmt w:val="lowerLetter"/>
      <w:lvlText w:val="%2."/>
      <w:lvlJc w:val="left"/>
      <w:pPr>
        <w:ind w:left="1440" w:hanging="360"/>
      </w:pPr>
    </w:lvl>
    <w:lvl w:ilvl="2" w:tplc="883E5718">
      <w:start w:val="1"/>
      <w:numFmt w:val="lowerRoman"/>
      <w:lvlText w:val="%3."/>
      <w:lvlJc w:val="right"/>
      <w:pPr>
        <w:ind w:left="2160" w:hanging="180"/>
      </w:pPr>
    </w:lvl>
    <w:lvl w:ilvl="3" w:tplc="871CE6BC">
      <w:start w:val="1"/>
      <w:numFmt w:val="decimal"/>
      <w:lvlText w:val="%4."/>
      <w:lvlJc w:val="left"/>
      <w:pPr>
        <w:ind w:left="2880" w:hanging="360"/>
      </w:pPr>
    </w:lvl>
    <w:lvl w:ilvl="4" w:tplc="642AF3F4">
      <w:start w:val="1"/>
      <w:numFmt w:val="lowerLetter"/>
      <w:lvlText w:val="%5."/>
      <w:lvlJc w:val="left"/>
      <w:pPr>
        <w:ind w:left="3600" w:hanging="360"/>
      </w:pPr>
    </w:lvl>
    <w:lvl w:ilvl="5" w:tplc="6424490E">
      <w:start w:val="1"/>
      <w:numFmt w:val="lowerRoman"/>
      <w:lvlText w:val="%6."/>
      <w:lvlJc w:val="right"/>
      <w:pPr>
        <w:ind w:left="4320" w:hanging="180"/>
      </w:pPr>
    </w:lvl>
    <w:lvl w:ilvl="6" w:tplc="1BD4E8E2">
      <w:start w:val="1"/>
      <w:numFmt w:val="decimal"/>
      <w:lvlText w:val="%7."/>
      <w:lvlJc w:val="left"/>
      <w:pPr>
        <w:ind w:left="5040" w:hanging="360"/>
      </w:pPr>
    </w:lvl>
    <w:lvl w:ilvl="7" w:tplc="C908C9B0">
      <w:start w:val="1"/>
      <w:numFmt w:val="lowerLetter"/>
      <w:lvlText w:val="%8."/>
      <w:lvlJc w:val="left"/>
      <w:pPr>
        <w:ind w:left="5760" w:hanging="360"/>
      </w:pPr>
    </w:lvl>
    <w:lvl w:ilvl="8" w:tplc="EC68D2D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BF377"/>
    <w:multiLevelType w:val="hybridMultilevel"/>
    <w:tmpl w:val="FFFFFFFF"/>
    <w:lvl w:ilvl="0" w:tplc="8162EE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91091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966C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F60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16B4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7E22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72A6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A08E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372E4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8E5E379"/>
    <w:multiLevelType w:val="hybridMultilevel"/>
    <w:tmpl w:val="FFFFFFFF"/>
    <w:lvl w:ilvl="0" w:tplc="36F4B8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7F25BE6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E6A857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1679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8EFC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7E88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A2C78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BE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0D868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AA63017"/>
    <w:multiLevelType w:val="hybridMultilevel"/>
    <w:tmpl w:val="FFFFFFFF"/>
    <w:lvl w:ilvl="0" w:tplc="1E761D92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C5AE5C5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9ADA211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7B16981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18920DC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4DBEEEDA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A840884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D642D1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F1222F5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6" w15:restartNumberingAfterBreak="0">
    <w:nsid w:val="75D1CAEA"/>
    <w:multiLevelType w:val="hybridMultilevel"/>
    <w:tmpl w:val="FFFFFFFF"/>
    <w:lvl w:ilvl="0" w:tplc="82462478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846E0FBC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219A573A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D9AAD04A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4FA03D4C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15ACA6E8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FF80AF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3DA69AB6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C65C644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7" w15:restartNumberingAfterBreak="0">
    <w:nsid w:val="76745B49"/>
    <w:multiLevelType w:val="hybridMultilevel"/>
    <w:tmpl w:val="FFFFFFFF"/>
    <w:lvl w:ilvl="0" w:tplc="4E0ECDFC">
      <w:start w:val="3"/>
      <w:numFmt w:val="decimal"/>
      <w:lvlText w:val="%1)"/>
      <w:lvlJc w:val="left"/>
      <w:pPr>
        <w:ind w:left="720" w:hanging="360"/>
      </w:pPr>
    </w:lvl>
    <w:lvl w:ilvl="1" w:tplc="EF728A84">
      <w:start w:val="1"/>
      <w:numFmt w:val="lowerLetter"/>
      <w:lvlText w:val="%2."/>
      <w:lvlJc w:val="left"/>
      <w:pPr>
        <w:ind w:left="1440" w:hanging="360"/>
      </w:pPr>
    </w:lvl>
    <w:lvl w:ilvl="2" w:tplc="93D27CEC">
      <w:start w:val="1"/>
      <w:numFmt w:val="lowerRoman"/>
      <w:lvlText w:val="%3."/>
      <w:lvlJc w:val="right"/>
      <w:pPr>
        <w:ind w:left="2160" w:hanging="180"/>
      </w:pPr>
    </w:lvl>
    <w:lvl w:ilvl="3" w:tplc="11C64B3C">
      <w:start w:val="1"/>
      <w:numFmt w:val="decimal"/>
      <w:lvlText w:val="%4."/>
      <w:lvlJc w:val="left"/>
      <w:pPr>
        <w:ind w:left="2880" w:hanging="360"/>
      </w:pPr>
    </w:lvl>
    <w:lvl w:ilvl="4" w:tplc="C6BA7D0A">
      <w:start w:val="1"/>
      <w:numFmt w:val="lowerLetter"/>
      <w:lvlText w:val="%5."/>
      <w:lvlJc w:val="left"/>
      <w:pPr>
        <w:ind w:left="3600" w:hanging="360"/>
      </w:pPr>
    </w:lvl>
    <w:lvl w:ilvl="5" w:tplc="8E304214">
      <w:start w:val="1"/>
      <w:numFmt w:val="lowerRoman"/>
      <w:lvlText w:val="%6."/>
      <w:lvlJc w:val="right"/>
      <w:pPr>
        <w:ind w:left="4320" w:hanging="180"/>
      </w:pPr>
    </w:lvl>
    <w:lvl w:ilvl="6" w:tplc="4438908E">
      <w:start w:val="1"/>
      <w:numFmt w:val="decimal"/>
      <w:lvlText w:val="%7."/>
      <w:lvlJc w:val="left"/>
      <w:pPr>
        <w:ind w:left="5040" w:hanging="360"/>
      </w:pPr>
    </w:lvl>
    <w:lvl w:ilvl="7" w:tplc="3C7A670C">
      <w:start w:val="1"/>
      <w:numFmt w:val="lowerLetter"/>
      <w:lvlText w:val="%8."/>
      <w:lvlJc w:val="left"/>
      <w:pPr>
        <w:ind w:left="5760" w:hanging="360"/>
      </w:pPr>
    </w:lvl>
    <w:lvl w:ilvl="8" w:tplc="D744F98A">
      <w:start w:val="1"/>
      <w:numFmt w:val="lowerRoman"/>
      <w:lvlText w:val="%9."/>
      <w:lvlJc w:val="right"/>
      <w:pPr>
        <w:ind w:left="6480" w:hanging="180"/>
      </w:pPr>
    </w:lvl>
  </w:abstractNum>
  <w:num w:numId="23">
    <w:abstractNumId w:val="19"/>
  </w:num>
  <w:num w:numId="22">
    <w:abstractNumId w:val="18"/>
  </w:num>
  <w:num w:numId="1" w16cid:durableId="832838418">
    <w:abstractNumId w:val="17"/>
  </w:num>
  <w:num w:numId="2" w16cid:durableId="584649571">
    <w:abstractNumId w:val="10"/>
  </w:num>
  <w:num w:numId="3" w16cid:durableId="1229026406">
    <w:abstractNumId w:val="6"/>
  </w:num>
  <w:num w:numId="4" w16cid:durableId="1185821497">
    <w:abstractNumId w:val="8"/>
  </w:num>
  <w:num w:numId="5" w16cid:durableId="1810826570">
    <w:abstractNumId w:val="11"/>
  </w:num>
  <w:num w:numId="6" w16cid:durableId="1599290501">
    <w:abstractNumId w:val="12"/>
  </w:num>
  <w:num w:numId="7" w16cid:durableId="278219352">
    <w:abstractNumId w:val="16"/>
  </w:num>
  <w:num w:numId="8" w16cid:durableId="1035042581">
    <w:abstractNumId w:val="15"/>
  </w:num>
  <w:num w:numId="9" w16cid:durableId="1450928655">
    <w:abstractNumId w:val="4"/>
  </w:num>
  <w:num w:numId="10" w16cid:durableId="189728893">
    <w:abstractNumId w:val="0"/>
  </w:num>
  <w:num w:numId="11" w16cid:durableId="1015764288">
    <w:abstractNumId w:val="14"/>
  </w:num>
  <w:num w:numId="12" w16cid:durableId="63794111">
    <w:abstractNumId w:val="9"/>
  </w:num>
  <w:num w:numId="13" w16cid:durableId="2093427471">
    <w:abstractNumId w:val="1"/>
  </w:num>
  <w:num w:numId="14" w16cid:durableId="710615666">
    <w:abstractNumId w:val="7"/>
  </w:num>
  <w:num w:numId="15" w16cid:durableId="136917210">
    <w:abstractNumId w:val="5"/>
  </w:num>
  <w:num w:numId="16" w16cid:durableId="1670252914">
    <w:abstractNumId w:val="3"/>
  </w:num>
  <w:num w:numId="17" w16cid:durableId="1805999304">
    <w:abstractNumId w:val="2"/>
  </w:num>
  <w:num w:numId="18" w16cid:durableId="57360732">
    <w:abstractNumId w:val="2"/>
    <w:lvlOverride w:ilvl="1">
      <w:lvl w:ilvl="1">
        <w:numFmt w:val="lowerLetter"/>
        <w:lvlText w:val="%2."/>
        <w:lvlJc w:val="left"/>
      </w:lvl>
    </w:lvlOverride>
  </w:num>
  <w:num w:numId="19" w16cid:durableId="2012177812">
    <w:abstractNumId w:val="2"/>
    <w:lvlOverride w:ilvl="1">
      <w:lvl w:ilvl="1">
        <w:numFmt w:val="lowerLetter"/>
        <w:lvlText w:val="%2."/>
        <w:lvlJc w:val="left"/>
      </w:lvl>
    </w:lvlOverride>
  </w:num>
  <w:num w:numId="20" w16cid:durableId="1913999038">
    <w:abstractNumId w:val="2"/>
    <w:lvlOverride w:ilvl="1">
      <w:lvl w:ilvl="1">
        <w:numFmt w:val="lowerLetter"/>
        <w:lvlText w:val="%2."/>
        <w:lvlJc w:val="left"/>
      </w:lvl>
    </w:lvlOverride>
  </w:num>
  <w:num w:numId="21" w16cid:durableId="20625140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6C1"/>
    <w:rsid w:val="00004D52"/>
    <w:rsid w:val="00005A47"/>
    <w:rsid w:val="00025330"/>
    <w:rsid w:val="000753A8"/>
    <w:rsid w:val="000A32DF"/>
    <w:rsid w:val="00101D76"/>
    <w:rsid w:val="00122DC7"/>
    <w:rsid w:val="00132E86"/>
    <w:rsid w:val="00151862"/>
    <w:rsid w:val="0016287A"/>
    <w:rsid w:val="001D4324"/>
    <w:rsid w:val="00225981"/>
    <w:rsid w:val="002425E7"/>
    <w:rsid w:val="002646C1"/>
    <w:rsid w:val="00390E61"/>
    <w:rsid w:val="00412677"/>
    <w:rsid w:val="004629DC"/>
    <w:rsid w:val="00491B97"/>
    <w:rsid w:val="0049332A"/>
    <w:rsid w:val="004F7DEF"/>
    <w:rsid w:val="00517063"/>
    <w:rsid w:val="0053E121"/>
    <w:rsid w:val="00561089"/>
    <w:rsid w:val="00563DFF"/>
    <w:rsid w:val="00596432"/>
    <w:rsid w:val="005A765C"/>
    <w:rsid w:val="005B117F"/>
    <w:rsid w:val="005C40F0"/>
    <w:rsid w:val="005E1A5C"/>
    <w:rsid w:val="00646D19"/>
    <w:rsid w:val="006D3CD8"/>
    <w:rsid w:val="00716F06"/>
    <w:rsid w:val="00723D7C"/>
    <w:rsid w:val="00802323"/>
    <w:rsid w:val="00853311"/>
    <w:rsid w:val="00895A3E"/>
    <w:rsid w:val="008C41F2"/>
    <w:rsid w:val="008E0678"/>
    <w:rsid w:val="008E3A77"/>
    <w:rsid w:val="008F6D79"/>
    <w:rsid w:val="0091319C"/>
    <w:rsid w:val="00916CBB"/>
    <w:rsid w:val="009473C2"/>
    <w:rsid w:val="009A1E40"/>
    <w:rsid w:val="009C1F94"/>
    <w:rsid w:val="009E29CF"/>
    <w:rsid w:val="00BF292B"/>
    <w:rsid w:val="00C0D590"/>
    <w:rsid w:val="00C55C7D"/>
    <w:rsid w:val="00C76F5E"/>
    <w:rsid w:val="00CA6EA7"/>
    <w:rsid w:val="00D42143"/>
    <w:rsid w:val="00D65E0B"/>
    <w:rsid w:val="00E25AF0"/>
    <w:rsid w:val="00E323C0"/>
    <w:rsid w:val="00EB3A39"/>
    <w:rsid w:val="00ED3B79"/>
    <w:rsid w:val="00F113D9"/>
    <w:rsid w:val="00F51282"/>
    <w:rsid w:val="00F62A41"/>
    <w:rsid w:val="00F701D8"/>
    <w:rsid w:val="012D5EDE"/>
    <w:rsid w:val="014D690F"/>
    <w:rsid w:val="017EE077"/>
    <w:rsid w:val="01AD873E"/>
    <w:rsid w:val="01C82509"/>
    <w:rsid w:val="01D14E83"/>
    <w:rsid w:val="02105CF7"/>
    <w:rsid w:val="0229D6D9"/>
    <w:rsid w:val="0230E1B4"/>
    <w:rsid w:val="02374899"/>
    <w:rsid w:val="027644ED"/>
    <w:rsid w:val="02AFBAB4"/>
    <w:rsid w:val="02C10E39"/>
    <w:rsid w:val="02FE3FE0"/>
    <w:rsid w:val="032EEF15"/>
    <w:rsid w:val="0364F293"/>
    <w:rsid w:val="0382F579"/>
    <w:rsid w:val="03922355"/>
    <w:rsid w:val="03A8D7B1"/>
    <w:rsid w:val="03DAEB9B"/>
    <w:rsid w:val="04283DBB"/>
    <w:rsid w:val="042F45A1"/>
    <w:rsid w:val="0440AE62"/>
    <w:rsid w:val="04418887"/>
    <w:rsid w:val="0494AD1E"/>
    <w:rsid w:val="04BF465B"/>
    <w:rsid w:val="04E0A538"/>
    <w:rsid w:val="04E505EE"/>
    <w:rsid w:val="04FA27CB"/>
    <w:rsid w:val="0514A43B"/>
    <w:rsid w:val="055037EC"/>
    <w:rsid w:val="058B4C9D"/>
    <w:rsid w:val="058C0A44"/>
    <w:rsid w:val="05A7A3BA"/>
    <w:rsid w:val="05CD0131"/>
    <w:rsid w:val="05DE285F"/>
    <w:rsid w:val="05E27867"/>
    <w:rsid w:val="05FFE049"/>
    <w:rsid w:val="0602F487"/>
    <w:rsid w:val="06437EBE"/>
    <w:rsid w:val="066382C2"/>
    <w:rsid w:val="066FBD8A"/>
    <w:rsid w:val="06A5CFE2"/>
    <w:rsid w:val="06B2CAE6"/>
    <w:rsid w:val="06BA7785"/>
    <w:rsid w:val="06E555BA"/>
    <w:rsid w:val="072963D1"/>
    <w:rsid w:val="073A65DF"/>
    <w:rsid w:val="07526544"/>
    <w:rsid w:val="075A30DF"/>
    <w:rsid w:val="075C050D"/>
    <w:rsid w:val="077A38C2"/>
    <w:rsid w:val="0782501D"/>
    <w:rsid w:val="080BDDDE"/>
    <w:rsid w:val="0843727C"/>
    <w:rsid w:val="08641B76"/>
    <w:rsid w:val="087E0F40"/>
    <w:rsid w:val="08A4EBEE"/>
    <w:rsid w:val="08F891FB"/>
    <w:rsid w:val="095137D3"/>
    <w:rsid w:val="095640D0"/>
    <w:rsid w:val="099C42F3"/>
    <w:rsid w:val="09C115B4"/>
    <w:rsid w:val="0A716D58"/>
    <w:rsid w:val="0A75898F"/>
    <w:rsid w:val="0A908FB4"/>
    <w:rsid w:val="0AB36368"/>
    <w:rsid w:val="0AB5E98A"/>
    <w:rsid w:val="0ABAEC50"/>
    <w:rsid w:val="0B0D7E8F"/>
    <w:rsid w:val="0B2BAF23"/>
    <w:rsid w:val="0B5C570A"/>
    <w:rsid w:val="0BD71201"/>
    <w:rsid w:val="0C0BEC5C"/>
    <w:rsid w:val="0C51B9EB"/>
    <w:rsid w:val="0C75B913"/>
    <w:rsid w:val="0C75F81C"/>
    <w:rsid w:val="0CA09910"/>
    <w:rsid w:val="0D62A3BC"/>
    <w:rsid w:val="0D965E82"/>
    <w:rsid w:val="0E008EF8"/>
    <w:rsid w:val="0E152F9C"/>
    <w:rsid w:val="0E613D36"/>
    <w:rsid w:val="0E76DB12"/>
    <w:rsid w:val="0E8C6848"/>
    <w:rsid w:val="0EF0ED7B"/>
    <w:rsid w:val="0EF7E96F"/>
    <w:rsid w:val="0F078527"/>
    <w:rsid w:val="0F11D3AF"/>
    <w:rsid w:val="0F6524F3"/>
    <w:rsid w:val="0F72BF04"/>
    <w:rsid w:val="0FB1050A"/>
    <w:rsid w:val="0FE02758"/>
    <w:rsid w:val="102FC82D"/>
    <w:rsid w:val="10722284"/>
    <w:rsid w:val="10A9E665"/>
    <w:rsid w:val="10BA2A76"/>
    <w:rsid w:val="10C33596"/>
    <w:rsid w:val="10E37483"/>
    <w:rsid w:val="10F13A66"/>
    <w:rsid w:val="10F489CD"/>
    <w:rsid w:val="113C4DDB"/>
    <w:rsid w:val="114CD05E"/>
    <w:rsid w:val="116CCFEE"/>
    <w:rsid w:val="1190A4A1"/>
    <w:rsid w:val="11F63830"/>
    <w:rsid w:val="11F90EBA"/>
    <w:rsid w:val="120DF2E5"/>
    <w:rsid w:val="126ED95D"/>
    <w:rsid w:val="12780685"/>
    <w:rsid w:val="12C0A1BE"/>
    <w:rsid w:val="12E8A0BF"/>
    <w:rsid w:val="13144370"/>
    <w:rsid w:val="1363073E"/>
    <w:rsid w:val="13A9C346"/>
    <w:rsid w:val="14314B7C"/>
    <w:rsid w:val="143F936D"/>
    <w:rsid w:val="14617F1F"/>
    <w:rsid w:val="14814234"/>
    <w:rsid w:val="14F62719"/>
    <w:rsid w:val="1502D3AE"/>
    <w:rsid w:val="1531483E"/>
    <w:rsid w:val="153882E6"/>
    <w:rsid w:val="15625D6C"/>
    <w:rsid w:val="157AD86D"/>
    <w:rsid w:val="1588480A"/>
    <w:rsid w:val="1591FC4F"/>
    <w:rsid w:val="15C6F47D"/>
    <w:rsid w:val="15FA6F4C"/>
    <w:rsid w:val="160E79B6"/>
    <w:rsid w:val="165F387C"/>
    <w:rsid w:val="166CFF7F"/>
    <w:rsid w:val="16A411A3"/>
    <w:rsid w:val="16C5D8C5"/>
    <w:rsid w:val="16C84EEF"/>
    <w:rsid w:val="16D9AB29"/>
    <w:rsid w:val="16F560AA"/>
    <w:rsid w:val="1716A8FE"/>
    <w:rsid w:val="174A26D3"/>
    <w:rsid w:val="1760B295"/>
    <w:rsid w:val="178141FD"/>
    <w:rsid w:val="17E77DDB"/>
    <w:rsid w:val="17E8149D"/>
    <w:rsid w:val="17EA5F30"/>
    <w:rsid w:val="185144EA"/>
    <w:rsid w:val="18722032"/>
    <w:rsid w:val="1872C9AC"/>
    <w:rsid w:val="18E6BCA5"/>
    <w:rsid w:val="18FC4C4B"/>
    <w:rsid w:val="19318282"/>
    <w:rsid w:val="19E2BFFE"/>
    <w:rsid w:val="1A54C88A"/>
    <w:rsid w:val="1A828D06"/>
    <w:rsid w:val="1A8EEEF9"/>
    <w:rsid w:val="1AA81756"/>
    <w:rsid w:val="1B38C2CF"/>
    <w:rsid w:val="1B44C1AE"/>
    <w:rsid w:val="1B883D9F"/>
    <w:rsid w:val="1BA83071"/>
    <w:rsid w:val="1BD1FA94"/>
    <w:rsid w:val="1BFB787A"/>
    <w:rsid w:val="1C23CFC4"/>
    <w:rsid w:val="1C373C74"/>
    <w:rsid w:val="1C792086"/>
    <w:rsid w:val="1CBEAA60"/>
    <w:rsid w:val="1CDF11B8"/>
    <w:rsid w:val="1CE1AB1C"/>
    <w:rsid w:val="1D09E984"/>
    <w:rsid w:val="1D0BBF59"/>
    <w:rsid w:val="1D13A1A4"/>
    <w:rsid w:val="1D42784B"/>
    <w:rsid w:val="1D5C88D0"/>
    <w:rsid w:val="1DF67169"/>
    <w:rsid w:val="1E2B5366"/>
    <w:rsid w:val="1E4C7DA0"/>
    <w:rsid w:val="1E6EB6BE"/>
    <w:rsid w:val="1E72B045"/>
    <w:rsid w:val="1EA5B9E5"/>
    <w:rsid w:val="1EBFDE61"/>
    <w:rsid w:val="1ECF6B0D"/>
    <w:rsid w:val="1F3F2798"/>
    <w:rsid w:val="1F40A83D"/>
    <w:rsid w:val="1FDF27BD"/>
    <w:rsid w:val="1FDFEFE4"/>
    <w:rsid w:val="202CA21C"/>
    <w:rsid w:val="20CF83A0"/>
    <w:rsid w:val="20F05A3D"/>
    <w:rsid w:val="210241B8"/>
    <w:rsid w:val="21339FB6"/>
    <w:rsid w:val="21781919"/>
    <w:rsid w:val="218EEC33"/>
    <w:rsid w:val="2193DDA5"/>
    <w:rsid w:val="21B45ED6"/>
    <w:rsid w:val="220AEE52"/>
    <w:rsid w:val="22133B26"/>
    <w:rsid w:val="226B5401"/>
    <w:rsid w:val="228B3472"/>
    <w:rsid w:val="22A7B20B"/>
    <w:rsid w:val="2314C387"/>
    <w:rsid w:val="2314F5B5"/>
    <w:rsid w:val="2317AC53"/>
    <w:rsid w:val="2356B0C2"/>
    <w:rsid w:val="235FE194"/>
    <w:rsid w:val="23700D32"/>
    <w:rsid w:val="23934F84"/>
    <w:rsid w:val="23D0EC0D"/>
    <w:rsid w:val="23D5F800"/>
    <w:rsid w:val="2452F8F8"/>
    <w:rsid w:val="24887902"/>
    <w:rsid w:val="24C06553"/>
    <w:rsid w:val="24DB4D82"/>
    <w:rsid w:val="24F53DAA"/>
    <w:rsid w:val="24FBBD6F"/>
    <w:rsid w:val="250D2A35"/>
    <w:rsid w:val="2516D13E"/>
    <w:rsid w:val="2518AF4A"/>
    <w:rsid w:val="251CE8EF"/>
    <w:rsid w:val="2592D1CC"/>
    <w:rsid w:val="25AB81BA"/>
    <w:rsid w:val="25CF67D9"/>
    <w:rsid w:val="25E1FA6A"/>
    <w:rsid w:val="2632448C"/>
    <w:rsid w:val="26365207"/>
    <w:rsid w:val="2673C7A4"/>
    <w:rsid w:val="26742D56"/>
    <w:rsid w:val="267DC22A"/>
    <w:rsid w:val="26997942"/>
    <w:rsid w:val="26CEC8F1"/>
    <w:rsid w:val="2707150A"/>
    <w:rsid w:val="27098C59"/>
    <w:rsid w:val="27F07A0B"/>
    <w:rsid w:val="280FF698"/>
    <w:rsid w:val="280FFDB7"/>
    <w:rsid w:val="2819928B"/>
    <w:rsid w:val="2892048C"/>
    <w:rsid w:val="2895DE3D"/>
    <w:rsid w:val="28BDBFAE"/>
    <w:rsid w:val="28D72084"/>
    <w:rsid w:val="28E7AE61"/>
    <w:rsid w:val="290743D4"/>
    <w:rsid w:val="29369645"/>
    <w:rsid w:val="295A33F6"/>
    <w:rsid w:val="2988B04F"/>
    <w:rsid w:val="29AA44F2"/>
    <w:rsid w:val="29E268EB"/>
    <w:rsid w:val="29E6DF43"/>
    <w:rsid w:val="2A2236F6"/>
    <w:rsid w:val="2A5D3D89"/>
    <w:rsid w:val="2A9B5BDD"/>
    <w:rsid w:val="2AB62DFC"/>
    <w:rsid w:val="2ACE64E8"/>
    <w:rsid w:val="2B0D387D"/>
    <w:rsid w:val="2B11C3F4"/>
    <w:rsid w:val="2B1508A8"/>
    <w:rsid w:val="2B161206"/>
    <w:rsid w:val="2B71437D"/>
    <w:rsid w:val="2B8C2A73"/>
    <w:rsid w:val="2BA400B1"/>
    <w:rsid w:val="2BC39AD7"/>
    <w:rsid w:val="2BCFD060"/>
    <w:rsid w:val="2BEC7E6B"/>
    <w:rsid w:val="2BF67AFF"/>
    <w:rsid w:val="2C3C6EB7"/>
    <w:rsid w:val="2C4A10D7"/>
    <w:rsid w:val="2CAD9455"/>
    <w:rsid w:val="2CBE8E99"/>
    <w:rsid w:val="2D5AC8ED"/>
    <w:rsid w:val="2D6F66C2"/>
    <w:rsid w:val="2DE35ED4"/>
    <w:rsid w:val="2DFA86CD"/>
    <w:rsid w:val="2DFFEF5C"/>
    <w:rsid w:val="2E098863"/>
    <w:rsid w:val="2E407493"/>
    <w:rsid w:val="2E5A5EFA"/>
    <w:rsid w:val="2E7A9AA1"/>
    <w:rsid w:val="2EB35D02"/>
    <w:rsid w:val="2EEB566E"/>
    <w:rsid w:val="2F18033C"/>
    <w:rsid w:val="2FF62F5B"/>
    <w:rsid w:val="3002E198"/>
    <w:rsid w:val="300B7C13"/>
    <w:rsid w:val="300D68D7"/>
    <w:rsid w:val="30355FA0"/>
    <w:rsid w:val="306C46D9"/>
    <w:rsid w:val="308231F8"/>
    <w:rsid w:val="309453AB"/>
    <w:rsid w:val="30A60EA2"/>
    <w:rsid w:val="311CD942"/>
    <w:rsid w:val="3120A22C"/>
    <w:rsid w:val="31335312"/>
    <w:rsid w:val="313B879E"/>
    <w:rsid w:val="317904AE"/>
    <w:rsid w:val="31844A2C"/>
    <w:rsid w:val="31CAB887"/>
    <w:rsid w:val="31EBAD3D"/>
    <w:rsid w:val="31EEEEDD"/>
    <w:rsid w:val="3213557C"/>
    <w:rsid w:val="32178925"/>
    <w:rsid w:val="324CD983"/>
    <w:rsid w:val="3258D6E9"/>
    <w:rsid w:val="3267991F"/>
    <w:rsid w:val="3283838C"/>
    <w:rsid w:val="329A5352"/>
    <w:rsid w:val="32A2FF4C"/>
    <w:rsid w:val="32C1718A"/>
    <w:rsid w:val="32C1DF3B"/>
    <w:rsid w:val="32F2A976"/>
    <w:rsid w:val="33147C22"/>
    <w:rsid w:val="3314D50F"/>
    <w:rsid w:val="3332D4D7"/>
    <w:rsid w:val="335C69B9"/>
    <w:rsid w:val="33751285"/>
    <w:rsid w:val="337B2A03"/>
    <w:rsid w:val="33F22C66"/>
    <w:rsid w:val="347C7A40"/>
    <w:rsid w:val="34C76EE1"/>
    <w:rsid w:val="34F467A5"/>
    <w:rsid w:val="350A8AF1"/>
    <w:rsid w:val="351CA6E3"/>
    <w:rsid w:val="3530E655"/>
    <w:rsid w:val="35C311D1"/>
    <w:rsid w:val="35D348F3"/>
    <w:rsid w:val="36514A4F"/>
    <w:rsid w:val="36633F42"/>
    <w:rsid w:val="366977FC"/>
    <w:rsid w:val="369928F3"/>
    <w:rsid w:val="36C26000"/>
    <w:rsid w:val="37013584"/>
    <w:rsid w:val="3706EE89"/>
    <w:rsid w:val="37076BE1"/>
    <w:rsid w:val="37400B75"/>
    <w:rsid w:val="3762757B"/>
    <w:rsid w:val="3764EBB6"/>
    <w:rsid w:val="378714E6"/>
    <w:rsid w:val="37AA07E2"/>
    <w:rsid w:val="37B33FE9"/>
    <w:rsid w:val="37F944C2"/>
    <w:rsid w:val="38102379"/>
    <w:rsid w:val="38300D14"/>
    <w:rsid w:val="3844DDA1"/>
    <w:rsid w:val="384DEEF4"/>
    <w:rsid w:val="385447A5"/>
    <w:rsid w:val="386D0BD5"/>
    <w:rsid w:val="38C2F40C"/>
    <w:rsid w:val="38D818FD"/>
    <w:rsid w:val="3924F814"/>
    <w:rsid w:val="393C1978"/>
    <w:rsid w:val="39443EFF"/>
    <w:rsid w:val="395EB9BE"/>
    <w:rsid w:val="398813F1"/>
    <w:rsid w:val="398C0419"/>
    <w:rsid w:val="39C3902E"/>
    <w:rsid w:val="39D32410"/>
    <w:rsid w:val="39D8B2BC"/>
    <w:rsid w:val="39DC0B5D"/>
    <w:rsid w:val="39F1518E"/>
    <w:rsid w:val="3A54E272"/>
    <w:rsid w:val="3A6E9C00"/>
    <w:rsid w:val="3A74C36B"/>
    <w:rsid w:val="3A8C3CDA"/>
    <w:rsid w:val="3B6534A9"/>
    <w:rsid w:val="3B6A88DD"/>
    <w:rsid w:val="3B6FDC6C"/>
    <w:rsid w:val="3B7318A6"/>
    <w:rsid w:val="3BBA2EDE"/>
    <w:rsid w:val="3C0DC3BD"/>
    <w:rsid w:val="3C7CE8D3"/>
    <w:rsid w:val="3C7D0E05"/>
    <w:rsid w:val="3CB7E0B3"/>
    <w:rsid w:val="3CBB3458"/>
    <w:rsid w:val="3CC3A4DB"/>
    <w:rsid w:val="3CD00E60"/>
    <w:rsid w:val="3D06593E"/>
    <w:rsid w:val="3D627347"/>
    <w:rsid w:val="3D81E69D"/>
    <w:rsid w:val="3D891383"/>
    <w:rsid w:val="3DA99830"/>
    <w:rsid w:val="3DAF4CF9"/>
    <w:rsid w:val="3DBE63F4"/>
    <w:rsid w:val="3DC3E51C"/>
    <w:rsid w:val="3DF97926"/>
    <w:rsid w:val="3E095489"/>
    <w:rsid w:val="3E0D45A5"/>
    <w:rsid w:val="3E1879E5"/>
    <w:rsid w:val="3E6ABABA"/>
    <w:rsid w:val="3E7444EC"/>
    <w:rsid w:val="3E86A7BF"/>
    <w:rsid w:val="3EB3CF5E"/>
    <w:rsid w:val="3EEFC7F5"/>
    <w:rsid w:val="3F0587A8"/>
    <w:rsid w:val="3F378DC2"/>
    <w:rsid w:val="3F475A81"/>
    <w:rsid w:val="3F4CDFD2"/>
    <w:rsid w:val="3F72ED06"/>
    <w:rsid w:val="3F955577"/>
    <w:rsid w:val="3F9F5D47"/>
    <w:rsid w:val="3FB48995"/>
    <w:rsid w:val="40216D0C"/>
    <w:rsid w:val="405370F0"/>
    <w:rsid w:val="4056442F"/>
    <w:rsid w:val="40688098"/>
    <w:rsid w:val="406FF340"/>
    <w:rsid w:val="407E1485"/>
    <w:rsid w:val="408666F2"/>
    <w:rsid w:val="40AFEDB6"/>
    <w:rsid w:val="40CA9727"/>
    <w:rsid w:val="40F62C21"/>
    <w:rsid w:val="41065876"/>
    <w:rsid w:val="410FAC9A"/>
    <w:rsid w:val="4146DF27"/>
    <w:rsid w:val="41A25B7C"/>
    <w:rsid w:val="41BD3D6D"/>
    <w:rsid w:val="41EF4151"/>
    <w:rsid w:val="423FE0FF"/>
    <w:rsid w:val="427FD0CC"/>
    <w:rsid w:val="428FC411"/>
    <w:rsid w:val="429D989A"/>
    <w:rsid w:val="42CCEA49"/>
    <w:rsid w:val="42D6FE09"/>
    <w:rsid w:val="42D7AB65"/>
    <w:rsid w:val="42DC4FB4"/>
    <w:rsid w:val="434AFB95"/>
    <w:rsid w:val="437EF18B"/>
    <w:rsid w:val="438459ED"/>
    <w:rsid w:val="43955761"/>
    <w:rsid w:val="43BEB2E3"/>
    <w:rsid w:val="43C10E2E"/>
    <w:rsid w:val="43D31855"/>
    <w:rsid w:val="43DBA197"/>
    <w:rsid w:val="43E83823"/>
    <w:rsid w:val="440AD0A3"/>
    <w:rsid w:val="4468BAAA"/>
    <w:rsid w:val="44C73DBF"/>
    <w:rsid w:val="4502191D"/>
    <w:rsid w:val="455A8344"/>
    <w:rsid w:val="4577B9B9"/>
    <w:rsid w:val="4585F2D3"/>
    <w:rsid w:val="45CFAB96"/>
    <w:rsid w:val="45FDFB3F"/>
    <w:rsid w:val="460E9ECB"/>
    <w:rsid w:val="462D34BC"/>
    <w:rsid w:val="466BFA1C"/>
    <w:rsid w:val="467F3F48"/>
    <w:rsid w:val="469DEDE4"/>
    <w:rsid w:val="46C2B274"/>
    <w:rsid w:val="46C40753"/>
    <w:rsid w:val="46CA4B3E"/>
    <w:rsid w:val="46D7C21C"/>
    <w:rsid w:val="46E8164D"/>
    <w:rsid w:val="47006F9A"/>
    <w:rsid w:val="470B84C8"/>
    <w:rsid w:val="471BD88C"/>
    <w:rsid w:val="47273B9A"/>
    <w:rsid w:val="47419BCC"/>
    <w:rsid w:val="474534FB"/>
    <w:rsid w:val="477D4FE7"/>
    <w:rsid w:val="478563E0"/>
    <w:rsid w:val="47BF9B7A"/>
    <w:rsid w:val="47CB432F"/>
    <w:rsid w:val="47F173FE"/>
    <w:rsid w:val="47FFA773"/>
    <w:rsid w:val="4806E6B8"/>
    <w:rsid w:val="480FD5C5"/>
    <w:rsid w:val="48477CD1"/>
    <w:rsid w:val="48490BE5"/>
    <w:rsid w:val="486E74AD"/>
    <w:rsid w:val="48A037AF"/>
    <w:rsid w:val="48D6BE13"/>
    <w:rsid w:val="48E1055C"/>
    <w:rsid w:val="490FAD0F"/>
    <w:rsid w:val="4928EA8F"/>
    <w:rsid w:val="495B6BDB"/>
    <w:rsid w:val="49A39ADE"/>
    <w:rsid w:val="49A6EE2F"/>
    <w:rsid w:val="49C3A2C1"/>
    <w:rsid w:val="49FA5336"/>
    <w:rsid w:val="4A0F2F71"/>
    <w:rsid w:val="4A213FC5"/>
    <w:rsid w:val="4A27A492"/>
    <w:rsid w:val="4A63817F"/>
    <w:rsid w:val="4A7CD5BD"/>
    <w:rsid w:val="4A830A82"/>
    <w:rsid w:val="4A8DD001"/>
    <w:rsid w:val="4A9B68E7"/>
    <w:rsid w:val="4B09CD14"/>
    <w:rsid w:val="4B47F9B3"/>
    <w:rsid w:val="4B4B7B90"/>
    <w:rsid w:val="4B5317AD"/>
    <w:rsid w:val="4B5561AD"/>
    <w:rsid w:val="4B87BF24"/>
    <w:rsid w:val="4BB09FD8"/>
    <w:rsid w:val="4BC5F31A"/>
    <w:rsid w:val="4C3BEC22"/>
    <w:rsid w:val="4C5FFDFB"/>
    <w:rsid w:val="4C61A38A"/>
    <w:rsid w:val="4C6D0B1A"/>
    <w:rsid w:val="4C834DE3"/>
    <w:rsid w:val="4C93ED84"/>
    <w:rsid w:val="4CDBA57C"/>
    <w:rsid w:val="4CEFDE0C"/>
    <w:rsid w:val="4D0354AB"/>
    <w:rsid w:val="4D5BF656"/>
    <w:rsid w:val="4D78D93C"/>
    <w:rsid w:val="4D78DE69"/>
    <w:rsid w:val="4D7AF4D1"/>
    <w:rsid w:val="4DA18AEE"/>
    <w:rsid w:val="4DD65ED2"/>
    <w:rsid w:val="4E031A52"/>
    <w:rsid w:val="4E090D24"/>
    <w:rsid w:val="4E19F440"/>
    <w:rsid w:val="4E1A1652"/>
    <w:rsid w:val="4E41C16A"/>
    <w:rsid w:val="4E49017A"/>
    <w:rsid w:val="4E676BC5"/>
    <w:rsid w:val="4EB49BFC"/>
    <w:rsid w:val="4ED440CA"/>
    <w:rsid w:val="4ED50B11"/>
    <w:rsid w:val="4EF4B0E8"/>
    <w:rsid w:val="4F6A914E"/>
    <w:rsid w:val="4F70FBAB"/>
    <w:rsid w:val="4F852234"/>
    <w:rsid w:val="4F8BB528"/>
    <w:rsid w:val="4F940FCC"/>
    <w:rsid w:val="4FA4ABDC"/>
    <w:rsid w:val="4FB44789"/>
    <w:rsid w:val="4FB58111"/>
    <w:rsid w:val="4FE4D1DB"/>
    <w:rsid w:val="503AF56D"/>
    <w:rsid w:val="50444E4B"/>
    <w:rsid w:val="50B06EFF"/>
    <w:rsid w:val="50E813D5"/>
    <w:rsid w:val="50EC03FD"/>
    <w:rsid w:val="50F0D45E"/>
    <w:rsid w:val="5104E35E"/>
    <w:rsid w:val="510CCC0C"/>
    <w:rsid w:val="512AEC97"/>
    <w:rsid w:val="51515172"/>
    <w:rsid w:val="51593EF8"/>
    <w:rsid w:val="51AC9402"/>
    <w:rsid w:val="520139B6"/>
    <w:rsid w:val="522323F7"/>
    <w:rsid w:val="5246E329"/>
    <w:rsid w:val="52ACDED1"/>
    <w:rsid w:val="52B1256F"/>
    <w:rsid w:val="52C5AFAD"/>
    <w:rsid w:val="52F5F60F"/>
    <w:rsid w:val="5300C0D8"/>
    <w:rsid w:val="531592ED"/>
    <w:rsid w:val="53186036"/>
    <w:rsid w:val="531A6A10"/>
    <w:rsid w:val="535F7EC0"/>
    <w:rsid w:val="536BEF17"/>
    <w:rsid w:val="537EB60A"/>
    <w:rsid w:val="53C4D709"/>
    <w:rsid w:val="53DA0C74"/>
    <w:rsid w:val="5403068C"/>
    <w:rsid w:val="5418D32D"/>
    <w:rsid w:val="54315564"/>
    <w:rsid w:val="5433C2DB"/>
    <w:rsid w:val="543D2730"/>
    <w:rsid w:val="547BF2CD"/>
    <w:rsid w:val="547D3BA5"/>
    <w:rsid w:val="54D72441"/>
    <w:rsid w:val="55258C6E"/>
    <w:rsid w:val="55301EF0"/>
    <w:rsid w:val="557E48BE"/>
    <w:rsid w:val="557E905A"/>
    <w:rsid w:val="55B0B985"/>
    <w:rsid w:val="55FD4F06"/>
    <w:rsid w:val="561ABF0E"/>
    <w:rsid w:val="561E6170"/>
    <w:rsid w:val="5626B28D"/>
    <w:rsid w:val="562CB01B"/>
    <w:rsid w:val="56321DAF"/>
    <w:rsid w:val="56646D6E"/>
    <w:rsid w:val="56AB6187"/>
    <w:rsid w:val="56E69A70"/>
    <w:rsid w:val="5701C81D"/>
    <w:rsid w:val="5743CAA4"/>
    <w:rsid w:val="574EE319"/>
    <w:rsid w:val="57A239EC"/>
    <w:rsid w:val="584F7873"/>
    <w:rsid w:val="58696408"/>
    <w:rsid w:val="589B932E"/>
    <w:rsid w:val="58A219AE"/>
    <w:rsid w:val="58A6C07D"/>
    <w:rsid w:val="58C3257C"/>
    <w:rsid w:val="58C3F20B"/>
    <w:rsid w:val="58E3826D"/>
    <w:rsid w:val="58F6E893"/>
    <w:rsid w:val="590FF543"/>
    <w:rsid w:val="59216421"/>
    <w:rsid w:val="59611A4C"/>
    <w:rsid w:val="59631755"/>
    <w:rsid w:val="59CD3B00"/>
    <w:rsid w:val="5A1524E8"/>
    <w:rsid w:val="5A2493F9"/>
    <w:rsid w:val="5A6C7BEA"/>
    <w:rsid w:val="5A724810"/>
    <w:rsid w:val="5A79D12A"/>
    <w:rsid w:val="5AF9F7C5"/>
    <w:rsid w:val="5B0439F3"/>
    <w:rsid w:val="5B058ED2"/>
    <w:rsid w:val="5B06C881"/>
    <w:rsid w:val="5B15B52B"/>
    <w:rsid w:val="5B374550"/>
    <w:rsid w:val="5BD333F0"/>
    <w:rsid w:val="5BED1DF8"/>
    <w:rsid w:val="5BF5E9C1"/>
    <w:rsid w:val="5C2EB6A4"/>
    <w:rsid w:val="5C39FC22"/>
    <w:rsid w:val="5C536996"/>
    <w:rsid w:val="5C5CFE6A"/>
    <w:rsid w:val="5C643A34"/>
    <w:rsid w:val="5C6CA828"/>
    <w:rsid w:val="5CA45143"/>
    <w:rsid w:val="5CCAF32B"/>
    <w:rsid w:val="5CDD015F"/>
    <w:rsid w:val="5CFEB420"/>
    <w:rsid w:val="5D07913C"/>
    <w:rsid w:val="5D1E0164"/>
    <w:rsid w:val="5D2B4D38"/>
    <w:rsid w:val="5D2B9D83"/>
    <w:rsid w:val="5D5DC97A"/>
    <w:rsid w:val="5D9E779D"/>
    <w:rsid w:val="5DA8618F"/>
    <w:rsid w:val="5DB95F72"/>
    <w:rsid w:val="5DBCF7C7"/>
    <w:rsid w:val="5E2DBE7C"/>
    <w:rsid w:val="5E37C200"/>
    <w:rsid w:val="5E674B0A"/>
    <w:rsid w:val="5E77F7FE"/>
    <w:rsid w:val="5E7A56B7"/>
    <w:rsid w:val="5EA0A968"/>
    <w:rsid w:val="5EA89F6B"/>
    <w:rsid w:val="5EFE1B6A"/>
    <w:rsid w:val="5F03452E"/>
    <w:rsid w:val="5F60754E"/>
    <w:rsid w:val="5F8F0CFB"/>
    <w:rsid w:val="5FD258D9"/>
    <w:rsid w:val="605F85CF"/>
    <w:rsid w:val="6074B5B1"/>
    <w:rsid w:val="60956A3C"/>
    <w:rsid w:val="60C2A6B6"/>
    <w:rsid w:val="614740F9"/>
    <w:rsid w:val="616E293A"/>
    <w:rsid w:val="616F62C2"/>
    <w:rsid w:val="617EF368"/>
    <w:rsid w:val="61ADF35E"/>
    <w:rsid w:val="61EDA447"/>
    <w:rsid w:val="6203DECA"/>
    <w:rsid w:val="626F21D4"/>
    <w:rsid w:val="628CD095"/>
    <w:rsid w:val="62B034CD"/>
    <w:rsid w:val="6388FFB4"/>
    <w:rsid w:val="638AC5D1"/>
    <w:rsid w:val="638D3584"/>
    <w:rsid w:val="638EA500"/>
    <w:rsid w:val="63918DCC"/>
    <w:rsid w:val="6397B278"/>
    <w:rsid w:val="63A8ABD0"/>
    <w:rsid w:val="6453C8A1"/>
    <w:rsid w:val="645B4367"/>
    <w:rsid w:val="6460A5DF"/>
    <w:rsid w:val="646E9B95"/>
    <w:rsid w:val="649348BB"/>
    <w:rsid w:val="64A7D0BE"/>
    <w:rsid w:val="65299B54"/>
    <w:rsid w:val="65454260"/>
    <w:rsid w:val="65690D08"/>
    <w:rsid w:val="656A7902"/>
    <w:rsid w:val="65E66115"/>
    <w:rsid w:val="65FBB73D"/>
    <w:rsid w:val="6610E8CD"/>
    <w:rsid w:val="66164ACE"/>
    <w:rsid w:val="669567DE"/>
    <w:rsid w:val="66A5062F"/>
    <w:rsid w:val="66CF3AC9"/>
    <w:rsid w:val="66D4C2B5"/>
    <w:rsid w:val="671AEE89"/>
    <w:rsid w:val="678CD0E0"/>
    <w:rsid w:val="679A1EE0"/>
    <w:rsid w:val="67AB5ECA"/>
    <w:rsid w:val="688D412B"/>
    <w:rsid w:val="688EFC52"/>
    <w:rsid w:val="68E1CE66"/>
    <w:rsid w:val="68E2B5B5"/>
    <w:rsid w:val="6911370A"/>
    <w:rsid w:val="69327208"/>
    <w:rsid w:val="69AFAC60"/>
    <w:rsid w:val="69C7360F"/>
    <w:rsid w:val="69F0F90B"/>
    <w:rsid w:val="6AC1D259"/>
    <w:rsid w:val="6AC65564"/>
    <w:rsid w:val="6AD11781"/>
    <w:rsid w:val="6AE9BBF1"/>
    <w:rsid w:val="6AF5F2C9"/>
    <w:rsid w:val="6B17F41D"/>
    <w:rsid w:val="6BCF86A5"/>
    <w:rsid w:val="6BEE5FAC"/>
    <w:rsid w:val="6BFF1A85"/>
    <w:rsid w:val="6C651D63"/>
    <w:rsid w:val="6CB95090"/>
    <w:rsid w:val="6CBC280A"/>
    <w:rsid w:val="6CC0AA32"/>
    <w:rsid w:val="6D0F3905"/>
    <w:rsid w:val="6D2EB79D"/>
    <w:rsid w:val="6D7EBD3D"/>
    <w:rsid w:val="6DE0372A"/>
    <w:rsid w:val="6DEE00FE"/>
    <w:rsid w:val="6E2B4CB8"/>
    <w:rsid w:val="6E723320"/>
    <w:rsid w:val="6E76EE8D"/>
    <w:rsid w:val="6E99708F"/>
    <w:rsid w:val="6EAC94EB"/>
    <w:rsid w:val="6ED44073"/>
    <w:rsid w:val="6EDA4173"/>
    <w:rsid w:val="702CA6EE"/>
    <w:rsid w:val="7036E67B"/>
    <w:rsid w:val="707010D4"/>
    <w:rsid w:val="70B7D2CD"/>
    <w:rsid w:val="70C39AA2"/>
    <w:rsid w:val="70C9BE55"/>
    <w:rsid w:val="70FDBC1A"/>
    <w:rsid w:val="7100B85D"/>
    <w:rsid w:val="7100FBD1"/>
    <w:rsid w:val="71192395"/>
    <w:rsid w:val="7139D107"/>
    <w:rsid w:val="7189C153"/>
    <w:rsid w:val="719E82B7"/>
    <w:rsid w:val="723FF9E3"/>
    <w:rsid w:val="7258F740"/>
    <w:rsid w:val="72E5F919"/>
    <w:rsid w:val="72EDA540"/>
    <w:rsid w:val="72EDDAA2"/>
    <w:rsid w:val="7352AA1E"/>
    <w:rsid w:val="738E8939"/>
    <w:rsid w:val="73CC5F91"/>
    <w:rsid w:val="73E1902D"/>
    <w:rsid w:val="73E836BA"/>
    <w:rsid w:val="73F1DDC3"/>
    <w:rsid w:val="74111DD1"/>
    <w:rsid w:val="748DDDF3"/>
    <w:rsid w:val="74ADBCB1"/>
    <w:rsid w:val="74E79D2B"/>
    <w:rsid w:val="74F98325"/>
    <w:rsid w:val="7503CBD9"/>
    <w:rsid w:val="7535F23F"/>
    <w:rsid w:val="7545ED73"/>
    <w:rsid w:val="757EFF29"/>
    <w:rsid w:val="758DAE24"/>
    <w:rsid w:val="75A8A985"/>
    <w:rsid w:val="75B45E9C"/>
    <w:rsid w:val="75DB2356"/>
    <w:rsid w:val="75F3613E"/>
    <w:rsid w:val="75FDABA9"/>
    <w:rsid w:val="760EFB89"/>
    <w:rsid w:val="7630EABB"/>
    <w:rsid w:val="76658FAB"/>
    <w:rsid w:val="771ACF8A"/>
    <w:rsid w:val="772C6863"/>
    <w:rsid w:val="773258BD"/>
    <w:rsid w:val="7738902D"/>
    <w:rsid w:val="7738FFD9"/>
    <w:rsid w:val="7741CD2C"/>
    <w:rsid w:val="775AB364"/>
    <w:rsid w:val="77AC651D"/>
    <w:rsid w:val="77FA461A"/>
    <w:rsid w:val="78454D5D"/>
    <w:rsid w:val="7861FA5C"/>
    <w:rsid w:val="787D97ED"/>
    <w:rsid w:val="78A69047"/>
    <w:rsid w:val="78A77F72"/>
    <w:rsid w:val="78AF7482"/>
    <w:rsid w:val="78C436F0"/>
    <w:rsid w:val="78DB29D3"/>
    <w:rsid w:val="78E08D41"/>
    <w:rsid w:val="78E1ED8E"/>
    <w:rsid w:val="792209ED"/>
    <w:rsid w:val="7936D591"/>
    <w:rsid w:val="798A7591"/>
    <w:rsid w:val="79EA5478"/>
    <w:rsid w:val="79FF8D35"/>
    <w:rsid w:val="79FFE33A"/>
    <w:rsid w:val="7A0C4F01"/>
    <w:rsid w:val="7A1F72EA"/>
    <w:rsid w:val="7A37C3C5"/>
    <w:rsid w:val="7ACAA59A"/>
    <w:rsid w:val="7AE775E6"/>
    <w:rsid w:val="7B247B4C"/>
    <w:rsid w:val="7B2D0AE2"/>
    <w:rsid w:val="7B2D3C8B"/>
    <w:rsid w:val="7B39BF84"/>
    <w:rsid w:val="7B4734B1"/>
    <w:rsid w:val="7B4D7C72"/>
    <w:rsid w:val="7B601989"/>
    <w:rsid w:val="7BC81033"/>
    <w:rsid w:val="7BD51850"/>
    <w:rsid w:val="7BED8E4E"/>
    <w:rsid w:val="7BF163A1"/>
    <w:rsid w:val="7C30EE66"/>
    <w:rsid w:val="7C6CED2D"/>
    <w:rsid w:val="7C886326"/>
    <w:rsid w:val="7CC126DC"/>
    <w:rsid w:val="7CD59352"/>
    <w:rsid w:val="7CDA161A"/>
    <w:rsid w:val="7CE0F546"/>
    <w:rsid w:val="7D07C13F"/>
    <w:rsid w:val="7D356B7F"/>
    <w:rsid w:val="7D372DF7"/>
    <w:rsid w:val="7D5F1574"/>
    <w:rsid w:val="7D9BA9E7"/>
    <w:rsid w:val="7E08BD8E"/>
    <w:rsid w:val="7E397D91"/>
    <w:rsid w:val="7E6E56F7"/>
    <w:rsid w:val="7E75E67B"/>
    <w:rsid w:val="7E8667C8"/>
    <w:rsid w:val="7EDA3ABF"/>
    <w:rsid w:val="7EE42E51"/>
    <w:rsid w:val="7F38C9E2"/>
    <w:rsid w:val="7F47535E"/>
    <w:rsid w:val="7F71493C"/>
    <w:rsid w:val="7F77350C"/>
    <w:rsid w:val="7FEEF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824FA"/>
  <w15:chartTrackingRefBased/>
  <w15:docId w15:val="{D36B17BD-3668-47CA-9D05-AE17DE59E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s-CO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843727C"/>
  </w:style>
  <w:style w:type="paragraph" w:styleId="Ttulo1">
    <w:name w:val="heading 1"/>
    <w:basedOn w:val="Normal"/>
    <w:next w:val="Normal"/>
    <w:link w:val="Ttulo1Car"/>
    <w:uiPriority w:val="9"/>
    <w:qFormat/>
    <w:rsid w:val="0843727C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843727C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843727C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843727C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843727C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843727C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843727C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843727C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843727C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843727C"/>
    <w:pPr>
      <w:spacing w:beforeAutospacing="1" w:afterAutospacing="1"/>
    </w:pPr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843727C"/>
    <w:pPr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843727C"/>
    <w:rPr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0843727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843727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843727C"/>
    <w:pPr>
      <w:ind w:left="720"/>
      <w:contextualSpacing/>
    </w:pPr>
  </w:style>
  <w:style w:type="character" w:styleId="Ttulo1Car" w:customStyle="1">
    <w:name w:val="Título 1 Car"/>
    <w:basedOn w:val="Fuentedeprrafopredeter"/>
    <w:link w:val="Ttulo1"/>
    <w:uiPriority w:val="9"/>
    <w:rsid w:val="0843727C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s-CO"/>
    </w:rPr>
  </w:style>
  <w:style w:type="character" w:styleId="Ttulo2Car" w:customStyle="1">
    <w:name w:val="Título 2 Car"/>
    <w:basedOn w:val="Fuentedeprrafopredeter"/>
    <w:link w:val="Ttulo2"/>
    <w:uiPriority w:val="9"/>
    <w:rsid w:val="0843727C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s-CO"/>
    </w:rPr>
  </w:style>
  <w:style w:type="character" w:styleId="Ttulo3Car" w:customStyle="1">
    <w:name w:val="Título 3 Car"/>
    <w:basedOn w:val="Fuentedeprrafopredeter"/>
    <w:link w:val="Ttulo3"/>
    <w:uiPriority w:val="9"/>
    <w:rsid w:val="0843727C"/>
    <w:rPr>
      <w:rFonts w:asciiTheme="majorHAnsi" w:hAnsiTheme="majorHAnsi" w:eastAsiaTheme="majorEastAsia" w:cstheme="majorBidi"/>
      <w:noProof w:val="0"/>
      <w:color w:val="1F3763"/>
      <w:sz w:val="24"/>
      <w:szCs w:val="24"/>
      <w:lang w:val="es-CO"/>
    </w:rPr>
  </w:style>
  <w:style w:type="character" w:styleId="Ttulo4Car" w:customStyle="1">
    <w:name w:val="Título 4 Car"/>
    <w:basedOn w:val="Fuentedeprrafopredeter"/>
    <w:link w:val="Ttulo4"/>
    <w:uiPriority w:val="9"/>
    <w:rsid w:val="0843727C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s-CO"/>
    </w:rPr>
  </w:style>
  <w:style w:type="character" w:styleId="Ttulo5Car" w:customStyle="1">
    <w:name w:val="Título 5 Car"/>
    <w:basedOn w:val="Fuentedeprrafopredeter"/>
    <w:link w:val="Ttulo5"/>
    <w:uiPriority w:val="9"/>
    <w:rsid w:val="0843727C"/>
    <w:rPr>
      <w:rFonts w:asciiTheme="majorHAnsi" w:hAnsiTheme="majorHAnsi" w:eastAsiaTheme="majorEastAsia" w:cstheme="majorBidi"/>
      <w:noProof w:val="0"/>
      <w:color w:val="2F5496" w:themeColor="accent1" w:themeShade="BF"/>
      <w:lang w:val="es-CO"/>
    </w:rPr>
  </w:style>
  <w:style w:type="character" w:styleId="Ttulo6Car" w:customStyle="1">
    <w:name w:val="Título 6 Car"/>
    <w:basedOn w:val="Fuentedeprrafopredeter"/>
    <w:link w:val="Ttulo6"/>
    <w:uiPriority w:val="9"/>
    <w:rsid w:val="0843727C"/>
    <w:rPr>
      <w:rFonts w:asciiTheme="majorHAnsi" w:hAnsiTheme="majorHAnsi" w:eastAsiaTheme="majorEastAsia" w:cstheme="majorBidi"/>
      <w:noProof w:val="0"/>
      <w:color w:val="1F3763"/>
      <w:lang w:val="es-CO"/>
    </w:rPr>
  </w:style>
  <w:style w:type="character" w:styleId="Ttulo7Car" w:customStyle="1">
    <w:name w:val="Título 7 Car"/>
    <w:basedOn w:val="Fuentedeprrafopredeter"/>
    <w:link w:val="Ttulo7"/>
    <w:uiPriority w:val="9"/>
    <w:rsid w:val="0843727C"/>
    <w:rPr>
      <w:rFonts w:asciiTheme="majorHAnsi" w:hAnsiTheme="majorHAnsi" w:eastAsiaTheme="majorEastAsia" w:cstheme="majorBidi"/>
      <w:i/>
      <w:iCs/>
      <w:noProof w:val="0"/>
      <w:color w:val="1F3763"/>
      <w:lang w:val="es-CO"/>
    </w:rPr>
  </w:style>
  <w:style w:type="character" w:styleId="Ttulo8Car" w:customStyle="1">
    <w:name w:val="Título 8 Car"/>
    <w:basedOn w:val="Fuentedeprrafopredeter"/>
    <w:link w:val="Ttulo8"/>
    <w:uiPriority w:val="9"/>
    <w:rsid w:val="0843727C"/>
    <w:rPr>
      <w:rFonts w:asciiTheme="majorHAnsi" w:hAnsiTheme="majorHAnsi" w:eastAsiaTheme="majorEastAsia" w:cstheme="majorBidi"/>
      <w:noProof w:val="0"/>
      <w:color w:val="272727"/>
      <w:sz w:val="21"/>
      <w:szCs w:val="21"/>
      <w:lang w:val="es-CO"/>
    </w:rPr>
  </w:style>
  <w:style w:type="character" w:styleId="Ttulo9Car" w:customStyle="1">
    <w:name w:val="Título 9 Car"/>
    <w:basedOn w:val="Fuentedeprrafopredeter"/>
    <w:link w:val="Ttulo9"/>
    <w:uiPriority w:val="9"/>
    <w:rsid w:val="0843727C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s-CO"/>
    </w:rPr>
  </w:style>
  <w:style w:type="character" w:styleId="TtuloCar" w:customStyle="1">
    <w:name w:val="Título Car"/>
    <w:basedOn w:val="Fuentedeprrafopredeter"/>
    <w:link w:val="Ttulo"/>
    <w:uiPriority w:val="10"/>
    <w:rsid w:val="0843727C"/>
    <w:rPr>
      <w:rFonts w:asciiTheme="majorHAnsi" w:hAnsiTheme="majorHAnsi" w:eastAsiaTheme="majorEastAsia" w:cstheme="majorBidi"/>
      <w:noProof w:val="0"/>
      <w:sz w:val="56"/>
      <w:szCs w:val="56"/>
      <w:lang w:val="es-CO"/>
    </w:rPr>
  </w:style>
  <w:style w:type="character" w:styleId="SubttuloCar" w:customStyle="1">
    <w:name w:val="Subtítulo Car"/>
    <w:basedOn w:val="Fuentedeprrafopredeter"/>
    <w:link w:val="Subttulo"/>
    <w:uiPriority w:val="11"/>
    <w:rsid w:val="0843727C"/>
    <w:rPr>
      <w:noProof w:val="0"/>
      <w:color w:val="5A5A5A"/>
      <w:lang w:val="es-CO"/>
    </w:rPr>
  </w:style>
  <w:style w:type="character" w:styleId="CitaCar" w:customStyle="1">
    <w:name w:val="Cita Car"/>
    <w:basedOn w:val="Fuentedeprrafopredeter"/>
    <w:link w:val="Cita"/>
    <w:uiPriority w:val="29"/>
    <w:rsid w:val="0843727C"/>
    <w:rPr>
      <w:i/>
      <w:iCs/>
      <w:noProof w:val="0"/>
      <w:color w:val="404040" w:themeColor="text1" w:themeTint="BF"/>
      <w:lang w:val="es-CO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843727C"/>
    <w:rPr>
      <w:i/>
      <w:iCs/>
      <w:noProof w:val="0"/>
      <w:color w:val="4472C4" w:themeColor="accent1"/>
      <w:lang w:val="es-CO"/>
    </w:rPr>
  </w:style>
  <w:style w:type="paragraph" w:styleId="TDC1">
    <w:name w:val="toc 1"/>
    <w:basedOn w:val="Normal"/>
    <w:next w:val="Normal"/>
    <w:uiPriority w:val="39"/>
    <w:unhideWhenUsed/>
    <w:rsid w:val="0843727C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843727C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843727C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843727C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843727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843727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843727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843727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843727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843727C"/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843727C"/>
    <w:rPr>
      <w:noProof w:val="0"/>
      <w:sz w:val="20"/>
      <w:szCs w:val="20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843727C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843727C"/>
    <w:rPr>
      <w:noProof w:val="0"/>
      <w:lang w:val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843727C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843727C"/>
    <w:rPr>
      <w:noProof w:val="0"/>
      <w:sz w:val="20"/>
      <w:szCs w:val="2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843727C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843727C"/>
    <w:rPr>
      <w:noProof w:val="0"/>
      <w:lang w:val="es-CO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table" w:styleId="PlainTable4" mc:Ignorable="w14">
    <w:name xmlns:w="http://schemas.openxmlformats.org/wordprocessingml/2006/main" w:val="Plain Table 4"/>
    <w:basedOn xmlns:w="http://schemas.openxmlformats.org/wordprocessingml/2006/main" w:val="Tablanormal"/>
    <w:uiPriority xmlns:w="http://schemas.openxmlformats.org/wordprocessingml/2006/main" w:val="44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PlainTable2" mc:Ignorable="w14">
    <w:name xmlns:w="http://schemas.openxmlformats.org/wordprocessingml/2006/main" w:val="Plain Table 2"/>
    <w:basedOn xmlns:w="http://schemas.openxmlformats.org/wordprocessingml/2006/main" w:val="Tablanormal"/>
    <w:uiPriority xmlns:w="http://schemas.openxmlformats.org/wordprocessingml/2006/main" w:val="42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xmlns:w="http://schemas.openxmlformats.org/wordprocessingml/2006/main"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xmlns:w="http://schemas.openxmlformats.org/wordprocessingml/2006/main"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24" /><Relationship Type="http://schemas.openxmlformats.org/officeDocument/2006/relationships/footnotes" Target="footnotes.xml" Id="rId5" /><Relationship Type="http://schemas.openxmlformats.org/officeDocument/2006/relationships/header" Target="header1.xml" Id="rId23" /><Relationship Type="http://schemas.openxmlformats.org/officeDocument/2006/relationships/webSettings" Target="webSettings.xml" Id="rId4" /><Relationship Type="http://schemas.microsoft.com/office/2020/10/relationships/intelligence" Target="intelligence2.xml" Id="rId27" /><Relationship Type="http://schemas.openxmlformats.org/officeDocument/2006/relationships/image" Target="/media/image.png" Id="R7f246bc510174166" /><Relationship Type="http://schemas.openxmlformats.org/officeDocument/2006/relationships/image" Target="/media/image2.png" Id="Rf989d2ef995e4d73" /><Relationship Type="http://schemas.openxmlformats.org/officeDocument/2006/relationships/image" Target="/media/image3.png" Id="R9a0c3188907b4a21" /><Relationship Type="http://schemas.openxmlformats.org/officeDocument/2006/relationships/image" Target="/media/image4.png" Id="R891c41c3786e41a4" /><Relationship Type="http://schemas.openxmlformats.org/officeDocument/2006/relationships/image" Target="/media/image5.png" Id="R77c66426967e4ef8" /><Relationship Type="http://schemas.openxmlformats.org/officeDocument/2006/relationships/image" Target="/media/image6.png" Id="R920830a31a05438a" /><Relationship Type="http://schemas.openxmlformats.org/officeDocument/2006/relationships/image" Target="/media/image7.png" Id="R7e090b47e5074de1" /><Relationship Type="http://schemas.openxmlformats.org/officeDocument/2006/relationships/image" Target="/media/image8.png" Id="R9bb9fdde24414506" /><Relationship Type="http://schemas.openxmlformats.org/officeDocument/2006/relationships/image" Target="/media/image9.png" Id="R2bddddc10bae4417" /><Relationship Type="http://schemas.openxmlformats.org/officeDocument/2006/relationships/image" Target="/media/imagea.png" Id="Rb6d03d9e575e445e" /><Relationship Type="http://schemas.openxmlformats.org/officeDocument/2006/relationships/image" Target="/media/imageb.png" Id="R6bb3d9b4506245de" /><Relationship Type="http://schemas.openxmlformats.org/officeDocument/2006/relationships/image" Target="/media/imagec.png" Id="Rfed4d7628f504128" /><Relationship Type="http://schemas.openxmlformats.org/officeDocument/2006/relationships/image" Target="/media/imaged.png" Id="Rc12106eb446341d6" /><Relationship Type="http://schemas.openxmlformats.org/officeDocument/2006/relationships/image" Target="/media/imagee.png" Id="Ref2e88181ccb41b9" /><Relationship Type="http://schemas.openxmlformats.org/officeDocument/2006/relationships/image" Target="/media/imagef.png" Id="R456c7c12384640a4" /><Relationship Type="http://schemas.openxmlformats.org/officeDocument/2006/relationships/image" Target="/media/image10.png" Id="R54c68de34a994301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Luisa Maria De la hortua Pulido</dc:creator>
  <keywords/>
  <dc:description/>
  <lastModifiedBy>Luisa Maria De la hortua Pulido</lastModifiedBy>
  <revision>59</revision>
  <dcterms:created xsi:type="dcterms:W3CDTF">2023-11-06T20:05:00.0000000Z</dcterms:created>
  <dcterms:modified xsi:type="dcterms:W3CDTF">2023-11-22T01:44:07.3449083Z</dcterms:modified>
</coreProperties>
</file>