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F4BA" w14:textId="77777777" w:rsidR="00080ED1" w:rsidRDefault="00080ED1">
      <w:pPr>
        <w:sectPr w:rsidR="00080ED1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2E549A0" w14:textId="77777777" w:rsidR="00080ED1" w:rsidRDefault="00000000" w:rsidP="00A20002">
      <w:pPr>
        <w:ind w:left="2160" w:firstLine="720"/>
      </w:pPr>
      <w:r>
        <w:rPr>
          <w:b/>
          <w:sz w:val="40"/>
        </w:rPr>
        <w:lastRenderedPageBreak/>
        <w:t>TRANSVERT</w:t>
      </w:r>
      <w:r>
        <w:rPr>
          <w:b/>
          <w:sz w:val="40"/>
        </w:rPr>
        <w:br/>
      </w:r>
    </w:p>
    <w:p w14:paraId="114678F6" w14:textId="77777777" w:rsidR="00080ED1" w:rsidRDefault="00000000">
      <w:pPr>
        <w:jc w:val="center"/>
      </w:pPr>
      <w:r>
        <w:rPr>
          <w:i/>
        </w:rPr>
        <w:t>Proyecto de Plataforma de Gestión de Usuarios y Envíos</w:t>
      </w:r>
      <w:r>
        <w:rPr>
          <w:i/>
        </w:rPr>
        <w:br/>
      </w:r>
    </w:p>
    <w:p w14:paraId="579B362E" w14:textId="77777777" w:rsidR="00080ED1" w:rsidRDefault="00000000">
      <w:pPr>
        <w:jc w:val="center"/>
      </w:pPr>
      <w:r>
        <w:rPr>
          <w:sz w:val="24"/>
        </w:rPr>
        <w:t>Integrantes: Anderson David Sierra Fernández</w:t>
      </w:r>
      <w:r>
        <w:rPr>
          <w:sz w:val="24"/>
        </w:rPr>
        <w:br/>
        <w:t>Luis David Portillo Maldonado</w:t>
      </w:r>
      <w:r>
        <w:rPr>
          <w:sz w:val="24"/>
        </w:rPr>
        <w:br/>
      </w:r>
    </w:p>
    <w:p w14:paraId="787A611E" w14:textId="77777777" w:rsidR="00080ED1" w:rsidRDefault="00000000">
      <w:pPr>
        <w:jc w:val="center"/>
      </w:pPr>
      <w:r>
        <w:rPr>
          <w:b/>
        </w:rPr>
        <w:t>2025</w:t>
      </w:r>
    </w:p>
    <w:p w14:paraId="09ECB702" w14:textId="77777777" w:rsidR="00080ED1" w:rsidRDefault="00000000">
      <w:r>
        <w:br w:type="page"/>
      </w:r>
    </w:p>
    <w:p w14:paraId="59358BFC" w14:textId="77777777" w:rsidR="00080ED1" w:rsidRDefault="00000000">
      <w:pPr>
        <w:pStyle w:val="Ttulo1"/>
      </w:pPr>
      <w:r>
        <w:lastRenderedPageBreak/>
        <w:t>1. Descripción del Proyecto</w:t>
      </w:r>
    </w:p>
    <w:p w14:paraId="76482E97" w14:textId="77777777" w:rsidR="00080ED1" w:rsidRDefault="00000000">
      <w:r>
        <w:t>El proyecto TRANSVERT se centra en tres pilares fundamentales:</w:t>
      </w:r>
    </w:p>
    <w:p w14:paraId="4A305436" w14:textId="77777777" w:rsidR="00080ED1" w:rsidRDefault="00000000">
      <w:r>
        <w:t>✔️ Gestión eficiente de datos de usuarios, garantizando el registro, autenticación y manejo seguro de la información.</w:t>
      </w:r>
    </w:p>
    <w:p w14:paraId="3B1B711C" w14:textId="77777777" w:rsidR="00080ED1" w:rsidRDefault="00000000">
      <w:r>
        <w:t>✔️ Gestión y seguimiento de envíos basada en identificadores únicos (ID), permitiendo al usuario consultar el estado de sus solicitudes en tiempo real.</w:t>
      </w:r>
    </w:p>
    <w:p w14:paraId="26CF22AE" w14:textId="77777777" w:rsidR="00080ED1" w:rsidRDefault="00000000">
      <w:r>
        <w:t>✔️ Diseño de una interfaz elegante, intuitiva y completamente responsive, adaptable a diferentes dispositivos y fácil de usar para clientes y empresarios.</w:t>
      </w:r>
    </w:p>
    <w:p w14:paraId="73722913" w14:textId="77777777" w:rsidR="00080ED1" w:rsidRDefault="00000000">
      <w:pPr>
        <w:pStyle w:val="Ttulo1"/>
      </w:pPr>
      <w:r>
        <w:t>2. Objetivos</w:t>
      </w:r>
    </w:p>
    <w:p w14:paraId="7D9EC31F" w14:textId="77777777" w:rsidR="00080ED1" w:rsidRDefault="00000000">
      <w:r>
        <w:t>Objetivo general: Desarrollar una plataforma segura y escalable que permita gestionar usuarios y envíos con trazabilidad en tiempo real y una interfaz intuitiva.</w:t>
      </w:r>
    </w:p>
    <w:p w14:paraId="4EB07AF7" w14:textId="77777777" w:rsidR="00080ED1" w:rsidRDefault="00000000">
      <w:r>
        <w:t>Objetivos específicos:</w:t>
      </w:r>
    </w:p>
    <w:p w14:paraId="636A3590" w14:textId="77777777" w:rsidR="00080ED1" w:rsidRDefault="00000000">
      <w:r>
        <w:t>- Implementar registro y autenticación seguros.</w:t>
      </w:r>
    </w:p>
    <w:p w14:paraId="7C95BB5D" w14:textId="77777777" w:rsidR="00080ED1" w:rsidRDefault="00000000">
      <w:r>
        <w:t>- Controlar y dar seguimiento a envíos mediante identificadores únicos.</w:t>
      </w:r>
    </w:p>
    <w:p w14:paraId="1741C7C3" w14:textId="77777777" w:rsidR="00080ED1" w:rsidRDefault="00000000">
      <w:r>
        <w:t>- Diseñar una interfaz accesible y adaptable a múltiples dispositivos.</w:t>
      </w:r>
    </w:p>
    <w:p w14:paraId="519949BF" w14:textId="77777777" w:rsidR="00080ED1" w:rsidRDefault="00000000">
      <w:pPr>
        <w:pStyle w:val="Ttulo1"/>
      </w:pPr>
      <w:r>
        <w:t>3. Requisitos</w:t>
      </w:r>
    </w:p>
    <w:p w14:paraId="00AF104A" w14:textId="77777777" w:rsidR="00080ED1" w:rsidRDefault="00000000">
      <w:pPr>
        <w:pStyle w:val="Ttulo2"/>
      </w:pPr>
      <w:r>
        <w:t>3.1 Funcionales</w:t>
      </w:r>
    </w:p>
    <w:p w14:paraId="57108993" w14:textId="77777777" w:rsidR="00080ED1" w:rsidRDefault="00000000">
      <w:r>
        <w:t>RF-01: Registro de usuarios con validación y autenticación segura.</w:t>
      </w:r>
    </w:p>
    <w:p w14:paraId="307AAA11" w14:textId="77777777" w:rsidR="00080ED1" w:rsidRDefault="00000000">
      <w:r>
        <w:t>RF-02: Seguimiento de envíos mediante ID único.</w:t>
      </w:r>
    </w:p>
    <w:p w14:paraId="6CDB0F10" w14:textId="77777777" w:rsidR="00080ED1" w:rsidRDefault="00000000">
      <w:r>
        <w:t>RF-03: Consulta en tiempo real del estado de los envíos.</w:t>
      </w:r>
    </w:p>
    <w:p w14:paraId="2ADDBE31" w14:textId="77777777" w:rsidR="00080ED1" w:rsidRDefault="00000000">
      <w:pPr>
        <w:pStyle w:val="Ttulo2"/>
      </w:pPr>
      <w:r>
        <w:t>3.2 No funcionales</w:t>
      </w:r>
    </w:p>
    <w:p w14:paraId="17D62E80" w14:textId="77777777" w:rsidR="00080ED1" w:rsidRDefault="00000000">
      <w:r>
        <w:t>RNF-01: Seguridad en el almacenamiento y transmisión de datos.</w:t>
      </w:r>
    </w:p>
    <w:p w14:paraId="0EC2B008" w14:textId="77777777" w:rsidR="00080ED1" w:rsidRDefault="00000000">
      <w:r>
        <w:t>RNF-02: Interfaz responsive y accesible.</w:t>
      </w:r>
    </w:p>
    <w:p w14:paraId="5DE7D9FA" w14:textId="77777777" w:rsidR="00080ED1" w:rsidRDefault="00000000">
      <w:r>
        <w:t>RNF-03: Disponibilidad mínima del sistema del 99.5%.</w:t>
      </w:r>
    </w:p>
    <w:p w14:paraId="22A23911" w14:textId="77777777" w:rsidR="00080ED1" w:rsidRDefault="00000000">
      <w:pPr>
        <w:pStyle w:val="Ttulo1"/>
      </w:pPr>
      <w:r>
        <w:t>4. Arquitectura y Base de Datos</w:t>
      </w:r>
    </w:p>
    <w:p w14:paraId="44741492" w14:textId="77777777" w:rsidR="00080ED1" w:rsidRDefault="00000000">
      <w:r>
        <w:t>El sistema se compone de frontend, backend y base de datos relacional. La base de datos almacena usuarios, roles, envíos y eventos de seguimiento.</w:t>
      </w:r>
    </w:p>
    <w:p w14:paraId="3446053F" w14:textId="77777777" w:rsidR="00080ED1" w:rsidRDefault="00000000">
      <w:pPr>
        <w:pStyle w:val="Ttulo1"/>
      </w:pPr>
      <w:r>
        <w:lastRenderedPageBreak/>
        <w:t>5. Scripts SQL (ejemplo)</w:t>
      </w:r>
    </w:p>
    <w:p w14:paraId="7D44246A" w14:textId="77777777" w:rsidR="00080ED1" w:rsidRDefault="00000000">
      <w:r>
        <w:rPr>
          <w:rFonts w:ascii="Courier New" w:hAnsi="Courier New"/>
          <w:sz w:val="18"/>
        </w:rPr>
        <w:br/>
        <w:t>CREATE TABLE users (</w:t>
      </w:r>
      <w:r>
        <w:rPr>
          <w:rFonts w:ascii="Courier New" w:hAnsi="Courier New"/>
          <w:sz w:val="18"/>
        </w:rPr>
        <w:br/>
        <w:t xml:space="preserve">  id SERIAL PRIMARY KEY,</w:t>
      </w:r>
      <w:r>
        <w:rPr>
          <w:rFonts w:ascii="Courier New" w:hAnsi="Courier New"/>
          <w:sz w:val="18"/>
        </w:rPr>
        <w:br/>
        <w:t xml:space="preserve">  name VARCHAR(100),</w:t>
      </w:r>
      <w:r>
        <w:rPr>
          <w:rFonts w:ascii="Courier New" w:hAnsi="Courier New"/>
          <w:sz w:val="18"/>
        </w:rPr>
        <w:br/>
        <w:t xml:space="preserve">  email VARCHAR(255) UNIQUE NOT NULL,</w:t>
      </w:r>
      <w:r>
        <w:rPr>
          <w:rFonts w:ascii="Courier New" w:hAnsi="Courier New"/>
          <w:sz w:val="18"/>
        </w:rPr>
        <w:br/>
        <w:t xml:space="preserve">  password_hash VARCHAR(255) NOT NULL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TABLE shipments (</w:t>
      </w:r>
      <w:r>
        <w:rPr>
          <w:rFonts w:ascii="Courier New" w:hAnsi="Courier New"/>
          <w:sz w:val="18"/>
        </w:rPr>
        <w:br/>
        <w:t xml:space="preserve">  id SERIAL PRIMARY KEY,</w:t>
      </w:r>
      <w:r>
        <w:rPr>
          <w:rFonts w:ascii="Courier New" w:hAnsi="Courier New"/>
          <w:sz w:val="18"/>
        </w:rPr>
        <w:br/>
        <w:t xml:space="preserve">  tracking_id VARCHAR(50) UNIQUE NOT NULL,</w:t>
      </w:r>
      <w:r>
        <w:rPr>
          <w:rFonts w:ascii="Courier New" w:hAnsi="Courier New"/>
          <w:sz w:val="18"/>
        </w:rPr>
        <w:br/>
        <w:t xml:space="preserve">  user_id INT REFERENCES users(id),</w:t>
      </w:r>
      <w:r>
        <w:rPr>
          <w:rFonts w:ascii="Courier New" w:hAnsi="Courier New"/>
          <w:sz w:val="18"/>
        </w:rPr>
        <w:br/>
        <w:t xml:space="preserve">  status VARCHAR(50) DEFAULT 'pendiente',</w:t>
      </w:r>
      <w:r>
        <w:rPr>
          <w:rFonts w:ascii="Courier New" w:hAnsi="Courier New"/>
          <w:sz w:val="18"/>
        </w:rPr>
        <w:br/>
        <w:t xml:space="preserve">  created_at TIMESTAMP DEFAULT now()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</w:p>
    <w:p w14:paraId="3A35F13E" w14:textId="77777777" w:rsidR="00080ED1" w:rsidRDefault="00000000">
      <w:pPr>
        <w:pStyle w:val="Ttulo1"/>
      </w:pPr>
      <w:r>
        <w:t>6. API REST (ejemplo)</w:t>
      </w:r>
    </w:p>
    <w:p w14:paraId="42749F61" w14:textId="77777777" w:rsidR="00080ED1" w:rsidRDefault="00000000">
      <w:r>
        <w:t>POST /api/auth/register - Registro de usuario.</w:t>
      </w:r>
    </w:p>
    <w:p w14:paraId="0F132D80" w14:textId="77777777" w:rsidR="00080ED1" w:rsidRDefault="00000000">
      <w:r>
        <w:t>POST /api/auth/login - Inicio de sesión.</w:t>
      </w:r>
    </w:p>
    <w:p w14:paraId="6DC53222" w14:textId="77777777" w:rsidR="00080ED1" w:rsidRDefault="00000000">
      <w:r>
        <w:t>GET /api/shipments/{tracking_id} - Consultar estado de envío.</w:t>
      </w:r>
    </w:p>
    <w:p w14:paraId="412129C1" w14:textId="77777777" w:rsidR="00080ED1" w:rsidRDefault="00000000">
      <w:pPr>
        <w:pStyle w:val="Ttulo1"/>
      </w:pPr>
      <w:r>
        <w:t>7. Guía de Despliegue (Docker)</w:t>
      </w:r>
    </w:p>
    <w:p w14:paraId="304B9E11" w14:textId="77777777" w:rsidR="00080ED1" w:rsidRDefault="00000000">
      <w:r>
        <w:rPr>
          <w:rFonts w:ascii="Courier New" w:hAnsi="Courier New"/>
          <w:sz w:val="18"/>
        </w:rPr>
        <w:br/>
        <w:t>version: '3.8'</w:t>
      </w:r>
      <w:r>
        <w:rPr>
          <w:rFonts w:ascii="Courier New" w:hAnsi="Courier New"/>
          <w:sz w:val="18"/>
        </w:rPr>
        <w:br/>
        <w:t>services:</w:t>
      </w:r>
      <w:r>
        <w:rPr>
          <w:rFonts w:ascii="Courier New" w:hAnsi="Courier New"/>
          <w:sz w:val="18"/>
        </w:rPr>
        <w:br/>
        <w:t xml:space="preserve">  db:</w:t>
      </w:r>
      <w:r>
        <w:rPr>
          <w:rFonts w:ascii="Courier New" w:hAnsi="Courier New"/>
          <w:sz w:val="18"/>
        </w:rPr>
        <w:br/>
        <w:t xml:space="preserve">    image: postgres:15</w:t>
      </w:r>
      <w:r>
        <w:rPr>
          <w:rFonts w:ascii="Courier New" w:hAnsi="Courier New"/>
          <w:sz w:val="18"/>
        </w:rPr>
        <w:br/>
        <w:t xml:space="preserve">    environment:</w:t>
      </w:r>
      <w:r>
        <w:rPr>
          <w:rFonts w:ascii="Courier New" w:hAnsi="Courier New"/>
          <w:sz w:val="18"/>
        </w:rPr>
        <w:br/>
        <w:t xml:space="preserve">      POSTGRES_DB: transvertdb</w:t>
      </w:r>
      <w:r>
        <w:rPr>
          <w:rFonts w:ascii="Courier New" w:hAnsi="Courier New"/>
          <w:sz w:val="18"/>
        </w:rPr>
        <w:br/>
        <w:t xml:space="preserve">      POSTGRES_USER: admin</w:t>
      </w:r>
      <w:r>
        <w:rPr>
          <w:rFonts w:ascii="Courier New" w:hAnsi="Courier New"/>
          <w:sz w:val="18"/>
        </w:rPr>
        <w:br/>
        <w:t xml:space="preserve">      POSTGRES_PASSWORD: admin123</w:t>
      </w:r>
      <w:r>
        <w:rPr>
          <w:rFonts w:ascii="Courier New" w:hAnsi="Courier New"/>
          <w:sz w:val="18"/>
        </w:rPr>
        <w:br/>
        <w:t xml:space="preserve">    ports:</w:t>
      </w:r>
      <w:r>
        <w:rPr>
          <w:rFonts w:ascii="Courier New" w:hAnsi="Courier New"/>
          <w:sz w:val="18"/>
        </w:rPr>
        <w:br/>
        <w:t xml:space="preserve">      - "5432:5432"</w:t>
      </w:r>
      <w:r>
        <w:rPr>
          <w:rFonts w:ascii="Courier New" w:hAnsi="Courier New"/>
          <w:sz w:val="18"/>
        </w:rPr>
        <w:br/>
        <w:t xml:space="preserve">  app:</w:t>
      </w:r>
      <w:r>
        <w:rPr>
          <w:rFonts w:ascii="Courier New" w:hAnsi="Courier New"/>
          <w:sz w:val="18"/>
        </w:rPr>
        <w:br/>
        <w:t xml:space="preserve">    build: ./backend</w:t>
      </w:r>
      <w:r>
        <w:rPr>
          <w:rFonts w:ascii="Courier New" w:hAnsi="Courier New"/>
          <w:sz w:val="18"/>
        </w:rPr>
        <w:br/>
        <w:t xml:space="preserve">    ports:</w:t>
      </w:r>
      <w:r>
        <w:rPr>
          <w:rFonts w:ascii="Courier New" w:hAnsi="Courier New"/>
          <w:sz w:val="18"/>
        </w:rPr>
        <w:br/>
        <w:t xml:space="preserve">      - "8000:8000"</w:t>
      </w:r>
      <w:r>
        <w:rPr>
          <w:rFonts w:ascii="Courier New" w:hAnsi="Courier New"/>
          <w:sz w:val="18"/>
        </w:rPr>
        <w:br/>
        <w:t xml:space="preserve">    depends_on:</w:t>
      </w:r>
      <w:r>
        <w:rPr>
          <w:rFonts w:ascii="Courier New" w:hAnsi="Courier New"/>
          <w:sz w:val="18"/>
        </w:rPr>
        <w:br/>
        <w:t xml:space="preserve">      - db</w:t>
      </w:r>
      <w:r>
        <w:rPr>
          <w:rFonts w:ascii="Courier New" w:hAnsi="Courier New"/>
          <w:sz w:val="18"/>
        </w:rPr>
        <w:br/>
      </w:r>
    </w:p>
    <w:p w14:paraId="5FFBBA8E" w14:textId="77777777" w:rsidR="00080ED1" w:rsidRDefault="00000000">
      <w:pPr>
        <w:pStyle w:val="Ttulo1"/>
      </w:pPr>
      <w:r>
        <w:t>8. Diseño de Interfaz (HTML/CSS)</w:t>
      </w:r>
    </w:p>
    <w:p w14:paraId="5730C542" w14:textId="77777777" w:rsidR="00080ED1" w:rsidRDefault="00000000">
      <w:r>
        <w:rPr>
          <w:rFonts w:ascii="Courier New" w:hAnsi="Courier New"/>
          <w:sz w:val="18"/>
        </w:rPr>
        <w:br/>
        <w:t>&lt;div class="card"&gt;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&lt;h3&gt;Tracking: ENV-20251017-000001&lt;/h3&gt;</w:t>
      </w:r>
      <w:r>
        <w:rPr>
          <w:rFonts w:ascii="Courier New" w:hAnsi="Courier New"/>
          <w:sz w:val="18"/>
        </w:rPr>
        <w:br/>
        <w:t xml:space="preserve">  &lt;p&gt;Estado: En tránsito&lt;/p&gt;</w:t>
      </w:r>
      <w:r>
        <w:rPr>
          <w:rFonts w:ascii="Courier New" w:hAnsi="Courier New"/>
          <w:sz w:val="18"/>
        </w:rPr>
        <w:br/>
        <w:t>&lt;/div&gt;</w:t>
      </w:r>
      <w:r>
        <w:rPr>
          <w:rFonts w:ascii="Courier New" w:hAnsi="Courier New"/>
          <w:sz w:val="18"/>
        </w:rPr>
        <w:br/>
      </w:r>
    </w:p>
    <w:p w14:paraId="050C4F7E" w14:textId="77777777" w:rsidR="00080ED1" w:rsidRDefault="00000000">
      <w:pPr>
        <w:pStyle w:val="Ttulo1"/>
      </w:pPr>
      <w:r>
        <w:t>9. Conclusiones</w:t>
      </w:r>
    </w:p>
    <w:p w14:paraId="4452586F" w14:textId="77777777" w:rsidR="00080ED1" w:rsidRDefault="00000000">
      <w:r>
        <w:t>TRANSVERT permitirá a empresas y clientes contar con una plataforma segura, eficiente y adaptable para la gestión de usuarios y el seguimiento en tiempo real de envíos.</w:t>
      </w:r>
    </w:p>
    <w:sectPr w:rsidR="00080E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576994">
    <w:abstractNumId w:val="8"/>
  </w:num>
  <w:num w:numId="2" w16cid:durableId="272058902">
    <w:abstractNumId w:val="6"/>
  </w:num>
  <w:num w:numId="3" w16cid:durableId="498428326">
    <w:abstractNumId w:val="5"/>
  </w:num>
  <w:num w:numId="4" w16cid:durableId="67922073">
    <w:abstractNumId w:val="4"/>
  </w:num>
  <w:num w:numId="5" w16cid:durableId="1417164146">
    <w:abstractNumId w:val="7"/>
  </w:num>
  <w:num w:numId="6" w16cid:durableId="987628524">
    <w:abstractNumId w:val="3"/>
  </w:num>
  <w:num w:numId="7" w16cid:durableId="1256591672">
    <w:abstractNumId w:val="2"/>
  </w:num>
  <w:num w:numId="8" w16cid:durableId="1019814622">
    <w:abstractNumId w:val="1"/>
  </w:num>
  <w:num w:numId="9" w16cid:durableId="442306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ED1"/>
    <w:rsid w:val="0015074B"/>
    <w:rsid w:val="0029639D"/>
    <w:rsid w:val="00326F90"/>
    <w:rsid w:val="00950A57"/>
    <w:rsid w:val="00A200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48C2A7"/>
  <w14:defaultImageDpi w14:val="300"/>
  <w15:docId w15:val="{540FB955-CAB5-460F-B6FE-FC028E95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</Words>
  <Characters>2408</Characters>
  <Application>Microsoft Office Word</Application>
  <DocSecurity>0</DocSecurity>
  <Lines>92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89_92321023432</cp:lastModifiedBy>
  <cp:revision>3</cp:revision>
  <dcterms:created xsi:type="dcterms:W3CDTF">2013-12-23T23:15:00Z</dcterms:created>
  <dcterms:modified xsi:type="dcterms:W3CDTF">2025-10-20T23:35:00Z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2025-10-20T23:33:06Z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58429675-c1cf-47bb-b98d-637c83cbd0e1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