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5F43" w14:textId="3C85EA00" w:rsidR="006B61B6" w:rsidRPr="00F7346C" w:rsidRDefault="003E16EA" w:rsidP="00880C20">
      <w:pPr>
        <w:pStyle w:val="Heading1"/>
        <w:adjustRightInd w:val="0"/>
        <w:snapToGrid w:val="0"/>
        <w:spacing w:before="40"/>
        <w:jc w:val="both"/>
        <w:rPr>
          <w:rFonts w:ascii="Roboto Regular" w:hAnsi="Roboto Regular" w:cs="Aparajita"/>
          <w:bCs/>
          <w:i w:val="0"/>
          <w:sz w:val="48"/>
          <w:szCs w:val="48"/>
          <w:u w:val="none"/>
        </w:rPr>
      </w:pPr>
      <w:r w:rsidRPr="00F7346C">
        <w:rPr>
          <w:rFonts w:ascii="Roboto Regular" w:hAnsi="Roboto Regular" w:cs="Aparajita"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D0CD02" wp14:editId="79DA0886">
                <wp:simplePos x="0" y="0"/>
                <wp:positionH relativeFrom="column">
                  <wp:posOffset>21590</wp:posOffset>
                </wp:positionH>
                <wp:positionV relativeFrom="paragraph">
                  <wp:posOffset>314325</wp:posOffset>
                </wp:positionV>
                <wp:extent cx="5460365" cy="635"/>
                <wp:effectExtent l="8890" t="9525" r="29845" b="279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03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7pt;margin-top:24.75pt;width:429.9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"/>
            </w:pict>
          </mc:Fallback>
        </mc:AlternateContent>
      </w:r>
      <w:r w:rsidR="00DE04B7" w:rsidRPr="00F7346C">
        <w:rPr>
          <w:rFonts w:ascii="Roboto Regular" w:hAnsi="Roboto Regular" w:cs="Aparajita"/>
          <w:bCs/>
          <w:i w:val="0"/>
          <w:sz w:val="48"/>
          <w:szCs w:val="48"/>
          <w:u w:val="none"/>
        </w:rPr>
        <w:t>Davidson Heath</w:t>
      </w:r>
      <w:r w:rsidR="006B61B6" w:rsidRPr="00F7346C">
        <w:rPr>
          <w:rFonts w:ascii="Roboto Regular" w:hAnsi="Roboto Regular" w:cs="Aparajita"/>
          <w:bCs/>
          <w:i w:val="0"/>
          <w:sz w:val="48"/>
          <w:szCs w:val="48"/>
          <w:u w:val="none"/>
        </w:rPr>
        <w:t xml:space="preserve">        </w:t>
      </w:r>
      <w:r w:rsidR="00DE04B7" w:rsidRPr="00F7346C">
        <w:rPr>
          <w:rFonts w:ascii="Roboto Regular" w:hAnsi="Roboto Regular" w:cs="Aparajita"/>
          <w:bCs/>
          <w:i w:val="0"/>
          <w:sz w:val="48"/>
          <w:szCs w:val="48"/>
          <w:u w:val="none"/>
        </w:rPr>
        <w:tab/>
      </w:r>
    </w:p>
    <w:p w14:paraId="2DC9FA9E" w14:textId="4A4F9E14" w:rsidR="00C90A56" w:rsidRPr="00F7346C" w:rsidRDefault="00994738" w:rsidP="00880C20">
      <w:pPr>
        <w:adjustRightInd w:val="0"/>
        <w:snapToGrid w:val="0"/>
        <w:spacing w:before="40"/>
        <w:jc w:val="center"/>
        <w:rPr>
          <w:rFonts w:ascii="Roboto Regular" w:hAnsi="Roboto Regular" w:cs="Aparajita"/>
          <w:b/>
          <w:bCs/>
        </w:rPr>
      </w:pPr>
      <w:hyperlink r:id="rId8" w:history="1">
        <w:r w:rsidR="00F7346C" w:rsidRPr="002405B7">
          <w:rPr>
            <w:rStyle w:val="Hyperlink"/>
            <w:rFonts w:ascii="Roboto Regular" w:hAnsi="Roboto Regular" w:cs="Aparajita"/>
            <w:b/>
            <w:bCs/>
          </w:rPr>
          <w:t>davidson.heath@eccles.utah.edu</w:t>
        </w:r>
      </w:hyperlink>
      <w:r w:rsidR="00C90A56">
        <w:rPr>
          <w:rFonts w:ascii="Roboto Regular" w:hAnsi="Roboto Regular"/>
          <w:b/>
          <w:bCs/>
        </w:rPr>
        <w:t xml:space="preserve"> </w:t>
      </w:r>
      <w:r w:rsidR="002D7492">
        <w:rPr>
          <w:rFonts w:ascii="Roboto Regular" w:hAnsi="Roboto Regular"/>
          <w:b/>
          <w:bCs/>
        </w:rPr>
        <w:t xml:space="preserve"> </w:t>
      </w:r>
      <w:r w:rsidR="00F7346C">
        <w:rPr>
          <w:rFonts w:ascii="Roboto Regular" w:hAnsi="Roboto Regular" w:cs="Aparajita"/>
          <w:b/>
          <w:bCs/>
        </w:rPr>
        <w:t xml:space="preserve"> </w:t>
      </w:r>
      <w:r w:rsidR="00C90A56">
        <w:rPr>
          <w:rFonts w:ascii="Roboto Regular" w:hAnsi="Roboto Regular" w:cs="Aparajita"/>
          <w:b/>
          <w:bCs/>
        </w:rPr>
        <w:t xml:space="preserve"> </w:t>
      </w:r>
      <w:r w:rsidR="00187398" w:rsidRPr="00F7346C">
        <w:rPr>
          <w:rFonts w:ascii="Roboto Regular" w:hAnsi="Roboto Regular" w:cs="Aparajita"/>
          <w:b/>
          <w:bCs/>
        </w:rPr>
        <w:t xml:space="preserve"> </w:t>
      </w:r>
      <w:r w:rsidR="002D7492">
        <w:rPr>
          <w:rFonts w:ascii="Roboto Regular" w:hAnsi="Roboto Regular" w:cs="Aparajita"/>
          <w:b/>
          <w:bCs/>
        </w:rPr>
        <w:t xml:space="preserve"> </w:t>
      </w:r>
      <w:r w:rsidR="006B61B6" w:rsidRPr="00F7346C">
        <w:rPr>
          <w:rFonts w:ascii="Roboto Regular" w:hAnsi="Roboto Regular" w:cs="Aparajita"/>
          <w:b/>
          <w:bCs/>
        </w:rPr>
        <w:sym w:font="Symbol" w:char="F0B7"/>
      </w:r>
      <w:r w:rsidR="004B6BF8" w:rsidRPr="00F7346C">
        <w:rPr>
          <w:rFonts w:ascii="Roboto Regular" w:hAnsi="Roboto Regular" w:cs="Aparajita"/>
          <w:b/>
          <w:bCs/>
        </w:rPr>
        <w:t xml:space="preserve"> </w:t>
      </w:r>
      <w:r w:rsidR="00187398" w:rsidRPr="00F7346C">
        <w:rPr>
          <w:rFonts w:ascii="Roboto Regular" w:hAnsi="Roboto Regular" w:cs="Aparajita"/>
          <w:b/>
          <w:bCs/>
        </w:rPr>
        <w:t xml:space="preserve"> </w:t>
      </w:r>
      <w:r w:rsidR="002D7492">
        <w:rPr>
          <w:rFonts w:ascii="Roboto Regular" w:hAnsi="Roboto Regular" w:cs="Aparajita"/>
          <w:b/>
          <w:bCs/>
        </w:rPr>
        <w:t xml:space="preserve"> </w:t>
      </w:r>
      <w:r w:rsidR="00187398" w:rsidRPr="00F7346C">
        <w:rPr>
          <w:rFonts w:ascii="Roboto Regular" w:hAnsi="Roboto Regular" w:cs="Aparajita"/>
          <w:b/>
          <w:bCs/>
        </w:rPr>
        <w:t xml:space="preserve"> </w:t>
      </w:r>
      <w:r w:rsidR="002D7492">
        <w:rPr>
          <w:rFonts w:ascii="Roboto Regular" w:hAnsi="Roboto Regular" w:cs="Aparajita"/>
          <w:b/>
          <w:bCs/>
        </w:rPr>
        <w:t xml:space="preserve"> </w:t>
      </w:r>
      <w:r w:rsidR="00FC0AEE" w:rsidRPr="00F7346C">
        <w:rPr>
          <w:rFonts w:ascii="Roboto Regular" w:hAnsi="Roboto Regular" w:cs="Aparajita"/>
          <w:b/>
          <w:bCs/>
        </w:rPr>
        <w:t xml:space="preserve"> </w:t>
      </w:r>
      <w:r w:rsidR="00F06505" w:rsidRPr="00F7346C">
        <w:rPr>
          <w:rFonts w:ascii="Roboto Regular" w:hAnsi="Roboto Regular" w:cs="Aparajita"/>
          <w:b/>
          <w:bCs/>
        </w:rPr>
        <w:t>626-665-4191</w:t>
      </w:r>
      <w:r w:rsidR="005D1F2B" w:rsidRPr="00F7346C">
        <w:rPr>
          <w:rFonts w:ascii="Roboto Regular" w:hAnsi="Roboto Regular" w:cs="Aparajita"/>
          <w:b/>
          <w:bCs/>
        </w:rPr>
        <w:t xml:space="preserve"> </w:t>
      </w:r>
      <w:r w:rsidR="007911E2" w:rsidRPr="00F7346C">
        <w:rPr>
          <w:rFonts w:ascii="Roboto Regular" w:hAnsi="Roboto Regular" w:cs="Aparajita"/>
          <w:b/>
          <w:bCs/>
        </w:rPr>
        <w:t xml:space="preserve"> </w:t>
      </w:r>
      <w:r w:rsidR="002D7492">
        <w:rPr>
          <w:rFonts w:ascii="Roboto Regular" w:hAnsi="Roboto Regular" w:cs="Aparajita"/>
          <w:b/>
          <w:bCs/>
        </w:rPr>
        <w:t xml:space="preserve"> </w:t>
      </w:r>
      <w:r w:rsidR="00C90A56">
        <w:rPr>
          <w:rFonts w:ascii="Roboto Regular" w:hAnsi="Roboto Regular" w:cs="Aparajita"/>
          <w:b/>
          <w:bCs/>
        </w:rPr>
        <w:t xml:space="preserve"> </w:t>
      </w:r>
      <w:r w:rsidR="002D7492">
        <w:rPr>
          <w:rFonts w:ascii="Roboto Regular" w:hAnsi="Roboto Regular" w:cs="Aparajita"/>
          <w:b/>
          <w:bCs/>
        </w:rPr>
        <w:t xml:space="preserve"> </w:t>
      </w:r>
      <w:r w:rsidR="004B6BF8" w:rsidRPr="00F7346C">
        <w:rPr>
          <w:rFonts w:ascii="Roboto Regular" w:hAnsi="Roboto Regular" w:cs="Aparajita"/>
          <w:b/>
          <w:bCs/>
        </w:rPr>
        <w:t xml:space="preserve"> </w:t>
      </w:r>
      <w:r w:rsidR="006B61B6" w:rsidRPr="00F7346C">
        <w:rPr>
          <w:rFonts w:ascii="Roboto Regular" w:hAnsi="Roboto Regular" w:cs="Aparajita"/>
          <w:b/>
          <w:bCs/>
        </w:rPr>
        <w:sym w:font="Symbol" w:char="F0B7"/>
      </w:r>
      <w:r w:rsidR="007911E2" w:rsidRPr="00F7346C">
        <w:rPr>
          <w:rFonts w:ascii="Roboto Regular" w:hAnsi="Roboto Regular" w:cs="Aparajita"/>
          <w:b/>
          <w:bCs/>
        </w:rPr>
        <w:t xml:space="preserve"> </w:t>
      </w:r>
      <w:r w:rsidR="004B6BF8" w:rsidRPr="00F7346C">
        <w:rPr>
          <w:rFonts w:ascii="Roboto Regular" w:hAnsi="Roboto Regular" w:cs="Aparajita"/>
          <w:b/>
          <w:bCs/>
        </w:rPr>
        <w:t xml:space="preserve">  </w:t>
      </w:r>
      <w:r w:rsidR="00187398" w:rsidRPr="00F7346C">
        <w:rPr>
          <w:rFonts w:ascii="Roboto Regular" w:hAnsi="Roboto Regular" w:cs="Aparajita"/>
          <w:b/>
          <w:bCs/>
        </w:rPr>
        <w:t xml:space="preserve"> </w:t>
      </w:r>
      <w:r w:rsidR="002D7492">
        <w:rPr>
          <w:rFonts w:ascii="Roboto Regular" w:hAnsi="Roboto Regular" w:cs="Aparajita"/>
          <w:b/>
          <w:bCs/>
        </w:rPr>
        <w:t xml:space="preserve">  </w:t>
      </w:r>
      <w:r w:rsidR="00187398" w:rsidRPr="00F7346C">
        <w:rPr>
          <w:rFonts w:ascii="Roboto Regular" w:hAnsi="Roboto Regular" w:cs="Aparajita"/>
          <w:b/>
          <w:bCs/>
        </w:rPr>
        <w:t xml:space="preserve"> </w:t>
      </w:r>
      <w:hyperlink r:id="rId9" w:history="1">
        <w:r w:rsidR="00C90A56" w:rsidRPr="009F76A3">
          <w:rPr>
            <w:rStyle w:val="Hyperlink"/>
            <w:rFonts w:ascii="Roboto Regular" w:hAnsi="Roboto Regular" w:cs="Aparajita"/>
            <w:b/>
            <w:bCs/>
          </w:rPr>
          <w:t>https://davidsonheath.com/</w:t>
        </w:r>
      </w:hyperlink>
    </w:p>
    <w:p w14:paraId="180A5F7C" w14:textId="77777777" w:rsidR="005D1323" w:rsidRPr="00880C20" w:rsidRDefault="005D1323" w:rsidP="00880C20">
      <w:pPr>
        <w:pStyle w:val="Heading7"/>
        <w:adjustRightInd w:val="0"/>
        <w:snapToGrid w:val="0"/>
        <w:spacing w:before="40" w:after="240"/>
        <w:ind w:left="0" w:firstLine="0"/>
        <w:rPr>
          <w:rFonts w:ascii="Roboto Regular" w:hAnsi="Roboto Regular" w:cs="Aparajita"/>
          <w:sz w:val="10"/>
          <w:szCs w:val="10"/>
          <w:u w:val="none"/>
        </w:rPr>
      </w:pPr>
    </w:p>
    <w:p w14:paraId="627681CA" w14:textId="3D6C2EC2" w:rsidR="005D1323" w:rsidRDefault="005D1323" w:rsidP="00880C20">
      <w:pPr>
        <w:pStyle w:val="Heading7"/>
        <w:adjustRightInd w:val="0"/>
        <w:snapToGrid w:val="0"/>
        <w:spacing w:before="40" w:after="240"/>
        <w:ind w:left="0" w:firstLine="0"/>
        <w:rPr>
          <w:rFonts w:ascii="Roboto Regular" w:hAnsi="Roboto Regular" w:cs="Aparajita"/>
          <w:szCs w:val="28"/>
          <w:u w:val="none"/>
        </w:rPr>
      </w:pPr>
      <w:r w:rsidRPr="00CF166B">
        <w:rPr>
          <w:rFonts w:ascii="Roboto Regular" w:hAnsi="Roboto Regular" w:cs="Aparajita"/>
          <w:szCs w:val="28"/>
          <w:u w:val="none"/>
        </w:rPr>
        <w:t>Employment</w:t>
      </w:r>
    </w:p>
    <w:p w14:paraId="7A4A9CC5" w14:textId="77777777" w:rsidR="00333422" w:rsidRPr="00333422" w:rsidRDefault="00333422" w:rsidP="00333422"/>
    <w:p w14:paraId="60FDE6A5" w14:textId="0D1426BB" w:rsidR="005D1323" w:rsidRDefault="005D1323" w:rsidP="00880C20">
      <w:pPr>
        <w:adjustRightInd w:val="0"/>
        <w:snapToGrid w:val="0"/>
        <w:spacing w:before="40" w:after="240"/>
        <w:ind w:left="2160" w:hanging="2160"/>
        <w:jc w:val="both"/>
        <w:rPr>
          <w:rFonts w:ascii="Roboto Regular" w:hAnsi="Roboto Regular" w:cs="Aparajita"/>
          <w:sz w:val="22"/>
          <w:szCs w:val="22"/>
        </w:rPr>
      </w:pPr>
      <w:r w:rsidRPr="00042334">
        <w:rPr>
          <w:rFonts w:ascii="Roboto Regular" w:hAnsi="Roboto Regular" w:cs="Aparajita"/>
          <w:sz w:val="22"/>
          <w:szCs w:val="22"/>
        </w:rPr>
        <w:t>2015 –</w:t>
      </w:r>
      <w:r w:rsidRPr="00042334">
        <w:rPr>
          <w:rFonts w:ascii="Roboto Regular" w:hAnsi="Roboto Regular" w:cs="Aparajita"/>
          <w:sz w:val="22"/>
          <w:szCs w:val="22"/>
        </w:rPr>
        <w:tab/>
        <w:t>Assistant Professor of Finance, University of Utah</w:t>
      </w:r>
    </w:p>
    <w:p w14:paraId="591E80BD" w14:textId="3A7C9DD6" w:rsidR="00333422" w:rsidRPr="00042334" w:rsidRDefault="00333422" w:rsidP="00880C20">
      <w:pPr>
        <w:adjustRightInd w:val="0"/>
        <w:snapToGrid w:val="0"/>
        <w:spacing w:before="40" w:after="240"/>
        <w:ind w:left="2160" w:hanging="2160"/>
        <w:jc w:val="both"/>
        <w:rPr>
          <w:rFonts w:ascii="Roboto Regular" w:hAnsi="Roboto Regular" w:cs="Aparajita"/>
          <w:sz w:val="22"/>
          <w:szCs w:val="22"/>
        </w:rPr>
      </w:pPr>
      <w:r>
        <w:rPr>
          <w:rFonts w:ascii="Roboto Regular" w:hAnsi="Roboto Regular" w:cs="Aparajita"/>
          <w:sz w:val="22"/>
          <w:szCs w:val="22"/>
        </w:rPr>
        <w:t>20</w:t>
      </w:r>
      <w:r w:rsidR="00A320E3">
        <w:rPr>
          <w:rFonts w:ascii="Roboto Regular" w:hAnsi="Roboto Regular" w:cs="Aparajita"/>
          <w:sz w:val="22"/>
          <w:szCs w:val="22"/>
        </w:rPr>
        <w:t>22</w:t>
      </w:r>
      <w:r>
        <w:rPr>
          <w:rFonts w:ascii="Roboto Regular" w:hAnsi="Roboto Regular" w:cs="Aparajita"/>
          <w:sz w:val="22"/>
          <w:szCs w:val="22"/>
        </w:rPr>
        <w:t xml:space="preserve"> – </w:t>
      </w:r>
      <w:r>
        <w:rPr>
          <w:rFonts w:ascii="Roboto Regular" w:hAnsi="Roboto Regular" w:cs="Aparajita"/>
          <w:sz w:val="22"/>
          <w:szCs w:val="22"/>
        </w:rPr>
        <w:tab/>
        <w:t>Co-Founder</w:t>
      </w:r>
      <w:r w:rsidR="002D648D">
        <w:rPr>
          <w:rFonts w:ascii="Roboto Regular" w:hAnsi="Roboto Regular" w:cs="Aparajita"/>
          <w:sz w:val="22"/>
          <w:szCs w:val="22"/>
        </w:rPr>
        <w:t>,</w:t>
      </w:r>
      <w:r>
        <w:rPr>
          <w:rFonts w:ascii="Roboto Regular" w:hAnsi="Roboto Regular" w:cs="Aparajita"/>
          <w:sz w:val="22"/>
          <w:szCs w:val="22"/>
        </w:rPr>
        <w:t xml:space="preserve"> Cyborg Trading</w:t>
      </w:r>
      <w:r w:rsidR="007E7488">
        <w:rPr>
          <w:rFonts w:ascii="Roboto Regular" w:hAnsi="Roboto Regular" w:cs="Aparajita"/>
          <w:sz w:val="22"/>
          <w:szCs w:val="22"/>
        </w:rPr>
        <w:t>, Aspire Commodities</w:t>
      </w:r>
    </w:p>
    <w:p w14:paraId="775E1A31" w14:textId="6D99D9A9" w:rsidR="005D1323" w:rsidRPr="00042334" w:rsidRDefault="005D1323" w:rsidP="00880C20">
      <w:pPr>
        <w:adjustRightInd w:val="0"/>
        <w:snapToGrid w:val="0"/>
        <w:spacing w:before="40" w:after="240"/>
        <w:ind w:left="2160" w:hanging="2160"/>
        <w:jc w:val="both"/>
        <w:rPr>
          <w:rFonts w:ascii="Roboto Regular" w:hAnsi="Roboto Regular" w:cs="Aparajita"/>
          <w:sz w:val="22"/>
          <w:szCs w:val="22"/>
        </w:rPr>
      </w:pPr>
      <w:r w:rsidRPr="00042334">
        <w:rPr>
          <w:rFonts w:ascii="Roboto Regular" w:hAnsi="Roboto Regular" w:cs="Aparajita"/>
          <w:sz w:val="22"/>
          <w:szCs w:val="22"/>
        </w:rPr>
        <w:t>2009 – 2010</w:t>
      </w:r>
      <w:r w:rsidRPr="00042334">
        <w:rPr>
          <w:rFonts w:ascii="Roboto Regular" w:hAnsi="Roboto Regular" w:cs="Aparajita"/>
          <w:sz w:val="22"/>
          <w:szCs w:val="22"/>
        </w:rPr>
        <w:tab/>
      </w:r>
      <w:r w:rsidR="00DE5F02" w:rsidRPr="00042334">
        <w:rPr>
          <w:rFonts w:ascii="Roboto Regular" w:hAnsi="Roboto Regular" w:cs="Aparajita"/>
          <w:sz w:val="22"/>
          <w:szCs w:val="22"/>
        </w:rPr>
        <w:t>Consultant</w:t>
      </w:r>
      <w:r w:rsidR="005E4770">
        <w:rPr>
          <w:rFonts w:ascii="Roboto Regular" w:hAnsi="Roboto Regular" w:cs="Aparajita"/>
          <w:sz w:val="22"/>
          <w:szCs w:val="22"/>
        </w:rPr>
        <w:t>,</w:t>
      </w:r>
      <w:r w:rsidRPr="00042334">
        <w:rPr>
          <w:rFonts w:ascii="Roboto Regular" w:hAnsi="Roboto Regular" w:cs="Aparajita"/>
          <w:sz w:val="22"/>
          <w:szCs w:val="22"/>
        </w:rPr>
        <w:t xml:space="preserve"> Compass Lexecon</w:t>
      </w:r>
      <w:r w:rsidR="00F1436B">
        <w:rPr>
          <w:rFonts w:ascii="Roboto Regular" w:hAnsi="Roboto Regular" w:cs="Aparajita"/>
          <w:sz w:val="22"/>
          <w:szCs w:val="22"/>
        </w:rPr>
        <w:t xml:space="preserve"> and</w:t>
      </w:r>
      <w:r w:rsidRPr="00042334">
        <w:rPr>
          <w:rFonts w:ascii="Roboto Regular" w:hAnsi="Roboto Regular" w:cs="Aparajita"/>
          <w:sz w:val="22"/>
          <w:szCs w:val="22"/>
        </w:rPr>
        <w:t xml:space="preserve"> Terra Verte Trading</w:t>
      </w:r>
    </w:p>
    <w:p w14:paraId="701FB4A5" w14:textId="6EF885B3" w:rsidR="005D1323" w:rsidRPr="00042334" w:rsidRDefault="00643550" w:rsidP="00880C20">
      <w:pPr>
        <w:adjustRightInd w:val="0"/>
        <w:snapToGrid w:val="0"/>
        <w:spacing w:before="40" w:after="240"/>
        <w:ind w:left="2160" w:hanging="2160"/>
        <w:jc w:val="both"/>
        <w:rPr>
          <w:rFonts w:ascii="Roboto Regular" w:hAnsi="Roboto Regular" w:cs="Aparajita"/>
          <w:sz w:val="22"/>
          <w:szCs w:val="22"/>
        </w:rPr>
      </w:pPr>
      <w:r>
        <w:rPr>
          <w:rFonts w:ascii="Roboto Regular" w:hAnsi="Roboto Regular" w:cs="Aparajita"/>
          <w:sz w:val="22"/>
          <w:szCs w:val="22"/>
        </w:rPr>
        <w:t>200</w:t>
      </w:r>
      <w:r w:rsidR="001F7B44">
        <w:rPr>
          <w:rFonts w:ascii="Roboto Regular" w:hAnsi="Roboto Regular" w:cs="Aparajita"/>
          <w:sz w:val="22"/>
          <w:szCs w:val="22"/>
        </w:rPr>
        <w:t>1</w:t>
      </w:r>
      <w:r w:rsidR="005D1323" w:rsidRPr="00042334">
        <w:rPr>
          <w:rFonts w:ascii="Roboto Regular" w:hAnsi="Roboto Regular" w:cs="Aparajita"/>
          <w:sz w:val="22"/>
          <w:szCs w:val="22"/>
        </w:rPr>
        <w:t>– 2007</w:t>
      </w:r>
      <w:r w:rsidR="005D1323" w:rsidRPr="00042334">
        <w:rPr>
          <w:rFonts w:ascii="Roboto Regular" w:hAnsi="Roboto Regular" w:cs="Aparajita"/>
          <w:sz w:val="22"/>
          <w:szCs w:val="22"/>
        </w:rPr>
        <w:tab/>
        <w:t>Vice President, Commodity Derivatives, BMO Capital Markets</w:t>
      </w:r>
    </w:p>
    <w:p w14:paraId="70226CA0" w14:textId="77777777" w:rsidR="00023260" w:rsidRPr="00042334" w:rsidRDefault="00023260" w:rsidP="00880C20">
      <w:pPr>
        <w:pStyle w:val="Heading7"/>
        <w:adjustRightInd w:val="0"/>
        <w:snapToGrid w:val="0"/>
        <w:spacing w:before="40" w:after="240"/>
        <w:ind w:left="0" w:firstLine="0"/>
        <w:rPr>
          <w:rFonts w:ascii="Roboto Regular" w:hAnsi="Roboto Regular" w:cs="Aparajita"/>
          <w:sz w:val="22"/>
          <w:szCs w:val="22"/>
          <w:u w:val="none"/>
        </w:rPr>
      </w:pPr>
    </w:p>
    <w:p w14:paraId="580F6C42" w14:textId="77777777" w:rsidR="005D1323" w:rsidRPr="00CF166B" w:rsidRDefault="005D1323" w:rsidP="00880C20">
      <w:pPr>
        <w:pStyle w:val="Heading8"/>
        <w:adjustRightInd w:val="0"/>
        <w:snapToGrid w:val="0"/>
        <w:spacing w:before="40" w:after="240"/>
        <w:rPr>
          <w:rFonts w:ascii="Roboto Regular" w:hAnsi="Roboto Regular" w:cs="Aparajita"/>
          <w:szCs w:val="28"/>
          <w:u w:val="none"/>
        </w:rPr>
      </w:pPr>
      <w:r w:rsidRPr="00CF166B">
        <w:rPr>
          <w:rFonts w:ascii="Roboto Regular" w:hAnsi="Roboto Regular" w:cs="Aparajita"/>
          <w:szCs w:val="28"/>
          <w:u w:val="none"/>
        </w:rPr>
        <w:t>Education</w:t>
      </w:r>
    </w:p>
    <w:p w14:paraId="62B912FD" w14:textId="708BBBE0" w:rsidR="005D1323" w:rsidRPr="00042334" w:rsidRDefault="005D1323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042334">
        <w:rPr>
          <w:rFonts w:ascii="Roboto Regular" w:hAnsi="Roboto Regular" w:cs="Aparajita"/>
          <w:sz w:val="22"/>
          <w:szCs w:val="22"/>
        </w:rPr>
        <w:t xml:space="preserve">2010 – 2015 </w:t>
      </w:r>
      <w:r w:rsidRPr="00042334">
        <w:rPr>
          <w:rFonts w:ascii="Roboto Regular" w:hAnsi="Roboto Regular" w:cs="Aparajita"/>
          <w:sz w:val="22"/>
          <w:szCs w:val="22"/>
        </w:rPr>
        <w:tab/>
      </w:r>
      <w:r w:rsidRPr="00042334">
        <w:rPr>
          <w:rFonts w:ascii="Roboto Regular" w:hAnsi="Roboto Regular" w:cs="Aparajita"/>
          <w:sz w:val="22"/>
          <w:szCs w:val="22"/>
        </w:rPr>
        <w:tab/>
        <w:t xml:space="preserve">Ph.D. </w:t>
      </w:r>
      <w:r w:rsidR="00DA2B0C" w:rsidRPr="00042334">
        <w:rPr>
          <w:rFonts w:ascii="Roboto Regular" w:hAnsi="Roboto Regular" w:cs="Aparajita"/>
          <w:sz w:val="22"/>
          <w:szCs w:val="22"/>
        </w:rPr>
        <w:t>(</w:t>
      </w:r>
      <w:r w:rsidRPr="00042334">
        <w:rPr>
          <w:rFonts w:ascii="Roboto Regular" w:hAnsi="Roboto Regular" w:cs="Aparajita"/>
          <w:sz w:val="22"/>
          <w:szCs w:val="22"/>
        </w:rPr>
        <w:t>Finance</w:t>
      </w:r>
      <w:r w:rsidR="00DA2B0C" w:rsidRPr="00042334">
        <w:rPr>
          <w:rFonts w:ascii="Roboto Regular" w:hAnsi="Roboto Regular" w:cs="Aparajita"/>
          <w:sz w:val="22"/>
          <w:szCs w:val="22"/>
        </w:rPr>
        <w:t>)</w:t>
      </w:r>
      <w:r w:rsidRPr="00042334">
        <w:rPr>
          <w:rFonts w:ascii="Roboto Regular" w:hAnsi="Roboto Regular" w:cs="Aparajita"/>
          <w:sz w:val="22"/>
          <w:szCs w:val="22"/>
        </w:rPr>
        <w:t>, USC Marshall School of Business</w:t>
      </w:r>
    </w:p>
    <w:p w14:paraId="711A6D24" w14:textId="3F9DAFA9" w:rsidR="005D1323" w:rsidRPr="00042334" w:rsidRDefault="005D1323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  <w:u w:val="single"/>
        </w:rPr>
      </w:pPr>
      <w:r w:rsidRPr="00042334">
        <w:rPr>
          <w:rFonts w:ascii="Roboto Regular" w:hAnsi="Roboto Regular" w:cs="Aparajita"/>
          <w:sz w:val="22"/>
          <w:szCs w:val="22"/>
        </w:rPr>
        <w:t>2007 – 2009</w:t>
      </w:r>
      <w:r w:rsidRPr="00042334">
        <w:rPr>
          <w:rFonts w:ascii="Roboto Regular" w:hAnsi="Roboto Regular" w:cs="Aparajita"/>
          <w:sz w:val="22"/>
          <w:szCs w:val="22"/>
        </w:rPr>
        <w:tab/>
      </w:r>
      <w:r w:rsidRPr="00042334">
        <w:rPr>
          <w:rFonts w:ascii="Roboto Regular" w:hAnsi="Roboto Regular" w:cs="Aparajita"/>
          <w:sz w:val="22"/>
          <w:szCs w:val="22"/>
        </w:rPr>
        <w:tab/>
        <w:t>M.B.A.</w:t>
      </w:r>
      <w:r w:rsidR="00D602E6" w:rsidRPr="00042334">
        <w:rPr>
          <w:rFonts w:ascii="Roboto Regular" w:hAnsi="Roboto Regular" w:cs="Aparajita"/>
          <w:sz w:val="22"/>
          <w:szCs w:val="22"/>
        </w:rPr>
        <w:t xml:space="preserve"> </w:t>
      </w:r>
      <w:r w:rsidR="00DA2B0C" w:rsidRPr="00042334">
        <w:rPr>
          <w:rFonts w:ascii="Roboto Regular" w:hAnsi="Roboto Regular" w:cs="Aparajita"/>
          <w:sz w:val="22"/>
          <w:szCs w:val="22"/>
        </w:rPr>
        <w:t>(</w:t>
      </w:r>
      <w:r w:rsidR="00D602E6" w:rsidRPr="00042334">
        <w:rPr>
          <w:rFonts w:ascii="Roboto Regular" w:hAnsi="Roboto Regular" w:cs="Aparajita"/>
          <w:sz w:val="22"/>
          <w:szCs w:val="22"/>
        </w:rPr>
        <w:t>Finance</w:t>
      </w:r>
      <w:r w:rsidR="00DA2B0C" w:rsidRPr="00042334">
        <w:rPr>
          <w:rFonts w:ascii="Roboto Regular" w:hAnsi="Roboto Regular" w:cs="Aparajita"/>
          <w:sz w:val="22"/>
          <w:szCs w:val="22"/>
        </w:rPr>
        <w:t>)</w:t>
      </w:r>
      <w:r w:rsidRPr="00042334">
        <w:rPr>
          <w:rFonts w:ascii="Roboto Regular" w:hAnsi="Roboto Regular" w:cs="Aparajita"/>
          <w:sz w:val="22"/>
          <w:szCs w:val="22"/>
        </w:rPr>
        <w:t>,</w:t>
      </w:r>
      <w:r w:rsidR="00A5635E" w:rsidRPr="00BD2F21">
        <w:rPr>
          <w:rFonts w:ascii="Roboto Regular" w:hAnsi="Roboto Regular" w:cs="Aparajita"/>
          <w:sz w:val="22"/>
          <w:szCs w:val="22"/>
        </w:rPr>
        <w:t xml:space="preserve"> </w:t>
      </w:r>
      <w:r w:rsidRPr="00042334">
        <w:rPr>
          <w:rFonts w:ascii="Roboto Regular" w:hAnsi="Roboto Regular" w:cs="Aparajita"/>
          <w:sz w:val="22"/>
          <w:szCs w:val="22"/>
        </w:rPr>
        <w:t>Chicago Booth School of Business</w:t>
      </w:r>
    </w:p>
    <w:p w14:paraId="1DD9FA3D" w14:textId="1F82D066" w:rsidR="005D1323" w:rsidRPr="00042334" w:rsidRDefault="005D1323" w:rsidP="00880C20">
      <w:pPr>
        <w:adjustRightInd w:val="0"/>
        <w:snapToGrid w:val="0"/>
        <w:spacing w:before="40" w:after="240"/>
        <w:ind w:left="2160" w:hanging="2160"/>
        <w:jc w:val="both"/>
        <w:rPr>
          <w:rFonts w:ascii="Roboto Regular" w:hAnsi="Roboto Regular" w:cs="Aparajita"/>
          <w:sz w:val="22"/>
          <w:szCs w:val="22"/>
        </w:rPr>
      </w:pPr>
      <w:r w:rsidRPr="00042334">
        <w:rPr>
          <w:rFonts w:ascii="Roboto Regular" w:hAnsi="Roboto Regular" w:cs="Aparajita"/>
          <w:sz w:val="22"/>
          <w:szCs w:val="22"/>
        </w:rPr>
        <w:t>2000 – 2002</w:t>
      </w:r>
      <w:r w:rsidRPr="00042334">
        <w:rPr>
          <w:rFonts w:ascii="Roboto Regular" w:hAnsi="Roboto Regular" w:cs="Aparajita"/>
          <w:sz w:val="22"/>
          <w:szCs w:val="22"/>
        </w:rPr>
        <w:tab/>
        <w:t xml:space="preserve">M.Sc. </w:t>
      </w:r>
      <w:r w:rsidR="00DA2B0C" w:rsidRPr="00042334">
        <w:rPr>
          <w:rFonts w:ascii="Roboto Regular" w:hAnsi="Roboto Regular" w:cs="Aparajita"/>
          <w:sz w:val="22"/>
          <w:szCs w:val="22"/>
        </w:rPr>
        <w:t>(</w:t>
      </w:r>
      <w:r w:rsidR="009D1AAC">
        <w:rPr>
          <w:rFonts w:ascii="Roboto Regular" w:hAnsi="Roboto Regular" w:cs="Aparajita"/>
          <w:sz w:val="22"/>
          <w:szCs w:val="22"/>
        </w:rPr>
        <w:t>Math</w:t>
      </w:r>
      <w:r w:rsidR="00DA2B0C" w:rsidRPr="00042334">
        <w:rPr>
          <w:rFonts w:ascii="Roboto Regular" w:hAnsi="Roboto Regular" w:cs="Aparajita"/>
          <w:sz w:val="22"/>
          <w:szCs w:val="22"/>
        </w:rPr>
        <w:t>)</w:t>
      </w:r>
      <w:r w:rsidRPr="00042334">
        <w:rPr>
          <w:rFonts w:ascii="Roboto Regular" w:hAnsi="Roboto Regular" w:cs="Aparajita"/>
          <w:sz w:val="22"/>
          <w:szCs w:val="22"/>
        </w:rPr>
        <w:t>,</w:t>
      </w:r>
      <w:r w:rsidRPr="00042334">
        <w:rPr>
          <w:rFonts w:ascii="Roboto Regular" w:hAnsi="Roboto Regular" w:cs="Aparajita"/>
          <w:sz w:val="22"/>
          <w:szCs w:val="22"/>
          <w:u w:val="words"/>
        </w:rPr>
        <w:t xml:space="preserve"> </w:t>
      </w:r>
      <w:r w:rsidRPr="00042334">
        <w:rPr>
          <w:rFonts w:ascii="Roboto Regular" w:hAnsi="Roboto Regular" w:cs="Aparajita"/>
          <w:sz w:val="22"/>
          <w:szCs w:val="22"/>
        </w:rPr>
        <w:t>Queen’s University</w:t>
      </w:r>
    </w:p>
    <w:p w14:paraId="4E61A8E3" w14:textId="6E79B663" w:rsidR="005D1323" w:rsidRPr="00042334" w:rsidRDefault="005D1323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042334">
        <w:rPr>
          <w:rFonts w:ascii="Roboto Regular" w:hAnsi="Roboto Regular" w:cs="Aparajita"/>
          <w:sz w:val="22"/>
          <w:szCs w:val="22"/>
        </w:rPr>
        <w:t xml:space="preserve">1994 – 1999 </w:t>
      </w:r>
      <w:r w:rsidRPr="00042334">
        <w:rPr>
          <w:rFonts w:ascii="Roboto Regular" w:hAnsi="Roboto Regular" w:cs="Aparajita"/>
          <w:sz w:val="22"/>
          <w:szCs w:val="22"/>
        </w:rPr>
        <w:tab/>
      </w:r>
      <w:r w:rsidRPr="00042334">
        <w:rPr>
          <w:rFonts w:ascii="Roboto Regular" w:hAnsi="Roboto Regular" w:cs="Aparajita"/>
          <w:sz w:val="22"/>
          <w:szCs w:val="22"/>
        </w:rPr>
        <w:tab/>
        <w:t xml:space="preserve">B.Sc. </w:t>
      </w:r>
      <w:r w:rsidR="00DA2B0C" w:rsidRPr="00042334">
        <w:rPr>
          <w:rFonts w:ascii="Roboto Regular" w:hAnsi="Roboto Regular" w:cs="Aparajita"/>
          <w:sz w:val="22"/>
          <w:szCs w:val="22"/>
        </w:rPr>
        <w:t>(</w:t>
      </w:r>
      <w:r w:rsidRPr="00042334">
        <w:rPr>
          <w:rFonts w:ascii="Roboto Regular" w:hAnsi="Roboto Regular" w:cs="Aparajita"/>
          <w:sz w:val="22"/>
          <w:szCs w:val="22"/>
        </w:rPr>
        <w:t>Biology</w:t>
      </w:r>
      <w:r w:rsidR="00B64D6E">
        <w:rPr>
          <w:rFonts w:ascii="Roboto Regular" w:hAnsi="Roboto Regular" w:cs="Aparajita"/>
          <w:sz w:val="22"/>
          <w:szCs w:val="22"/>
        </w:rPr>
        <w:t xml:space="preserve"> </w:t>
      </w:r>
      <w:r w:rsidR="00705576">
        <w:rPr>
          <w:rFonts w:ascii="Roboto Regular" w:hAnsi="Roboto Regular" w:cs="Aparajita"/>
          <w:sz w:val="22"/>
          <w:szCs w:val="22"/>
        </w:rPr>
        <w:t>+</w:t>
      </w:r>
      <w:r w:rsidR="00B64D6E">
        <w:rPr>
          <w:rFonts w:ascii="Roboto Regular" w:hAnsi="Roboto Regular" w:cs="Aparajita"/>
          <w:sz w:val="22"/>
          <w:szCs w:val="22"/>
        </w:rPr>
        <w:t xml:space="preserve"> Math</w:t>
      </w:r>
      <w:r w:rsidR="00DA2B0C" w:rsidRPr="00042334">
        <w:rPr>
          <w:rFonts w:ascii="Roboto Regular" w:hAnsi="Roboto Regular" w:cs="Aparajita"/>
          <w:sz w:val="22"/>
          <w:szCs w:val="22"/>
        </w:rPr>
        <w:t>)</w:t>
      </w:r>
      <w:r w:rsidRPr="00042334">
        <w:rPr>
          <w:rFonts w:ascii="Roboto Regular" w:hAnsi="Roboto Regular" w:cs="Aparajita"/>
          <w:sz w:val="22"/>
          <w:szCs w:val="22"/>
        </w:rPr>
        <w:t>, University of British Columbia</w:t>
      </w:r>
    </w:p>
    <w:p w14:paraId="73AE30C8" w14:textId="77777777" w:rsidR="009E57F3" w:rsidRPr="00CF166B" w:rsidRDefault="009E57F3" w:rsidP="00880C20">
      <w:pPr>
        <w:adjustRightInd w:val="0"/>
        <w:snapToGrid w:val="0"/>
        <w:spacing w:before="40"/>
        <w:jc w:val="both"/>
        <w:rPr>
          <w:rFonts w:ascii="Roboto Regular" w:hAnsi="Roboto Regular"/>
          <w:sz w:val="28"/>
          <w:szCs w:val="28"/>
        </w:rPr>
      </w:pPr>
    </w:p>
    <w:p w14:paraId="7C924FD4" w14:textId="52F68A80" w:rsidR="00742C9E" w:rsidRDefault="00865D15" w:rsidP="00880C20">
      <w:pPr>
        <w:adjustRightInd w:val="0"/>
        <w:snapToGrid w:val="0"/>
        <w:spacing w:before="40"/>
        <w:rPr>
          <w:rFonts w:ascii="Roboto Regular" w:hAnsi="Roboto Regular" w:cs="Aparajita"/>
          <w:b/>
          <w:sz w:val="28"/>
          <w:szCs w:val="28"/>
        </w:rPr>
      </w:pPr>
      <w:r>
        <w:rPr>
          <w:rFonts w:ascii="Roboto Regular" w:hAnsi="Roboto Regular" w:cs="Aparajita"/>
          <w:b/>
          <w:sz w:val="28"/>
          <w:szCs w:val="28"/>
        </w:rPr>
        <w:t>Publications</w:t>
      </w:r>
      <w:r w:rsidR="00B610E9">
        <w:rPr>
          <w:rFonts w:ascii="Roboto Regular" w:hAnsi="Roboto Regular" w:cs="Aparajita"/>
          <w:b/>
          <w:sz w:val="28"/>
          <w:szCs w:val="28"/>
        </w:rPr>
        <w:t xml:space="preserve"> &amp; Forthcoming Papers</w:t>
      </w:r>
    </w:p>
    <w:p w14:paraId="2F61C40E" w14:textId="7C82CA72" w:rsidR="00785665" w:rsidRDefault="00785665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  <w:u w:val="single"/>
        </w:rPr>
      </w:pPr>
    </w:p>
    <w:p w14:paraId="73D4BC36" w14:textId="77777777" w:rsidR="004D0323" w:rsidRDefault="004D0323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</w:rPr>
      </w:pPr>
      <w:r w:rsidRPr="00100493">
        <w:rPr>
          <w:rStyle w:val="SubtleEmphasis"/>
          <w:rFonts w:ascii="Roboto Regular" w:hAnsi="Roboto Regular"/>
          <w:i w:val="0"/>
          <w:color w:val="auto"/>
          <w:sz w:val="22"/>
          <w:szCs w:val="22"/>
          <w:u w:val="single"/>
        </w:rPr>
        <w:t>Does Socially Responsible Investing Change Firm Behavior?</w:t>
      </w:r>
      <w:r w:rsidRPr="00100493">
        <w:rPr>
          <w:rStyle w:val="SubtleEmphasis"/>
          <w:rFonts w:ascii="Roboto Regular" w:hAnsi="Roboto Regular"/>
          <w:i w:val="0"/>
          <w:color w:val="auto"/>
          <w:sz w:val="22"/>
          <w:szCs w:val="22"/>
        </w:rPr>
        <w:t xml:space="preserve"> with Daniele Macciocchi, Roni Michaely and Matt Ringgenberg</w:t>
      </w:r>
    </w:p>
    <w:p w14:paraId="290748E1" w14:textId="77777777" w:rsidR="00957E9D" w:rsidRDefault="00957E9D" w:rsidP="00957E9D">
      <w:pPr>
        <w:adjustRightInd w:val="0"/>
        <w:snapToGrid w:val="0"/>
        <w:spacing w:before="40"/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</w:pPr>
      <w:r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>Review of Finance (2023)</w:t>
      </w:r>
    </w:p>
    <w:p w14:paraId="43455F8C" w14:textId="576F687B" w:rsidR="004D0323" w:rsidRDefault="004D0323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</w:pPr>
      <w:r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>Best Paper Award – Miami Boca Corporate Finance Conference</w:t>
      </w:r>
    </w:p>
    <w:p w14:paraId="7E523A88" w14:textId="297837E8" w:rsidR="007E3BB8" w:rsidRDefault="007E3BB8" w:rsidP="007E3BB8">
      <w:pPr>
        <w:adjustRightInd w:val="0"/>
        <w:snapToGrid w:val="0"/>
        <w:spacing w:before="40"/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</w:pPr>
      <w:r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 xml:space="preserve">Best Paper Award – </w:t>
      </w:r>
      <w:r w:rsidRPr="007E3BB8"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>UMass Boston–EM Normandie Conference on C</w:t>
      </w:r>
      <w:r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>SR</w:t>
      </w:r>
    </w:p>
    <w:p w14:paraId="409D766B" w14:textId="77777777" w:rsidR="004D0323" w:rsidRDefault="004D0323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  <w:u w:val="single"/>
        </w:rPr>
      </w:pPr>
    </w:p>
    <w:p w14:paraId="568BE451" w14:textId="54AB19E3" w:rsidR="00785665" w:rsidRDefault="00785665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</w:rPr>
      </w:pPr>
      <w:r w:rsidRPr="00100493">
        <w:rPr>
          <w:rStyle w:val="SubtleEmphasis"/>
          <w:rFonts w:ascii="Roboto Regular" w:hAnsi="Roboto Regular"/>
          <w:i w:val="0"/>
          <w:color w:val="auto"/>
          <w:sz w:val="22"/>
          <w:szCs w:val="22"/>
          <w:u w:val="single"/>
        </w:rPr>
        <w:t>Reusing Natural Experiments</w:t>
      </w:r>
      <w:r w:rsidRPr="00100493">
        <w:rPr>
          <w:rStyle w:val="SubtleEmphasis"/>
          <w:rFonts w:ascii="Roboto Regular" w:hAnsi="Roboto Regular"/>
          <w:i w:val="0"/>
          <w:color w:val="auto"/>
          <w:sz w:val="22"/>
          <w:szCs w:val="22"/>
        </w:rPr>
        <w:t xml:space="preserve"> with Matt Ringgenberg, Mehrdad Samadi and Ingrid Werner</w:t>
      </w:r>
    </w:p>
    <w:p w14:paraId="430CFA46" w14:textId="18C5171A" w:rsidR="00785665" w:rsidRDefault="00785665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</w:pPr>
      <w:r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>Journal of Finance</w:t>
      </w:r>
      <w:r w:rsidR="00783DFF"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 xml:space="preserve"> (2023)</w:t>
      </w:r>
    </w:p>
    <w:p w14:paraId="5C13F678" w14:textId="66A135C2" w:rsidR="001E2B67" w:rsidRPr="00785665" w:rsidRDefault="001E2B67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</w:pPr>
      <w:r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 xml:space="preserve">Distinguished Paper – Brattle </w:t>
      </w:r>
      <w:r w:rsidR="00FE5F18"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>Prize</w:t>
      </w:r>
      <w:r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>, 2023</w:t>
      </w:r>
    </w:p>
    <w:p w14:paraId="4FC2DB14" w14:textId="77777777" w:rsidR="00785665" w:rsidRPr="00100493" w:rsidRDefault="00785665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</w:rPr>
      </w:pPr>
    </w:p>
    <w:p w14:paraId="61236889" w14:textId="77777777" w:rsidR="00306BE6" w:rsidRPr="0090532A" w:rsidRDefault="00306BE6" w:rsidP="00306BE6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</w:rPr>
      </w:pPr>
      <w:r w:rsidRPr="0090532A">
        <w:rPr>
          <w:rStyle w:val="SubtleEmphasis"/>
          <w:rFonts w:ascii="Roboto Regular" w:hAnsi="Roboto Regular"/>
          <w:i w:val="0"/>
          <w:color w:val="auto"/>
          <w:sz w:val="22"/>
          <w:szCs w:val="22"/>
          <w:u w:val="single"/>
        </w:rPr>
        <w:t>Market Returns and Interim Risk in Mergers</w:t>
      </w:r>
      <w:r w:rsidRPr="0090532A">
        <w:rPr>
          <w:rStyle w:val="SubtleEmphasis"/>
          <w:rFonts w:ascii="Roboto Regular" w:hAnsi="Roboto Regular"/>
          <w:i w:val="0"/>
          <w:color w:val="auto"/>
          <w:sz w:val="22"/>
          <w:szCs w:val="22"/>
        </w:rPr>
        <w:t xml:space="preserve"> with Mark Mitchell</w:t>
      </w:r>
    </w:p>
    <w:p w14:paraId="266E31C7" w14:textId="3C2EFCF5" w:rsidR="00306BE6" w:rsidRPr="0090532A" w:rsidRDefault="00306BE6" w:rsidP="00306BE6">
      <w:pPr>
        <w:adjustRightInd w:val="0"/>
        <w:snapToGrid w:val="0"/>
        <w:spacing w:before="40"/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</w:pPr>
      <w:r w:rsidRPr="0090532A"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>Management Science</w:t>
      </w:r>
      <w:r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 xml:space="preserve"> (2023)</w:t>
      </w:r>
    </w:p>
    <w:p w14:paraId="626A7A70" w14:textId="77777777" w:rsidR="00306BE6" w:rsidRDefault="00306BE6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  <w:u w:val="single"/>
        </w:rPr>
      </w:pPr>
    </w:p>
    <w:p w14:paraId="015B7E70" w14:textId="29E811E6" w:rsidR="00785665" w:rsidRPr="00100493" w:rsidRDefault="00785665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</w:rPr>
      </w:pPr>
      <w:r w:rsidRPr="00100493">
        <w:rPr>
          <w:rStyle w:val="SubtleEmphasis"/>
          <w:rFonts w:ascii="Roboto Regular" w:hAnsi="Roboto Regular"/>
          <w:i w:val="0"/>
          <w:color w:val="auto"/>
          <w:sz w:val="22"/>
          <w:szCs w:val="22"/>
          <w:u w:val="single"/>
        </w:rPr>
        <w:t>On Index Investing</w:t>
      </w:r>
      <w:r w:rsidRPr="00100493">
        <w:rPr>
          <w:rStyle w:val="SubtleEmphasis"/>
          <w:rFonts w:ascii="Roboto Regular" w:hAnsi="Roboto Regular"/>
          <w:i w:val="0"/>
          <w:color w:val="auto"/>
          <w:sz w:val="22"/>
          <w:szCs w:val="22"/>
        </w:rPr>
        <w:t> with Jeff Coles and Matt Ringgenberg</w:t>
      </w:r>
    </w:p>
    <w:p w14:paraId="3C234D7E" w14:textId="71AB059D" w:rsidR="00B610E9" w:rsidRPr="00306BE6" w:rsidRDefault="00785665" w:rsidP="00880C20">
      <w:pPr>
        <w:adjustRightInd w:val="0"/>
        <w:snapToGrid w:val="0"/>
        <w:spacing w:before="40"/>
        <w:rPr>
          <w:rFonts w:ascii="Roboto Regular" w:hAnsi="Roboto Regular"/>
          <w:i/>
          <w:sz w:val="22"/>
          <w:szCs w:val="22"/>
        </w:rPr>
      </w:pPr>
      <w:r w:rsidRPr="00100493"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>Journal of Financial Economics</w:t>
      </w:r>
      <w:r w:rsidR="00C40C6A"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 xml:space="preserve"> (2022)</w:t>
      </w:r>
      <w:r w:rsidR="00A13F84"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 xml:space="preserve"> </w:t>
      </w:r>
      <w:r w:rsidR="003E18B3"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 xml:space="preserve">– </w:t>
      </w:r>
      <w:r w:rsidR="00A13F84"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>Lead Article</w:t>
      </w:r>
    </w:p>
    <w:p w14:paraId="341A4FA1" w14:textId="62859C89" w:rsidR="0004177C" w:rsidRPr="0090532A" w:rsidRDefault="0004177C" w:rsidP="00880C20">
      <w:pPr>
        <w:adjustRightInd w:val="0"/>
        <w:snapToGrid w:val="0"/>
        <w:spacing w:before="40"/>
        <w:rPr>
          <w:rFonts w:ascii="Roboto Regular" w:hAnsi="Roboto Regular" w:cs="Aparajita"/>
          <w:sz w:val="22"/>
          <w:szCs w:val="22"/>
        </w:rPr>
      </w:pPr>
    </w:p>
    <w:p w14:paraId="25113D58" w14:textId="77777777" w:rsidR="00A42183" w:rsidRDefault="00A42183" w:rsidP="00880C20">
      <w:pPr>
        <w:adjustRightInd w:val="0"/>
        <w:snapToGrid w:val="0"/>
        <w:spacing w:before="40"/>
        <w:rPr>
          <w:rFonts w:ascii="Roboto Regular" w:hAnsi="Roboto Regular" w:cs="Aparajita"/>
          <w:sz w:val="22"/>
          <w:szCs w:val="22"/>
          <w:u w:val="single"/>
        </w:rPr>
      </w:pPr>
    </w:p>
    <w:p w14:paraId="4D18AA27" w14:textId="657DC591" w:rsidR="00B610E9" w:rsidRPr="0090532A" w:rsidRDefault="00B610E9" w:rsidP="00880C20">
      <w:pPr>
        <w:adjustRightInd w:val="0"/>
        <w:snapToGrid w:val="0"/>
        <w:spacing w:before="40"/>
        <w:rPr>
          <w:rFonts w:ascii="Roboto Regular" w:hAnsi="Roboto Regular" w:cs="Aparajita"/>
          <w:sz w:val="22"/>
          <w:szCs w:val="22"/>
        </w:rPr>
      </w:pPr>
      <w:r w:rsidRPr="0090532A">
        <w:rPr>
          <w:rFonts w:ascii="Roboto Regular" w:hAnsi="Roboto Regular" w:cs="Aparajita"/>
          <w:sz w:val="22"/>
          <w:szCs w:val="22"/>
          <w:u w:val="single"/>
        </w:rPr>
        <w:t>Profitability and financial leverage: Evidence from a quasi-natural experiment</w:t>
      </w:r>
      <w:r w:rsidRPr="0090532A">
        <w:rPr>
          <w:rFonts w:ascii="Roboto Regular" w:hAnsi="Roboto Regular" w:cs="Aparajita"/>
          <w:sz w:val="22"/>
          <w:szCs w:val="22"/>
        </w:rPr>
        <w:t xml:space="preserve"> with Giorgo Sertsios</w:t>
      </w:r>
    </w:p>
    <w:p w14:paraId="46446E8A" w14:textId="7997E2F0" w:rsidR="00B610E9" w:rsidRPr="0090532A" w:rsidRDefault="00B610E9" w:rsidP="00880C20">
      <w:pPr>
        <w:adjustRightInd w:val="0"/>
        <w:snapToGrid w:val="0"/>
        <w:spacing w:before="40"/>
        <w:rPr>
          <w:rFonts w:ascii="Roboto Regular" w:hAnsi="Roboto Regular" w:cs="Aparajita"/>
          <w:i/>
          <w:iCs/>
          <w:sz w:val="22"/>
          <w:szCs w:val="22"/>
        </w:rPr>
      </w:pPr>
      <w:r w:rsidRPr="0090532A">
        <w:rPr>
          <w:rFonts w:ascii="Roboto Regular" w:hAnsi="Roboto Regular" w:cs="Aparajita"/>
          <w:i/>
          <w:iCs/>
          <w:sz w:val="22"/>
          <w:szCs w:val="22"/>
        </w:rPr>
        <w:t>Management Science</w:t>
      </w:r>
      <w:r w:rsidR="00306BE6">
        <w:rPr>
          <w:rFonts w:ascii="Roboto Regular" w:hAnsi="Roboto Regular" w:cs="Aparajita"/>
          <w:i/>
          <w:iCs/>
          <w:sz w:val="22"/>
          <w:szCs w:val="22"/>
        </w:rPr>
        <w:t xml:space="preserve"> (2022)</w:t>
      </w:r>
    </w:p>
    <w:p w14:paraId="3AD320F1" w14:textId="77777777" w:rsidR="00B610E9" w:rsidRPr="0090532A" w:rsidRDefault="00B610E9" w:rsidP="00880C20">
      <w:pPr>
        <w:adjustRightInd w:val="0"/>
        <w:snapToGrid w:val="0"/>
        <w:spacing w:before="40"/>
        <w:rPr>
          <w:rFonts w:ascii="Roboto Regular" w:hAnsi="Roboto Regular" w:cs="Aparajita"/>
          <w:sz w:val="22"/>
          <w:szCs w:val="22"/>
        </w:rPr>
      </w:pPr>
    </w:p>
    <w:p w14:paraId="53BF3BB9" w14:textId="0B76D23A" w:rsidR="0004177C" w:rsidRPr="0090532A" w:rsidRDefault="0004177C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</w:rPr>
      </w:pPr>
      <w:r w:rsidRPr="0090532A">
        <w:rPr>
          <w:rStyle w:val="SubtleEmphasis"/>
          <w:rFonts w:ascii="Roboto Regular" w:hAnsi="Roboto Regular"/>
          <w:i w:val="0"/>
          <w:color w:val="auto"/>
          <w:sz w:val="22"/>
          <w:szCs w:val="22"/>
          <w:u w:val="single"/>
        </w:rPr>
        <w:t>Do Index Funds Monitor?</w:t>
      </w:r>
      <w:r w:rsidRPr="0090532A">
        <w:rPr>
          <w:rStyle w:val="SubtleEmphasis"/>
          <w:rFonts w:ascii="Roboto Regular" w:hAnsi="Roboto Regular"/>
          <w:i w:val="0"/>
          <w:color w:val="auto"/>
          <w:sz w:val="22"/>
          <w:szCs w:val="22"/>
        </w:rPr>
        <w:t xml:space="preserve"> with Daniele Macciochi, Roni Michaely and Matt Ringgenberg</w:t>
      </w:r>
    </w:p>
    <w:p w14:paraId="5C871980" w14:textId="24C50E54" w:rsidR="00970510" w:rsidRDefault="0004177C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</w:pPr>
      <w:r w:rsidRPr="0090532A"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>Review of Financial Studies</w:t>
      </w:r>
      <w:r w:rsidR="005E04F3" w:rsidRPr="0090532A"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 xml:space="preserve"> (2021)</w:t>
      </w:r>
    </w:p>
    <w:p w14:paraId="36C380F6" w14:textId="77777777" w:rsidR="00880C20" w:rsidRPr="0090532A" w:rsidRDefault="00880C20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</w:pPr>
    </w:p>
    <w:p w14:paraId="2EF7A209" w14:textId="77777777" w:rsidR="005A6808" w:rsidRPr="0090532A" w:rsidRDefault="009106D8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color w:val="auto"/>
          <w:sz w:val="22"/>
          <w:szCs w:val="22"/>
        </w:rPr>
      </w:pPr>
      <w:r w:rsidRPr="0090532A">
        <w:rPr>
          <w:rStyle w:val="SubtleEmphasis"/>
          <w:rFonts w:ascii="Roboto Regular" w:hAnsi="Roboto Regular"/>
          <w:bCs/>
          <w:i w:val="0"/>
          <w:color w:val="auto"/>
          <w:sz w:val="22"/>
          <w:szCs w:val="22"/>
          <w:u w:val="single"/>
        </w:rPr>
        <w:t>The Strategic Effects of Trademark Protection</w:t>
      </w:r>
      <w:r w:rsidR="00AE0A54" w:rsidRPr="0090532A">
        <w:rPr>
          <w:rStyle w:val="SubtleEmphasis"/>
          <w:rFonts w:ascii="Roboto Regular" w:hAnsi="Roboto Regular"/>
          <w:b/>
          <w:i w:val="0"/>
          <w:color w:val="auto"/>
          <w:sz w:val="22"/>
          <w:szCs w:val="22"/>
        </w:rPr>
        <w:t> </w:t>
      </w:r>
      <w:r w:rsidR="00AE0A54" w:rsidRPr="0090532A">
        <w:rPr>
          <w:rStyle w:val="SubtleEmphasis"/>
          <w:rFonts w:ascii="Roboto Regular" w:hAnsi="Roboto Regular"/>
          <w:i w:val="0"/>
          <w:color w:val="auto"/>
          <w:sz w:val="22"/>
          <w:szCs w:val="22"/>
        </w:rPr>
        <w:t>with Chris Mace</w:t>
      </w:r>
      <w:r w:rsidR="005C2240" w:rsidRPr="0090532A">
        <w:rPr>
          <w:rStyle w:val="SubtleEmphasis"/>
          <w:rFonts w:ascii="Roboto Regular" w:hAnsi="Roboto Regular"/>
          <w:i w:val="0"/>
          <w:color w:val="auto"/>
          <w:sz w:val="22"/>
          <w:szCs w:val="22"/>
        </w:rPr>
        <w:t xml:space="preserve"> </w:t>
      </w:r>
      <w:r w:rsidR="00AE0A54" w:rsidRPr="0090532A">
        <w:rPr>
          <w:rStyle w:val="SubtleEmphasis"/>
          <w:rFonts w:ascii="Roboto Regular" w:hAnsi="Roboto Regular"/>
          <w:color w:val="auto"/>
          <w:sz w:val="22"/>
          <w:szCs w:val="22"/>
        </w:rPr>
        <w:t xml:space="preserve"> </w:t>
      </w:r>
    </w:p>
    <w:p w14:paraId="02B4CB3A" w14:textId="72433A20" w:rsidR="00AE0A54" w:rsidRDefault="00AE0A54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</w:rPr>
      </w:pPr>
      <w:r w:rsidRPr="0090532A">
        <w:rPr>
          <w:rStyle w:val="SubtleEmphasis"/>
          <w:rFonts w:ascii="Roboto Regular" w:hAnsi="Roboto Regular"/>
          <w:color w:val="auto"/>
          <w:sz w:val="22"/>
          <w:szCs w:val="22"/>
        </w:rPr>
        <w:t>Review of Financial Studies</w:t>
      </w:r>
      <w:r w:rsidR="008270E6" w:rsidRPr="0090532A">
        <w:rPr>
          <w:rStyle w:val="SubtleEmphasis"/>
          <w:rFonts w:ascii="Roboto Regular" w:hAnsi="Roboto Regular"/>
          <w:color w:val="auto"/>
          <w:sz w:val="22"/>
          <w:szCs w:val="22"/>
        </w:rPr>
        <w:t xml:space="preserve"> (20</w:t>
      </w:r>
      <w:r w:rsidR="006C4E9D" w:rsidRPr="0090532A">
        <w:rPr>
          <w:rStyle w:val="SubtleEmphasis"/>
          <w:rFonts w:ascii="Roboto Regular" w:hAnsi="Roboto Regular"/>
          <w:color w:val="auto"/>
          <w:sz w:val="22"/>
          <w:szCs w:val="22"/>
        </w:rPr>
        <w:t>20</w:t>
      </w:r>
      <w:r w:rsidR="008270E6" w:rsidRPr="0090532A">
        <w:rPr>
          <w:rStyle w:val="SubtleEmphasis"/>
          <w:rFonts w:ascii="Roboto Regular" w:hAnsi="Roboto Regular"/>
          <w:color w:val="auto"/>
          <w:sz w:val="22"/>
          <w:szCs w:val="22"/>
        </w:rPr>
        <w:t>)</w:t>
      </w:r>
    </w:p>
    <w:p w14:paraId="06F5A284" w14:textId="77777777" w:rsidR="0090532A" w:rsidRPr="006E1BC6" w:rsidRDefault="0090532A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</w:rPr>
      </w:pPr>
    </w:p>
    <w:p w14:paraId="1C049AA6" w14:textId="77777777" w:rsidR="005A6808" w:rsidRDefault="00AE0A54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color w:val="auto"/>
          <w:sz w:val="22"/>
          <w:szCs w:val="22"/>
        </w:rPr>
      </w:pPr>
      <w:r w:rsidRPr="009603AC">
        <w:rPr>
          <w:rStyle w:val="SubtleEmphasis"/>
          <w:rFonts w:ascii="Roboto Regular" w:hAnsi="Roboto Regular"/>
          <w:bCs/>
          <w:i w:val="0"/>
          <w:color w:val="auto"/>
          <w:sz w:val="22"/>
          <w:szCs w:val="22"/>
          <w:u w:val="single"/>
        </w:rPr>
        <w:t>Bias-Corrected Estimation of Price Impact in Securities Litigation</w:t>
      </w:r>
      <w:r w:rsidRPr="00537EC1">
        <w:rPr>
          <w:rStyle w:val="SubtleEmphasis"/>
          <w:rFonts w:ascii="Roboto Regular" w:hAnsi="Roboto Regular"/>
          <w:b/>
          <w:i w:val="0"/>
          <w:color w:val="auto"/>
          <w:sz w:val="22"/>
          <w:szCs w:val="22"/>
        </w:rPr>
        <w:t> </w:t>
      </w:r>
      <w:r w:rsidRPr="006E1BC6">
        <w:rPr>
          <w:rStyle w:val="SubtleEmphasis"/>
          <w:rFonts w:ascii="Roboto Regular" w:hAnsi="Roboto Regular"/>
          <w:i w:val="0"/>
          <w:color w:val="auto"/>
          <w:sz w:val="22"/>
          <w:szCs w:val="22"/>
        </w:rPr>
        <w:t>with Taylor Dove and J.B. Heaton</w:t>
      </w:r>
      <w:r w:rsidR="005C2240">
        <w:rPr>
          <w:rStyle w:val="SubtleEmphasis"/>
          <w:rFonts w:ascii="Roboto Regular" w:hAnsi="Roboto Regular"/>
          <w:i w:val="0"/>
          <w:color w:val="auto"/>
          <w:sz w:val="22"/>
          <w:szCs w:val="22"/>
        </w:rPr>
        <w:t xml:space="preserve"> </w:t>
      </w:r>
      <w:r w:rsidRPr="00537EC1">
        <w:rPr>
          <w:rStyle w:val="SubtleEmphasis"/>
          <w:rFonts w:ascii="Roboto Regular" w:hAnsi="Roboto Regular"/>
          <w:color w:val="auto"/>
          <w:sz w:val="22"/>
          <w:szCs w:val="22"/>
        </w:rPr>
        <w:t xml:space="preserve"> </w:t>
      </w:r>
    </w:p>
    <w:p w14:paraId="4D72C734" w14:textId="1819E014" w:rsidR="0090532A" w:rsidRDefault="00AE0A54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</w:rPr>
      </w:pPr>
      <w:r w:rsidRPr="00537EC1">
        <w:rPr>
          <w:rStyle w:val="SubtleEmphasis"/>
          <w:rFonts w:ascii="Roboto Regular" w:hAnsi="Roboto Regular"/>
          <w:color w:val="auto"/>
          <w:sz w:val="22"/>
          <w:szCs w:val="22"/>
        </w:rPr>
        <w:t>American Law and Economics Review</w:t>
      </w:r>
      <w:r w:rsidR="00A66AA1">
        <w:rPr>
          <w:rStyle w:val="SubtleEmphasis"/>
          <w:rFonts w:ascii="Roboto Regular" w:hAnsi="Roboto Regular"/>
          <w:color w:val="auto"/>
          <w:sz w:val="22"/>
          <w:szCs w:val="22"/>
        </w:rPr>
        <w:t xml:space="preserve"> (2019)</w:t>
      </w:r>
    </w:p>
    <w:p w14:paraId="7899A4D1" w14:textId="77777777" w:rsidR="003D5064" w:rsidRDefault="003D5064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bCs/>
          <w:i w:val="0"/>
          <w:color w:val="auto"/>
          <w:sz w:val="22"/>
          <w:szCs w:val="22"/>
          <w:u w:val="single"/>
        </w:rPr>
      </w:pPr>
    </w:p>
    <w:p w14:paraId="43AC8C0E" w14:textId="5A653B1D" w:rsidR="005A6808" w:rsidRPr="009603AC" w:rsidRDefault="00865D15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bCs/>
          <w:color w:val="auto"/>
          <w:sz w:val="22"/>
          <w:szCs w:val="22"/>
          <w:u w:val="single"/>
        </w:rPr>
      </w:pPr>
      <w:r w:rsidRPr="009603AC">
        <w:rPr>
          <w:rStyle w:val="SubtleEmphasis"/>
          <w:rFonts w:ascii="Roboto Regular" w:hAnsi="Roboto Regular"/>
          <w:bCs/>
          <w:i w:val="0"/>
          <w:color w:val="auto"/>
          <w:sz w:val="22"/>
          <w:szCs w:val="22"/>
          <w:u w:val="single"/>
        </w:rPr>
        <w:t>Macroeconomic Factors in Oil Futures Markets</w:t>
      </w:r>
      <w:r w:rsidR="005C2240" w:rsidRPr="009603AC">
        <w:rPr>
          <w:rStyle w:val="SubtleEmphasis"/>
          <w:rFonts w:ascii="Roboto Regular" w:hAnsi="Roboto Regular"/>
          <w:bCs/>
          <w:i w:val="0"/>
          <w:color w:val="auto"/>
          <w:sz w:val="22"/>
          <w:szCs w:val="22"/>
          <w:u w:val="single"/>
        </w:rPr>
        <w:t xml:space="preserve"> </w:t>
      </w:r>
      <w:r w:rsidRPr="009603AC">
        <w:rPr>
          <w:rStyle w:val="SubtleEmphasis"/>
          <w:rFonts w:ascii="Roboto Regular" w:hAnsi="Roboto Regular"/>
          <w:bCs/>
          <w:color w:val="auto"/>
          <w:sz w:val="22"/>
          <w:szCs w:val="22"/>
          <w:u w:val="single"/>
        </w:rPr>
        <w:t xml:space="preserve"> </w:t>
      </w:r>
    </w:p>
    <w:p w14:paraId="21713FBE" w14:textId="2973345D" w:rsidR="00865D15" w:rsidRPr="006E1BC6" w:rsidRDefault="00865D15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</w:rPr>
      </w:pPr>
      <w:r w:rsidRPr="00753806">
        <w:rPr>
          <w:rStyle w:val="SubtleEmphasis"/>
          <w:rFonts w:ascii="Roboto Regular" w:hAnsi="Roboto Regular"/>
          <w:color w:val="auto"/>
          <w:sz w:val="22"/>
          <w:szCs w:val="22"/>
        </w:rPr>
        <w:t>Management Science</w:t>
      </w:r>
      <w:r>
        <w:rPr>
          <w:rStyle w:val="SubtleEmphasis"/>
          <w:rFonts w:ascii="Roboto Regular" w:hAnsi="Roboto Regular"/>
          <w:color w:val="auto"/>
          <w:sz w:val="22"/>
          <w:szCs w:val="22"/>
        </w:rPr>
        <w:t xml:space="preserve"> (2018)</w:t>
      </w:r>
    </w:p>
    <w:p w14:paraId="39A4CA0F" w14:textId="77777777" w:rsidR="0090532A" w:rsidRDefault="0090532A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</w:rPr>
      </w:pPr>
    </w:p>
    <w:p w14:paraId="5EE1F50A" w14:textId="77777777" w:rsidR="00865D15" w:rsidRDefault="00865D15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</w:rPr>
      </w:pPr>
    </w:p>
    <w:p w14:paraId="4E05B4D9" w14:textId="42975F24" w:rsidR="00865D15" w:rsidRDefault="00865D15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b/>
          <w:bCs/>
          <w:i w:val="0"/>
          <w:color w:val="auto"/>
          <w:sz w:val="28"/>
          <w:szCs w:val="28"/>
        </w:rPr>
      </w:pPr>
      <w:r w:rsidRPr="00865D15">
        <w:rPr>
          <w:rStyle w:val="SubtleEmphasis"/>
          <w:rFonts w:ascii="Roboto Regular" w:hAnsi="Roboto Regular"/>
          <w:b/>
          <w:bCs/>
          <w:i w:val="0"/>
          <w:color w:val="auto"/>
          <w:sz w:val="28"/>
          <w:szCs w:val="28"/>
        </w:rPr>
        <w:t>Working Papers</w:t>
      </w:r>
    </w:p>
    <w:p w14:paraId="22C85C0D" w14:textId="77777777" w:rsidR="00B610E9" w:rsidRPr="00100493" w:rsidRDefault="00B610E9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</w:rPr>
      </w:pPr>
    </w:p>
    <w:p w14:paraId="588C73A0" w14:textId="2A34BD74" w:rsidR="00B610E9" w:rsidRPr="00100493" w:rsidRDefault="00E50CD0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</w:rPr>
      </w:pPr>
      <w:r>
        <w:rPr>
          <w:rStyle w:val="SubtleEmphasis"/>
          <w:rFonts w:ascii="Roboto Regular" w:hAnsi="Roboto Regular"/>
          <w:i w:val="0"/>
          <w:color w:val="auto"/>
          <w:sz w:val="22"/>
          <w:szCs w:val="22"/>
          <w:u w:val="single"/>
        </w:rPr>
        <w:t>ETF Sampling and Index Arbitrage</w:t>
      </w:r>
      <w:r w:rsidR="00B610E9" w:rsidRPr="00100493">
        <w:rPr>
          <w:rStyle w:val="SubtleEmphasis"/>
          <w:rFonts w:ascii="Roboto Regular" w:hAnsi="Roboto Regular"/>
          <w:i w:val="0"/>
          <w:color w:val="auto"/>
          <w:sz w:val="22"/>
          <w:szCs w:val="22"/>
        </w:rPr>
        <w:t xml:space="preserve"> with Jonathan Brogaard and Da Huang</w:t>
      </w:r>
    </w:p>
    <w:p w14:paraId="5CD52361" w14:textId="02FF4230" w:rsidR="0090532A" w:rsidRPr="003E2109" w:rsidRDefault="003E2109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</w:pPr>
      <w:r>
        <w:rPr>
          <w:rStyle w:val="SubtleEmphasis"/>
          <w:rFonts w:ascii="Roboto Regular" w:hAnsi="Roboto Regular"/>
          <w:iCs w:val="0"/>
          <w:color w:val="auto"/>
          <w:sz w:val="22"/>
          <w:szCs w:val="22"/>
        </w:rPr>
        <w:t>Revise &amp; Resubmit, Journal of Financial and Quantitative Analysis</w:t>
      </w:r>
    </w:p>
    <w:p w14:paraId="254A9CCF" w14:textId="54532A80" w:rsidR="0090532A" w:rsidRDefault="0090532A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</w:rPr>
      </w:pPr>
    </w:p>
    <w:p w14:paraId="247DF3B9" w14:textId="77777777" w:rsidR="00BB055D" w:rsidRPr="006E1BC6" w:rsidRDefault="00BB055D" w:rsidP="00880C20">
      <w:pPr>
        <w:adjustRightInd w:val="0"/>
        <w:snapToGrid w:val="0"/>
        <w:spacing w:before="40"/>
        <w:rPr>
          <w:rStyle w:val="SubtleEmphasis"/>
          <w:rFonts w:ascii="Roboto Regular" w:hAnsi="Roboto Regular"/>
          <w:i w:val="0"/>
          <w:color w:val="auto"/>
          <w:sz w:val="22"/>
          <w:szCs w:val="22"/>
        </w:rPr>
      </w:pPr>
    </w:p>
    <w:p w14:paraId="1B405DED" w14:textId="77777777" w:rsidR="00F93A77" w:rsidRPr="00200DFA" w:rsidRDefault="00F93A77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b/>
          <w:sz w:val="28"/>
          <w:szCs w:val="28"/>
        </w:rPr>
      </w:pPr>
      <w:r w:rsidRPr="00200DFA">
        <w:rPr>
          <w:rFonts w:ascii="Roboto Regular" w:hAnsi="Roboto Regular" w:cs="Aparajita"/>
          <w:b/>
          <w:sz w:val="28"/>
          <w:szCs w:val="28"/>
        </w:rPr>
        <w:t>Teaching</w:t>
      </w:r>
    </w:p>
    <w:p w14:paraId="0485C6A3" w14:textId="0327C4C9" w:rsidR="0094216F" w:rsidRDefault="00EA7438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>
        <w:rPr>
          <w:rFonts w:ascii="Roboto Regular" w:hAnsi="Roboto Regular" w:cs="Aparajita"/>
          <w:sz w:val="22"/>
          <w:szCs w:val="22"/>
        </w:rPr>
        <w:t xml:space="preserve">2015–2023: </w:t>
      </w:r>
      <w:r w:rsidR="00A616F2" w:rsidRPr="001F11F4">
        <w:rPr>
          <w:rFonts w:ascii="Roboto Regular" w:hAnsi="Roboto Regular" w:cs="Aparajita"/>
          <w:sz w:val="22"/>
          <w:szCs w:val="22"/>
        </w:rPr>
        <w:t xml:space="preserve">FIN 6022 -- </w:t>
      </w:r>
      <w:r w:rsidR="00CF166B" w:rsidRPr="001F11F4">
        <w:rPr>
          <w:rFonts w:ascii="Roboto Regular" w:hAnsi="Roboto Regular" w:cs="Aparajita"/>
          <w:sz w:val="22"/>
          <w:szCs w:val="22"/>
        </w:rPr>
        <w:t>Managerial Finance</w:t>
      </w:r>
      <w:r w:rsidR="00A7293B">
        <w:rPr>
          <w:rFonts w:ascii="Roboto Regular" w:hAnsi="Roboto Regular" w:cs="Aparajita"/>
          <w:sz w:val="22"/>
          <w:szCs w:val="22"/>
        </w:rPr>
        <w:t>, University of Utah</w:t>
      </w:r>
    </w:p>
    <w:p w14:paraId="65BD682A" w14:textId="77777777" w:rsidR="00A7293B" w:rsidRDefault="00A7293B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b/>
          <w:sz w:val="22"/>
          <w:szCs w:val="22"/>
        </w:rPr>
      </w:pPr>
    </w:p>
    <w:p w14:paraId="5788E7F9" w14:textId="343EBBF5" w:rsidR="0094216F" w:rsidRDefault="0094216F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  <w:u w:val="single"/>
        </w:rPr>
      </w:pPr>
      <w:r w:rsidRPr="001F11F4">
        <w:rPr>
          <w:rFonts w:ascii="Roboto Regular" w:hAnsi="Roboto Regular" w:cs="Aparajita"/>
          <w:sz w:val="22"/>
          <w:szCs w:val="22"/>
          <w:u w:val="single"/>
        </w:rPr>
        <w:t>Graduate</w:t>
      </w:r>
      <w:r w:rsidR="00FD66FD">
        <w:rPr>
          <w:rFonts w:ascii="Roboto Regular" w:hAnsi="Roboto Regular" w:cs="Aparajita"/>
          <w:sz w:val="22"/>
          <w:szCs w:val="22"/>
          <w:u w:val="single"/>
        </w:rPr>
        <w:t xml:space="preserve"> Students</w:t>
      </w:r>
    </w:p>
    <w:p w14:paraId="258B54B7" w14:textId="2AB22C31" w:rsidR="00686884" w:rsidRPr="00686884" w:rsidRDefault="00686884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>
        <w:rPr>
          <w:rFonts w:ascii="Roboto Regular" w:hAnsi="Roboto Regular" w:cs="Aparajita"/>
          <w:sz w:val="22"/>
          <w:szCs w:val="22"/>
        </w:rPr>
        <w:t>Committee Co-chair for Da Huang, 202</w:t>
      </w:r>
      <w:r w:rsidR="00ED0582">
        <w:rPr>
          <w:rFonts w:ascii="Roboto Regular" w:hAnsi="Roboto Regular" w:cs="Aparajita"/>
          <w:sz w:val="22"/>
          <w:szCs w:val="22"/>
        </w:rPr>
        <w:t>3 (Northeastern</w:t>
      </w:r>
      <w:r w:rsidR="00467123">
        <w:rPr>
          <w:rFonts w:ascii="Roboto Regular" w:hAnsi="Roboto Regular" w:cs="Aparajita"/>
          <w:sz w:val="22"/>
          <w:szCs w:val="22"/>
        </w:rPr>
        <w:t xml:space="preserve"> University</w:t>
      </w:r>
      <w:r w:rsidR="00ED0582">
        <w:rPr>
          <w:rFonts w:ascii="Roboto Regular" w:hAnsi="Roboto Regular" w:cs="Aparajita"/>
          <w:sz w:val="22"/>
          <w:szCs w:val="22"/>
        </w:rPr>
        <w:t>)</w:t>
      </w:r>
    </w:p>
    <w:p w14:paraId="1AE3EFAC" w14:textId="213C3D86" w:rsidR="00686884" w:rsidRDefault="00686884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>
        <w:rPr>
          <w:rFonts w:ascii="Roboto Regular" w:hAnsi="Roboto Regular" w:cs="Aparajita"/>
          <w:sz w:val="22"/>
          <w:szCs w:val="22"/>
        </w:rPr>
        <w:t>Committee chair for Hyun Kim, 202</w:t>
      </w:r>
      <w:r w:rsidR="00ED0582">
        <w:rPr>
          <w:rFonts w:ascii="Roboto Regular" w:hAnsi="Roboto Regular" w:cs="Aparajita"/>
          <w:sz w:val="22"/>
          <w:szCs w:val="22"/>
        </w:rPr>
        <w:t>3 (Southern Denmark University)</w:t>
      </w:r>
    </w:p>
    <w:p w14:paraId="6C6DCC6D" w14:textId="1CC99EEB" w:rsidR="00570689" w:rsidRPr="001F11F4" w:rsidRDefault="006B0D36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1F11F4">
        <w:rPr>
          <w:rFonts w:ascii="Roboto Regular" w:hAnsi="Roboto Regular" w:cs="Aparajita"/>
          <w:sz w:val="22"/>
          <w:szCs w:val="22"/>
        </w:rPr>
        <w:t xml:space="preserve">Committee </w:t>
      </w:r>
      <w:r w:rsidR="00570689" w:rsidRPr="001F11F4">
        <w:rPr>
          <w:rFonts w:ascii="Roboto Regular" w:hAnsi="Roboto Regular" w:cs="Aparajita"/>
          <w:sz w:val="22"/>
          <w:szCs w:val="22"/>
        </w:rPr>
        <w:t>Co-chair for Chris Mace, 2020 (University of Texas at Dallas)</w:t>
      </w:r>
    </w:p>
    <w:p w14:paraId="4B4856C0" w14:textId="77777777" w:rsidR="00570689" w:rsidRPr="001F11F4" w:rsidRDefault="00570689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1F11F4">
        <w:rPr>
          <w:rFonts w:ascii="Roboto Regular" w:hAnsi="Roboto Regular" w:cs="Aparajita"/>
          <w:sz w:val="22"/>
          <w:szCs w:val="22"/>
        </w:rPr>
        <w:t>Committee member for Jason Sandvik, 2019 (Tulane)</w:t>
      </w:r>
    </w:p>
    <w:p w14:paraId="7AA4538C" w14:textId="636F9B1D" w:rsidR="003E5D73" w:rsidRPr="00C50C4F" w:rsidRDefault="00570689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1F11F4">
        <w:rPr>
          <w:rFonts w:ascii="Roboto Regular" w:hAnsi="Roboto Regular" w:cs="Aparajita"/>
          <w:sz w:val="22"/>
          <w:szCs w:val="22"/>
        </w:rPr>
        <w:t>Committee member for Julian Zhang, 2017 (Loyola Marymount)</w:t>
      </w:r>
    </w:p>
    <w:p w14:paraId="683B3E24" w14:textId="77777777" w:rsidR="00880C20" w:rsidRDefault="00880C20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  <w:u w:val="single"/>
        </w:rPr>
      </w:pPr>
    </w:p>
    <w:p w14:paraId="6201CDB5" w14:textId="6BD3DDD4" w:rsidR="0094216F" w:rsidRPr="001F11F4" w:rsidRDefault="0094216F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  <w:u w:val="single"/>
        </w:rPr>
      </w:pPr>
      <w:r w:rsidRPr="001F11F4">
        <w:rPr>
          <w:rFonts w:ascii="Roboto Regular" w:hAnsi="Roboto Regular" w:cs="Aparajita"/>
          <w:sz w:val="22"/>
          <w:szCs w:val="22"/>
          <w:u w:val="single"/>
        </w:rPr>
        <w:t>Undergraduate</w:t>
      </w:r>
      <w:r w:rsidR="00FD66FD">
        <w:rPr>
          <w:rFonts w:ascii="Roboto Regular" w:hAnsi="Roboto Regular" w:cs="Aparajita"/>
          <w:sz w:val="22"/>
          <w:szCs w:val="22"/>
          <w:u w:val="single"/>
        </w:rPr>
        <w:t xml:space="preserve"> Students</w:t>
      </w:r>
    </w:p>
    <w:p w14:paraId="2137FAF8" w14:textId="39BD649E" w:rsidR="000A4517" w:rsidRPr="001F11F4" w:rsidRDefault="000A4517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1F11F4">
        <w:rPr>
          <w:rFonts w:ascii="Roboto Regular" w:hAnsi="Roboto Regular" w:cs="Aparajita"/>
          <w:sz w:val="22"/>
          <w:szCs w:val="22"/>
        </w:rPr>
        <w:t xml:space="preserve">Honors </w:t>
      </w:r>
      <w:r w:rsidR="00AD05D4">
        <w:rPr>
          <w:rFonts w:ascii="Roboto Regular" w:hAnsi="Roboto Regular" w:cs="Aparajita"/>
          <w:sz w:val="22"/>
          <w:szCs w:val="22"/>
        </w:rPr>
        <w:t>Mentor</w:t>
      </w:r>
      <w:r w:rsidRPr="001F11F4">
        <w:rPr>
          <w:rFonts w:ascii="Roboto Regular" w:hAnsi="Roboto Regular" w:cs="Aparajita"/>
          <w:sz w:val="22"/>
          <w:szCs w:val="22"/>
        </w:rPr>
        <w:t xml:space="preserve"> for Rachel Kleinman, 202</w:t>
      </w:r>
      <w:r w:rsidR="00477684">
        <w:rPr>
          <w:rFonts w:ascii="Roboto Regular" w:hAnsi="Roboto Regular" w:cs="Aparajita"/>
          <w:sz w:val="22"/>
          <w:szCs w:val="22"/>
        </w:rPr>
        <w:t>2</w:t>
      </w:r>
    </w:p>
    <w:p w14:paraId="7A3D931C" w14:textId="56780ADF" w:rsidR="0094216F" w:rsidRPr="001F11F4" w:rsidRDefault="0094216F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1F11F4">
        <w:rPr>
          <w:rFonts w:ascii="Roboto Regular" w:hAnsi="Roboto Regular" w:cs="Aparajita"/>
          <w:sz w:val="22"/>
          <w:szCs w:val="22"/>
        </w:rPr>
        <w:lastRenderedPageBreak/>
        <w:t xml:space="preserve">Honors </w:t>
      </w:r>
      <w:r w:rsidR="00AD05D4">
        <w:rPr>
          <w:rFonts w:ascii="Roboto Regular" w:hAnsi="Roboto Regular" w:cs="Aparajita"/>
          <w:sz w:val="22"/>
          <w:szCs w:val="22"/>
        </w:rPr>
        <w:t>Mentor</w:t>
      </w:r>
      <w:r w:rsidR="00AD05D4" w:rsidRPr="001F11F4">
        <w:rPr>
          <w:rFonts w:ascii="Roboto Regular" w:hAnsi="Roboto Regular" w:cs="Aparajita"/>
          <w:sz w:val="22"/>
          <w:szCs w:val="22"/>
        </w:rPr>
        <w:t xml:space="preserve"> </w:t>
      </w:r>
      <w:r w:rsidRPr="001F11F4">
        <w:rPr>
          <w:rFonts w:ascii="Roboto Regular" w:hAnsi="Roboto Regular" w:cs="Aparajita"/>
          <w:sz w:val="22"/>
          <w:szCs w:val="22"/>
        </w:rPr>
        <w:t>for Emily Black, 2021 (Award, Best Thesis at Eccles)</w:t>
      </w:r>
    </w:p>
    <w:p w14:paraId="4508145B" w14:textId="55BE27F3" w:rsidR="0094216F" w:rsidRPr="001F11F4" w:rsidRDefault="0094216F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1F11F4">
        <w:rPr>
          <w:rFonts w:ascii="Roboto Regular" w:hAnsi="Roboto Regular" w:cs="Aparajita"/>
          <w:sz w:val="22"/>
          <w:szCs w:val="22"/>
        </w:rPr>
        <w:t xml:space="preserve">Honors </w:t>
      </w:r>
      <w:r w:rsidR="00AD05D4">
        <w:rPr>
          <w:rFonts w:ascii="Roboto Regular" w:hAnsi="Roboto Regular" w:cs="Aparajita"/>
          <w:sz w:val="22"/>
          <w:szCs w:val="22"/>
        </w:rPr>
        <w:t>Mentor</w:t>
      </w:r>
      <w:r w:rsidR="00AD05D4" w:rsidRPr="001F11F4">
        <w:rPr>
          <w:rFonts w:ascii="Roboto Regular" w:hAnsi="Roboto Regular" w:cs="Aparajita"/>
          <w:sz w:val="22"/>
          <w:szCs w:val="22"/>
        </w:rPr>
        <w:t xml:space="preserve"> </w:t>
      </w:r>
      <w:r w:rsidRPr="001F11F4">
        <w:rPr>
          <w:rFonts w:ascii="Roboto Regular" w:hAnsi="Roboto Regular" w:cs="Aparajita"/>
          <w:sz w:val="22"/>
          <w:szCs w:val="22"/>
        </w:rPr>
        <w:t>for Taylor Dove, 2019 (Award, Best Thesis at Eccles; Published in ALER)</w:t>
      </w:r>
    </w:p>
    <w:p w14:paraId="540A841B" w14:textId="77777777" w:rsidR="00751CC2" w:rsidRDefault="00751CC2" w:rsidP="00751CC2">
      <w:pPr>
        <w:adjustRightInd w:val="0"/>
        <w:snapToGrid w:val="0"/>
        <w:spacing w:before="40"/>
        <w:rPr>
          <w:rStyle w:val="SubtleEmphasis"/>
          <w:rFonts w:ascii="Roboto Regular" w:hAnsi="Roboto Regular"/>
          <w:b/>
          <w:bCs/>
          <w:i w:val="0"/>
          <w:color w:val="auto"/>
          <w:sz w:val="28"/>
          <w:szCs w:val="28"/>
        </w:rPr>
      </w:pPr>
      <w:r>
        <w:rPr>
          <w:rStyle w:val="SubtleEmphasis"/>
          <w:rFonts w:ascii="Roboto Regular" w:hAnsi="Roboto Regular"/>
          <w:b/>
          <w:bCs/>
          <w:i w:val="0"/>
          <w:color w:val="auto"/>
          <w:sz w:val="28"/>
          <w:szCs w:val="28"/>
        </w:rPr>
        <w:t>Awards and Honors</w:t>
      </w:r>
    </w:p>
    <w:p w14:paraId="327AEEDA" w14:textId="77777777" w:rsidR="00751CC2" w:rsidRPr="006E4AEF" w:rsidRDefault="00751CC2" w:rsidP="00751CC2">
      <w:pPr>
        <w:adjustRightInd w:val="0"/>
        <w:snapToGrid w:val="0"/>
        <w:spacing w:before="40"/>
        <w:rPr>
          <w:rFonts w:ascii="Roboto Regular" w:hAnsi="Roboto Regular"/>
          <w:b/>
          <w:bCs/>
          <w:iCs/>
          <w:sz w:val="28"/>
          <w:szCs w:val="28"/>
        </w:rPr>
      </w:pPr>
    </w:p>
    <w:p w14:paraId="312A0261" w14:textId="77777777" w:rsidR="00751CC2" w:rsidRPr="001F11F4" w:rsidRDefault="00751CC2" w:rsidP="00751CC2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1F11F4">
        <w:rPr>
          <w:rFonts w:ascii="Roboto Regular" w:hAnsi="Roboto Regular" w:cs="Aparajita"/>
          <w:sz w:val="22"/>
          <w:szCs w:val="22"/>
        </w:rPr>
        <w:t>Best Discussant</w:t>
      </w:r>
      <w:r>
        <w:rPr>
          <w:rFonts w:ascii="Roboto Regular" w:hAnsi="Roboto Regular" w:cs="Aparajita"/>
          <w:sz w:val="22"/>
          <w:szCs w:val="22"/>
        </w:rPr>
        <w:t xml:space="preserve">, </w:t>
      </w:r>
      <w:r w:rsidRPr="001F11F4">
        <w:rPr>
          <w:rFonts w:ascii="Roboto Regular" w:hAnsi="Roboto Regular" w:cs="Aparajita"/>
          <w:sz w:val="22"/>
          <w:szCs w:val="22"/>
        </w:rPr>
        <w:t>2017 Front Range Finance Conference</w:t>
      </w:r>
    </w:p>
    <w:p w14:paraId="33AA0D45" w14:textId="78573A0B" w:rsidR="00751CC2" w:rsidRPr="001F11F4" w:rsidRDefault="004E4235" w:rsidP="00751CC2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>
        <w:rPr>
          <w:rFonts w:ascii="Roboto Regular" w:hAnsi="Roboto Regular" w:cs="Aparajita"/>
          <w:sz w:val="22"/>
          <w:szCs w:val="22"/>
        </w:rPr>
        <w:t xml:space="preserve">PMBA </w:t>
      </w:r>
      <w:r w:rsidR="00751CC2" w:rsidRPr="001F11F4">
        <w:rPr>
          <w:rFonts w:ascii="Roboto Regular" w:hAnsi="Roboto Regular" w:cs="Aparajita"/>
          <w:sz w:val="22"/>
          <w:szCs w:val="22"/>
        </w:rPr>
        <w:t>Distinguished Teaching Award 2018</w:t>
      </w:r>
    </w:p>
    <w:p w14:paraId="1DCBD53A" w14:textId="77777777" w:rsidR="00751CC2" w:rsidRDefault="00751CC2" w:rsidP="00751CC2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1F11F4">
        <w:rPr>
          <w:rFonts w:ascii="Roboto Regular" w:hAnsi="Roboto Regular" w:cs="Aparajita"/>
          <w:sz w:val="22"/>
          <w:szCs w:val="22"/>
        </w:rPr>
        <w:t>Brady Faculty Teaching Award 2020</w:t>
      </w:r>
    </w:p>
    <w:p w14:paraId="2FBFDEA6" w14:textId="77777777" w:rsidR="00751CC2" w:rsidRDefault="00751CC2" w:rsidP="00751CC2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>
        <w:rPr>
          <w:rFonts w:ascii="Roboto Regular" w:hAnsi="Roboto Regular" w:cs="Aparajita"/>
          <w:sz w:val="22"/>
          <w:szCs w:val="22"/>
        </w:rPr>
        <w:t>PMBA Outstanding Faculty Award 2023</w:t>
      </w:r>
    </w:p>
    <w:p w14:paraId="10BD9504" w14:textId="561EE4A3" w:rsidR="00751CC2" w:rsidRDefault="00487250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487250">
        <w:rPr>
          <w:rFonts w:ascii="Roboto Regular" w:hAnsi="Roboto Regular" w:cs="Aparajita"/>
          <w:sz w:val="22"/>
          <w:szCs w:val="22"/>
        </w:rPr>
        <w:t>Faculty Research Excellence Award</w:t>
      </w:r>
      <w:r w:rsidR="00751CC2">
        <w:rPr>
          <w:rFonts w:ascii="Roboto Regular" w:hAnsi="Roboto Regular" w:cs="Aparajita"/>
          <w:sz w:val="22"/>
          <w:szCs w:val="22"/>
        </w:rPr>
        <w:t xml:space="preserve"> 2023</w:t>
      </w:r>
    </w:p>
    <w:p w14:paraId="7A3619DB" w14:textId="77777777" w:rsidR="00DC3D35" w:rsidRPr="00042334" w:rsidRDefault="00DC3D35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</w:p>
    <w:p w14:paraId="78555B98" w14:textId="729FF49B" w:rsidR="00C3528B" w:rsidRPr="00200DFA" w:rsidRDefault="00C3528B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b/>
          <w:sz w:val="28"/>
          <w:szCs w:val="28"/>
        </w:rPr>
      </w:pPr>
      <w:r>
        <w:rPr>
          <w:rFonts w:ascii="Roboto Regular" w:hAnsi="Roboto Regular" w:cs="Aparajita"/>
          <w:b/>
          <w:sz w:val="28"/>
          <w:szCs w:val="28"/>
        </w:rPr>
        <w:t>Service</w:t>
      </w:r>
    </w:p>
    <w:p w14:paraId="25F74D4C" w14:textId="745446EA" w:rsidR="001D7786" w:rsidRPr="001F11F4" w:rsidRDefault="00C3528B" w:rsidP="00880C20">
      <w:pPr>
        <w:adjustRightInd w:val="0"/>
        <w:snapToGrid w:val="0"/>
        <w:spacing w:before="40"/>
        <w:rPr>
          <w:rFonts w:ascii="Roboto Regular" w:hAnsi="Roboto Regular" w:cs="Aparajita"/>
          <w:sz w:val="22"/>
          <w:szCs w:val="22"/>
        </w:rPr>
      </w:pPr>
      <w:r w:rsidRPr="001F11F4">
        <w:rPr>
          <w:rFonts w:ascii="Roboto Regular" w:hAnsi="Roboto Regular" w:cs="Aparajita"/>
          <w:sz w:val="22"/>
          <w:szCs w:val="22"/>
        </w:rPr>
        <w:t xml:space="preserve">Referee: </w:t>
      </w:r>
      <w:r w:rsidR="00237738">
        <w:rPr>
          <w:rFonts w:ascii="Roboto Regular" w:hAnsi="Roboto Regular" w:cs="Aparajita"/>
          <w:sz w:val="22"/>
          <w:szCs w:val="22"/>
        </w:rPr>
        <w:t xml:space="preserve">American Economic Review, </w:t>
      </w:r>
      <w:r w:rsidR="008351B9" w:rsidRPr="008351B9">
        <w:rPr>
          <w:rFonts w:ascii="Roboto Regular" w:hAnsi="Roboto Regular" w:cs="Aparajita"/>
          <w:sz w:val="22"/>
          <w:szCs w:val="22"/>
        </w:rPr>
        <w:t xml:space="preserve">Journal of Political Economy, Journal of Finance, Review of Financial Studies, Management Science, Review of Finance, </w:t>
      </w:r>
      <w:r w:rsidR="008618AC">
        <w:rPr>
          <w:rFonts w:ascii="Roboto Regular" w:hAnsi="Roboto Regular" w:cs="Aparajita"/>
          <w:sz w:val="22"/>
          <w:szCs w:val="22"/>
        </w:rPr>
        <w:t xml:space="preserve">Journal of Financial and Quantitative Analysis, </w:t>
      </w:r>
      <w:r w:rsidR="008351B9" w:rsidRPr="008351B9">
        <w:rPr>
          <w:rFonts w:ascii="Roboto Regular" w:hAnsi="Roboto Regular" w:cs="Aparajita"/>
          <w:sz w:val="22"/>
          <w:szCs w:val="22"/>
        </w:rPr>
        <w:t>Review of Asset Pricing Studies,</w:t>
      </w:r>
      <w:r w:rsidR="004652EC">
        <w:rPr>
          <w:rFonts w:ascii="Roboto Regular" w:hAnsi="Roboto Regular" w:cs="Aparajita"/>
          <w:sz w:val="22"/>
          <w:szCs w:val="22"/>
        </w:rPr>
        <w:t xml:space="preserve"> </w:t>
      </w:r>
      <w:r w:rsidR="008351B9" w:rsidRPr="008351B9">
        <w:rPr>
          <w:rFonts w:ascii="Roboto Regular" w:hAnsi="Roboto Regular" w:cs="Aparajita"/>
          <w:sz w:val="22"/>
          <w:szCs w:val="22"/>
        </w:rPr>
        <w:t>Review of Corporate Finance Studies,</w:t>
      </w:r>
      <w:r w:rsidR="00904962">
        <w:rPr>
          <w:rFonts w:ascii="Roboto Regular" w:hAnsi="Roboto Regular" w:cs="Aparajita"/>
          <w:sz w:val="22"/>
          <w:szCs w:val="22"/>
        </w:rPr>
        <w:t xml:space="preserve"> Journal of Corporate Finance, </w:t>
      </w:r>
      <w:r w:rsidR="008351B9" w:rsidRPr="008351B9">
        <w:rPr>
          <w:rFonts w:ascii="Roboto Regular" w:hAnsi="Roboto Regular" w:cs="Aparajita"/>
          <w:sz w:val="22"/>
          <w:szCs w:val="22"/>
        </w:rPr>
        <w:t xml:space="preserve">Journal </w:t>
      </w:r>
      <w:r w:rsidR="007C0DC6" w:rsidRPr="008351B9">
        <w:rPr>
          <w:rFonts w:ascii="Roboto Regular" w:hAnsi="Roboto Regular" w:cs="Aparajita"/>
          <w:sz w:val="22"/>
          <w:szCs w:val="22"/>
        </w:rPr>
        <w:t>of Banking</w:t>
      </w:r>
      <w:r w:rsidR="007C0DC6" w:rsidRPr="001F11F4">
        <w:rPr>
          <w:rFonts w:ascii="Roboto Regular" w:hAnsi="Roboto Regular" w:cs="Aparajita"/>
          <w:sz w:val="22"/>
          <w:szCs w:val="22"/>
        </w:rPr>
        <w:t xml:space="preserve"> and Finance, </w:t>
      </w:r>
      <w:r w:rsidR="003C03C4" w:rsidRPr="001F11F4">
        <w:rPr>
          <w:rFonts w:ascii="Roboto Regular" w:hAnsi="Roboto Regular" w:cs="Aparajita"/>
          <w:sz w:val="22"/>
          <w:szCs w:val="22"/>
        </w:rPr>
        <w:t>Journal of Bu</w:t>
      </w:r>
      <w:r w:rsidR="005B28F3" w:rsidRPr="001F11F4">
        <w:rPr>
          <w:rFonts w:ascii="Roboto Regular" w:hAnsi="Roboto Regular" w:cs="Aparajita"/>
          <w:sz w:val="22"/>
          <w:szCs w:val="22"/>
        </w:rPr>
        <w:t>siness and Economic Statistics</w:t>
      </w:r>
      <w:r w:rsidR="004153A7" w:rsidRPr="001F11F4">
        <w:rPr>
          <w:rFonts w:ascii="Roboto Regular" w:hAnsi="Roboto Regular" w:cs="Aparajita"/>
          <w:sz w:val="22"/>
          <w:szCs w:val="22"/>
        </w:rPr>
        <w:t xml:space="preserve">, </w:t>
      </w:r>
      <w:r w:rsidR="004161A9" w:rsidRPr="001F11F4">
        <w:rPr>
          <w:rFonts w:ascii="Roboto Regular" w:hAnsi="Roboto Regular" w:cs="Aparajita"/>
          <w:sz w:val="22"/>
          <w:szCs w:val="22"/>
        </w:rPr>
        <w:t xml:space="preserve">American Journal </w:t>
      </w:r>
      <w:r w:rsidR="00DC5A4D" w:rsidRPr="001F11F4">
        <w:rPr>
          <w:rFonts w:ascii="Roboto Regular" w:hAnsi="Roboto Regular" w:cs="Aparajita"/>
          <w:sz w:val="22"/>
          <w:szCs w:val="22"/>
        </w:rPr>
        <w:t>of Agricultural Economics</w:t>
      </w:r>
      <w:r w:rsidR="004161A9" w:rsidRPr="001F11F4">
        <w:rPr>
          <w:rFonts w:ascii="Roboto Regular" w:hAnsi="Roboto Regular" w:cs="Aparajita"/>
          <w:sz w:val="22"/>
          <w:szCs w:val="22"/>
        </w:rPr>
        <w:t xml:space="preserve">, </w:t>
      </w:r>
      <w:r w:rsidR="00DC5A4D" w:rsidRPr="001F11F4">
        <w:rPr>
          <w:rFonts w:ascii="Roboto Regular" w:hAnsi="Roboto Regular" w:cs="Aparajita"/>
          <w:sz w:val="22"/>
          <w:szCs w:val="22"/>
        </w:rPr>
        <w:t>Journal of Futures Markets</w:t>
      </w:r>
      <w:r w:rsidR="000C3074" w:rsidRPr="001F11F4">
        <w:rPr>
          <w:rFonts w:ascii="Roboto Regular" w:hAnsi="Roboto Regular" w:cs="Aparajita"/>
          <w:sz w:val="22"/>
          <w:szCs w:val="22"/>
        </w:rPr>
        <w:t xml:space="preserve">, </w:t>
      </w:r>
      <w:r w:rsidR="004F7062">
        <w:rPr>
          <w:rFonts w:ascii="Roboto Regular" w:hAnsi="Roboto Regular" w:cs="Aparajita"/>
          <w:sz w:val="22"/>
          <w:szCs w:val="22"/>
        </w:rPr>
        <w:t xml:space="preserve">Contemporary Accounting Research, </w:t>
      </w:r>
      <w:r w:rsidR="00FA41D1" w:rsidRPr="001F11F4">
        <w:rPr>
          <w:rFonts w:ascii="Roboto Regular" w:hAnsi="Roboto Regular" w:cs="Aparajita"/>
          <w:sz w:val="22"/>
          <w:szCs w:val="22"/>
        </w:rPr>
        <w:t>Qu</w:t>
      </w:r>
      <w:r w:rsidR="00DC5A4D" w:rsidRPr="001F11F4">
        <w:rPr>
          <w:rFonts w:ascii="Roboto Regular" w:hAnsi="Roboto Regular" w:cs="Aparajita"/>
          <w:sz w:val="22"/>
          <w:szCs w:val="22"/>
        </w:rPr>
        <w:t>arterly Journal of Finance</w:t>
      </w:r>
      <w:r w:rsidR="003360FB" w:rsidRPr="001F11F4">
        <w:rPr>
          <w:rFonts w:ascii="Roboto Regular" w:hAnsi="Roboto Regular" w:cs="Aparajita"/>
          <w:sz w:val="22"/>
          <w:szCs w:val="22"/>
        </w:rPr>
        <w:t>, Journal of Empirical Finance</w:t>
      </w:r>
      <w:r w:rsidR="00642B64" w:rsidRPr="001F11F4">
        <w:rPr>
          <w:rFonts w:ascii="Roboto Regular" w:hAnsi="Roboto Regular" w:cs="Aparajita"/>
          <w:sz w:val="22"/>
          <w:szCs w:val="22"/>
        </w:rPr>
        <w:t>, Journal of Economics &amp; Management Strategy</w:t>
      </w:r>
    </w:p>
    <w:p w14:paraId="0D538BB5" w14:textId="77777777" w:rsidR="00482607" w:rsidRPr="001F11F4" w:rsidRDefault="00482607" w:rsidP="00880C20">
      <w:pPr>
        <w:adjustRightInd w:val="0"/>
        <w:snapToGrid w:val="0"/>
        <w:spacing w:before="40"/>
        <w:rPr>
          <w:sz w:val="24"/>
          <w:szCs w:val="24"/>
        </w:rPr>
      </w:pPr>
    </w:p>
    <w:p w14:paraId="659B2EDB" w14:textId="1D29782F" w:rsidR="00992716" w:rsidRPr="001F11F4" w:rsidRDefault="001D7786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1F11F4">
        <w:rPr>
          <w:rFonts w:ascii="Roboto Regular" w:hAnsi="Roboto Regular" w:cs="Aparajita"/>
          <w:sz w:val="22"/>
          <w:szCs w:val="22"/>
        </w:rPr>
        <w:t xml:space="preserve">Conference </w:t>
      </w:r>
      <w:r w:rsidR="00992716" w:rsidRPr="001F11F4">
        <w:rPr>
          <w:rFonts w:ascii="Roboto Regular" w:hAnsi="Roboto Regular" w:cs="Aparajita"/>
          <w:sz w:val="22"/>
          <w:szCs w:val="22"/>
        </w:rPr>
        <w:t>Reviewer: Utah Winter Finance Conference</w:t>
      </w:r>
      <w:r w:rsidR="00964870">
        <w:rPr>
          <w:rFonts w:ascii="Roboto Regular" w:hAnsi="Roboto Regular" w:cs="Aparajita"/>
          <w:sz w:val="22"/>
          <w:szCs w:val="22"/>
        </w:rPr>
        <w:t xml:space="preserve">, </w:t>
      </w:r>
      <w:r w:rsidR="00992716" w:rsidRPr="001F11F4">
        <w:rPr>
          <w:rFonts w:ascii="Roboto Regular" w:hAnsi="Roboto Regular" w:cs="Aparajita"/>
          <w:sz w:val="22"/>
          <w:szCs w:val="22"/>
        </w:rPr>
        <w:t>MFA</w:t>
      </w:r>
      <w:r w:rsidR="00964870">
        <w:rPr>
          <w:rFonts w:ascii="Roboto Regular" w:hAnsi="Roboto Regular" w:cs="Aparajita"/>
          <w:sz w:val="22"/>
          <w:szCs w:val="22"/>
        </w:rPr>
        <w:t>, FIRS,</w:t>
      </w:r>
      <w:r w:rsidR="00E61FF6" w:rsidRPr="001F11F4">
        <w:rPr>
          <w:rFonts w:ascii="Roboto Regular" w:hAnsi="Roboto Regular" w:cs="Aparajita"/>
          <w:sz w:val="22"/>
          <w:szCs w:val="22"/>
        </w:rPr>
        <w:t xml:space="preserve"> CETAFE</w:t>
      </w:r>
    </w:p>
    <w:p w14:paraId="334432A9" w14:textId="6991F43B" w:rsidR="00044DE6" w:rsidRDefault="00992716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1F11F4">
        <w:rPr>
          <w:rFonts w:ascii="Roboto Regular" w:hAnsi="Roboto Regular" w:cs="Aparajita"/>
          <w:sz w:val="22"/>
          <w:szCs w:val="22"/>
        </w:rPr>
        <w:t>Discussant: Front Range Finance Conferenc</w:t>
      </w:r>
      <w:r w:rsidR="00665926">
        <w:rPr>
          <w:rFonts w:ascii="Roboto Regular" w:hAnsi="Roboto Regular" w:cs="Aparajita"/>
          <w:sz w:val="22"/>
          <w:szCs w:val="22"/>
        </w:rPr>
        <w:t>e</w:t>
      </w:r>
      <w:r w:rsidRPr="001F11F4">
        <w:rPr>
          <w:rFonts w:ascii="Roboto Regular" w:hAnsi="Roboto Regular" w:cs="Aparajita"/>
          <w:sz w:val="22"/>
          <w:szCs w:val="22"/>
        </w:rPr>
        <w:t>, Denver Summer Finance Conference</w:t>
      </w:r>
      <w:r w:rsidR="00665926">
        <w:rPr>
          <w:rFonts w:ascii="Roboto Regular" w:hAnsi="Roboto Regular" w:cs="Aparajita"/>
          <w:sz w:val="22"/>
          <w:szCs w:val="22"/>
        </w:rPr>
        <w:t xml:space="preserve">, Finance in the Cloud Conference, </w:t>
      </w:r>
      <w:r w:rsidR="00B87588" w:rsidRPr="001F11F4">
        <w:rPr>
          <w:rFonts w:ascii="Roboto Regular" w:hAnsi="Roboto Regular" w:cs="Aparajita"/>
          <w:sz w:val="22"/>
          <w:szCs w:val="22"/>
        </w:rPr>
        <w:t>PCOB Finance Conference</w:t>
      </w:r>
      <w:r w:rsidR="00642B64" w:rsidRPr="001F11F4">
        <w:rPr>
          <w:rFonts w:ascii="Roboto Regular" w:hAnsi="Roboto Regular" w:cs="Aparajita"/>
          <w:sz w:val="22"/>
          <w:szCs w:val="22"/>
        </w:rPr>
        <w:t>, FIRS</w:t>
      </w:r>
      <w:r w:rsidR="00C90410">
        <w:rPr>
          <w:rFonts w:ascii="Roboto Regular" w:hAnsi="Roboto Regular" w:cs="Aparajita"/>
          <w:sz w:val="22"/>
          <w:szCs w:val="22"/>
        </w:rPr>
        <w:t>, AFA</w:t>
      </w:r>
      <w:r w:rsidR="00DB5173">
        <w:rPr>
          <w:rFonts w:ascii="Roboto Regular" w:hAnsi="Roboto Regular" w:cs="Aparajita"/>
          <w:sz w:val="22"/>
          <w:szCs w:val="22"/>
        </w:rPr>
        <w:t>, Four Corners Finance Conference</w:t>
      </w:r>
    </w:p>
    <w:p w14:paraId="2536A169" w14:textId="5BF65AEE" w:rsidR="00A5025F" w:rsidRPr="001F11F4" w:rsidRDefault="00A5025F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1F11F4">
        <w:rPr>
          <w:rFonts w:ascii="Roboto Regular" w:hAnsi="Roboto Regular" w:cs="Aparajita"/>
          <w:sz w:val="22"/>
          <w:szCs w:val="22"/>
        </w:rPr>
        <w:t xml:space="preserve">Invited </w:t>
      </w:r>
      <w:r w:rsidR="0021081F" w:rsidRPr="001F11F4">
        <w:rPr>
          <w:rFonts w:ascii="Roboto Regular" w:hAnsi="Roboto Regular" w:cs="Aparajita"/>
          <w:sz w:val="22"/>
          <w:szCs w:val="22"/>
        </w:rPr>
        <w:t>Seminars</w:t>
      </w:r>
      <w:r w:rsidRPr="001F11F4">
        <w:rPr>
          <w:rFonts w:ascii="Roboto Regular" w:hAnsi="Roboto Regular" w:cs="Aparajita"/>
          <w:sz w:val="22"/>
          <w:szCs w:val="22"/>
        </w:rPr>
        <w:t>:</w:t>
      </w:r>
      <w:r w:rsidR="00EE68D6" w:rsidRPr="001F11F4">
        <w:rPr>
          <w:rFonts w:ascii="Roboto Regular" w:hAnsi="Roboto Regular" w:cs="Aparajita"/>
          <w:sz w:val="22"/>
          <w:szCs w:val="22"/>
        </w:rPr>
        <w:t xml:space="preserve"> </w:t>
      </w:r>
      <w:r w:rsidR="00847A3A" w:rsidRPr="001F11F4">
        <w:rPr>
          <w:rFonts w:ascii="Roboto Regular" w:hAnsi="Roboto Regular" w:cs="Aparajita"/>
          <w:sz w:val="22"/>
          <w:szCs w:val="22"/>
        </w:rPr>
        <w:t xml:space="preserve">USPTO, </w:t>
      </w:r>
      <w:r w:rsidR="00EE68D6" w:rsidRPr="001F11F4">
        <w:rPr>
          <w:rFonts w:ascii="Roboto Regular" w:hAnsi="Roboto Regular" w:cs="Aparajita"/>
          <w:sz w:val="22"/>
          <w:szCs w:val="22"/>
        </w:rPr>
        <w:t>Harvard Business School, Penn State, Colorado Stat</w:t>
      </w:r>
      <w:r w:rsidR="00573177">
        <w:rPr>
          <w:rFonts w:ascii="Roboto Regular" w:hAnsi="Roboto Regular" w:cs="Aparajita"/>
          <w:sz w:val="22"/>
          <w:szCs w:val="22"/>
        </w:rPr>
        <w:t>e</w:t>
      </w:r>
      <w:r w:rsidR="003038FF" w:rsidRPr="001F11F4">
        <w:rPr>
          <w:rFonts w:ascii="Roboto Regular" w:hAnsi="Roboto Regular" w:cs="Aparajita"/>
          <w:sz w:val="22"/>
          <w:szCs w:val="22"/>
        </w:rPr>
        <w:t xml:space="preserve">, </w:t>
      </w:r>
      <w:r w:rsidR="0092624C" w:rsidRPr="001F11F4">
        <w:rPr>
          <w:rFonts w:ascii="Roboto Regular" w:hAnsi="Roboto Regular" w:cs="Aparajita"/>
          <w:sz w:val="22"/>
          <w:szCs w:val="22"/>
        </w:rPr>
        <w:t>Oklahom</w:t>
      </w:r>
      <w:r w:rsidR="00573177">
        <w:rPr>
          <w:rFonts w:ascii="Roboto Regular" w:hAnsi="Roboto Regular" w:cs="Aparajita"/>
          <w:sz w:val="22"/>
          <w:szCs w:val="22"/>
        </w:rPr>
        <w:t>a</w:t>
      </w:r>
      <w:r w:rsidR="00286B64" w:rsidRPr="001F11F4">
        <w:rPr>
          <w:rFonts w:ascii="Roboto Regular" w:hAnsi="Roboto Regular" w:cs="Aparajita"/>
          <w:sz w:val="22"/>
          <w:szCs w:val="22"/>
        </w:rPr>
        <w:t>, NYU</w:t>
      </w:r>
      <w:r w:rsidR="00573177">
        <w:rPr>
          <w:rFonts w:ascii="Roboto Regular" w:hAnsi="Roboto Regular" w:cs="Aparajita"/>
          <w:sz w:val="22"/>
          <w:szCs w:val="22"/>
        </w:rPr>
        <w:t>, CU Boulder</w:t>
      </w:r>
    </w:p>
    <w:p w14:paraId="7FD7EFCC" w14:textId="0CC32426" w:rsidR="00992716" w:rsidRPr="001F11F4" w:rsidRDefault="00BD7FDB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1F11F4">
        <w:rPr>
          <w:rFonts w:ascii="Roboto Regular" w:hAnsi="Roboto Regular" w:cs="Aparajita"/>
          <w:sz w:val="22"/>
          <w:szCs w:val="22"/>
        </w:rPr>
        <w:t>Conference</w:t>
      </w:r>
      <w:r w:rsidR="00341AC0" w:rsidRPr="001F11F4">
        <w:rPr>
          <w:rFonts w:ascii="Roboto Regular" w:hAnsi="Roboto Regular" w:cs="Aparajita"/>
          <w:sz w:val="22"/>
          <w:szCs w:val="22"/>
        </w:rPr>
        <w:t xml:space="preserve"> </w:t>
      </w:r>
      <w:r w:rsidR="007E2C51" w:rsidRPr="001F11F4">
        <w:rPr>
          <w:rFonts w:ascii="Roboto Regular" w:hAnsi="Roboto Regular" w:cs="Aparajita"/>
          <w:sz w:val="22"/>
          <w:szCs w:val="22"/>
        </w:rPr>
        <w:t>P</w:t>
      </w:r>
      <w:r w:rsidR="00C3528B" w:rsidRPr="001F11F4">
        <w:rPr>
          <w:rFonts w:ascii="Roboto Regular" w:hAnsi="Roboto Regular" w:cs="Aparajita"/>
          <w:sz w:val="22"/>
          <w:szCs w:val="22"/>
        </w:rPr>
        <w:t>resentations:</w:t>
      </w:r>
      <w:r w:rsidR="00DF44C0" w:rsidRPr="001F11F4">
        <w:rPr>
          <w:rFonts w:ascii="Roboto Regular" w:hAnsi="Roboto Regular" w:cs="Aparajita"/>
          <w:sz w:val="22"/>
          <w:szCs w:val="22"/>
        </w:rPr>
        <w:t xml:space="preserve"> </w:t>
      </w:r>
      <w:r w:rsidR="007A1FAC" w:rsidRPr="001F11F4">
        <w:rPr>
          <w:rFonts w:ascii="Roboto Regular" w:hAnsi="Roboto Regular" w:cs="Aparajita"/>
          <w:sz w:val="22"/>
          <w:szCs w:val="22"/>
        </w:rPr>
        <w:t xml:space="preserve">NBER Commodity Markets </w:t>
      </w:r>
      <w:r w:rsidR="00675F7E" w:rsidRPr="001F11F4">
        <w:rPr>
          <w:rFonts w:ascii="Roboto Regular" w:hAnsi="Roboto Regular" w:cs="Aparajita"/>
          <w:sz w:val="22"/>
          <w:szCs w:val="22"/>
        </w:rPr>
        <w:t xml:space="preserve">Session </w:t>
      </w:r>
      <w:r w:rsidR="007A1FAC" w:rsidRPr="001F11F4">
        <w:rPr>
          <w:rFonts w:ascii="Roboto Regular" w:hAnsi="Roboto Regular" w:cs="Aparajita"/>
          <w:sz w:val="22"/>
          <w:szCs w:val="22"/>
        </w:rPr>
        <w:t xml:space="preserve">2015, </w:t>
      </w:r>
      <w:r w:rsidRPr="001F11F4">
        <w:rPr>
          <w:rFonts w:ascii="Roboto Regular" w:hAnsi="Roboto Regular" w:cs="Aparajita"/>
          <w:sz w:val="22"/>
          <w:szCs w:val="22"/>
        </w:rPr>
        <w:t>FMA 201</w:t>
      </w:r>
      <w:r w:rsidR="00AD2C38" w:rsidRPr="001F11F4">
        <w:rPr>
          <w:rFonts w:ascii="Roboto Regular" w:hAnsi="Roboto Regular" w:cs="Aparajita"/>
          <w:sz w:val="22"/>
          <w:szCs w:val="22"/>
        </w:rPr>
        <w:t xml:space="preserve">5, </w:t>
      </w:r>
      <w:r w:rsidR="007A1FAC" w:rsidRPr="001F11F4">
        <w:rPr>
          <w:rFonts w:ascii="Roboto Regular" w:hAnsi="Roboto Regular" w:cs="Aparajita"/>
          <w:sz w:val="22"/>
          <w:szCs w:val="22"/>
        </w:rPr>
        <w:t>Kentucky Finance Conference 2017, Front Range Finance Conference 2017, Denver Summer Finance Conference 2019,</w:t>
      </w:r>
      <w:r w:rsidR="00C411D0" w:rsidRPr="001F11F4">
        <w:rPr>
          <w:rFonts w:ascii="Roboto Regular" w:hAnsi="Roboto Regular" w:cs="Aparajita"/>
          <w:sz w:val="22"/>
          <w:szCs w:val="22"/>
        </w:rPr>
        <w:t xml:space="preserve"> WFA 2019, </w:t>
      </w:r>
      <w:r w:rsidR="00DF44C0" w:rsidRPr="001F11F4">
        <w:rPr>
          <w:rFonts w:ascii="Roboto Regular" w:hAnsi="Roboto Regular" w:cs="Aparajita"/>
          <w:sz w:val="22"/>
          <w:szCs w:val="22"/>
        </w:rPr>
        <w:t>AFA 2019, FRA 2019</w:t>
      </w:r>
      <w:r w:rsidR="002F09C9" w:rsidRPr="001F11F4">
        <w:rPr>
          <w:rFonts w:ascii="Roboto Regular" w:hAnsi="Roboto Regular" w:cs="Aparajita"/>
          <w:sz w:val="22"/>
          <w:szCs w:val="22"/>
        </w:rPr>
        <w:t xml:space="preserve">, </w:t>
      </w:r>
      <w:r w:rsidR="000B6723" w:rsidRPr="001F11F4">
        <w:rPr>
          <w:rFonts w:ascii="Roboto Regular" w:hAnsi="Roboto Regular" w:cs="Aparajita"/>
          <w:sz w:val="22"/>
          <w:szCs w:val="22"/>
        </w:rPr>
        <w:t xml:space="preserve">Bristol CF Conference 2019, </w:t>
      </w:r>
      <w:r w:rsidR="001950A5" w:rsidRPr="001F11F4">
        <w:rPr>
          <w:rFonts w:ascii="Roboto Regular" w:hAnsi="Roboto Regular" w:cs="Aparajita"/>
          <w:sz w:val="22"/>
          <w:szCs w:val="22"/>
        </w:rPr>
        <w:t xml:space="preserve">IEX Market Structure Conference 2019, </w:t>
      </w:r>
      <w:r w:rsidR="000D5E5E" w:rsidRPr="001F11F4">
        <w:rPr>
          <w:rFonts w:ascii="Roboto Regular" w:hAnsi="Roboto Regular" w:cs="Aparajita"/>
          <w:sz w:val="22"/>
          <w:szCs w:val="22"/>
        </w:rPr>
        <w:t xml:space="preserve">WFA 2020, </w:t>
      </w:r>
      <w:r w:rsidR="001950A5" w:rsidRPr="001F11F4">
        <w:rPr>
          <w:rFonts w:ascii="Roboto Regular" w:hAnsi="Roboto Regular" w:cs="Aparajita"/>
          <w:sz w:val="22"/>
          <w:szCs w:val="22"/>
        </w:rPr>
        <w:t xml:space="preserve">Plato MI3 Conference 2020, </w:t>
      </w:r>
      <w:r w:rsidR="002F09C9" w:rsidRPr="001F11F4">
        <w:rPr>
          <w:rFonts w:ascii="Roboto Regular" w:hAnsi="Roboto Regular" w:cs="Aparajita"/>
          <w:sz w:val="22"/>
          <w:szCs w:val="22"/>
        </w:rPr>
        <w:t>PCOB Finance Conference 2020, Finance in the Cloud 2020</w:t>
      </w:r>
      <w:r w:rsidR="00E31CBE" w:rsidRPr="001F11F4">
        <w:rPr>
          <w:rFonts w:ascii="Roboto Regular" w:hAnsi="Roboto Regular" w:cs="Aparajita"/>
          <w:sz w:val="22"/>
          <w:szCs w:val="22"/>
        </w:rPr>
        <w:t>, AFA 2022</w:t>
      </w:r>
    </w:p>
    <w:p w14:paraId="0307FBB5" w14:textId="3FEB56D6" w:rsidR="001D7786" w:rsidRPr="001F11F4" w:rsidRDefault="00831868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1F11F4">
        <w:rPr>
          <w:rFonts w:ascii="Roboto Regular" w:hAnsi="Roboto Regular" w:cs="Aparajita"/>
          <w:sz w:val="22"/>
          <w:szCs w:val="22"/>
        </w:rPr>
        <w:t>Organizer</w:t>
      </w:r>
      <w:r w:rsidR="001D7786" w:rsidRPr="001F11F4">
        <w:rPr>
          <w:rFonts w:ascii="Roboto Regular" w:hAnsi="Roboto Regular" w:cs="Aparajita"/>
          <w:sz w:val="22"/>
          <w:szCs w:val="22"/>
        </w:rPr>
        <w:t>,</w:t>
      </w:r>
      <w:r w:rsidR="000D19B3" w:rsidRPr="001F11F4">
        <w:rPr>
          <w:rFonts w:ascii="Roboto Regular" w:hAnsi="Roboto Regular" w:cs="Aparajita"/>
          <w:sz w:val="22"/>
          <w:szCs w:val="22"/>
        </w:rPr>
        <w:t xml:space="preserve"> Utah Finance Seminar 2015-20</w:t>
      </w:r>
      <w:r w:rsidR="00CF17F5" w:rsidRPr="001F11F4">
        <w:rPr>
          <w:rFonts w:ascii="Roboto Regular" w:hAnsi="Roboto Regular" w:cs="Aparajita"/>
          <w:sz w:val="22"/>
          <w:szCs w:val="22"/>
        </w:rPr>
        <w:t>20</w:t>
      </w:r>
    </w:p>
    <w:p w14:paraId="1A0FA49C" w14:textId="652AA273" w:rsidR="00AD05D4" w:rsidRPr="001F11F4" w:rsidRDefault="00716A54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1F11F4">
        <w:rPr>
          <w:rFonts w:ascii="Roboto Regular" w:hAnsi="Roboto Regular" w:cs="Aparajita"/>
          <w:sz w:val="22"/>
          <w:szCs w:val="22"/>
        </w:rPr>
        <w:t>Co-Chair, Utah Finance Recruiting Committee 2021</w:t>
      </w:r>
    </w:p>
    <w:p w14:paraId="1E1A0223" w14:textId="4E23D901" w:rsidR="000D3AC4" w:rsidRDefault="000C61CF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 w:rsidRPr="001F11F4">
        <w:rPr>
          <w:rFonts w:ascii="Roboto Regular" w:hAnsi="Roboto Regular" w:cs="Aparajita"/>
          <w:sz w:val="22"/>
          <w:szCs w:val="22"/>
        </w:rPr>
        <w:t>Representative</w:t>
      </w:r>
      <w:r w:rsidR="001D7786" w:rsidRPr="001F11F4">
        <w:rPr>
          <w:rFonts w:ascii="Roboto Regular" w:hAnsi="Roboto Regular" w:cs="Aparajita"/>
          <w:sz w:val="22"/>
          <w:szCs w:val="22"/>
        </w:rPr>
        <w:t xml:space="preserve">, </w:t>
      </w:r>
      <w:r w:rsidR="000D19B3" w:rsidRPr="001F11F4">
        <w:rPr>
          <w:rFonts w:ascii="Roboto Regular" w:hAnsi="Roboto Regular" w:cs="Aparajita"/>
          <w:sz w:val="22"/>
          <w:szCs w:val="22"/>
        </w:rPr>
        <w:t>Eccles</w:t>
      </w:r>
      <w:r w:rsidR="00331879" w:rsidRPr="001F11F4">
        <w:rPr>
          <w:rFonts w:ascii="Roboto Regular" w:hAnsi="Roboto Regular" w:cs="Aparajita"/>
          <w:sz w:val="22"/>
          <w:szCs w:val="22"/>
        </w:rPr>
        <w:t xml:space="preserve"> School</w:t>
      </w:r>
      <w:r w:rsidR="000D19B3" w:rsidRPr="001F11F4">
        <w:rPr>
          <w:rFonts w:ascii="Roboto Regular" w:hAnsi="Roboto Regular" w:cs="Aparajita"/>
          <w:sz w:val="22"/>
          <w:szCs w:val="22"/>
        </w:rPr>
        <w:t xml:space="preserve"> </w:t>
      </w:r>
      <w:r w:rsidR="00507AA9" w:rsidRPr="001F11F4">
        <w:rPr>
          <w:rFonts w:ascii="Roboto Regular" w:hAnsi="Roboto Regular" w:cs="Aparajita"/>
          <w:sz w:val="22"/>
          <w:szCs w:val="22"/>
        </w:rPr>
        <w:t xml:space="preserve">Graduate </w:t>
      </w:r>
      <w:r w:rsidR="000D19B3" w:rsidRPr="001F11F4">
        <w:rPr>
          <w:rFonts w:ascii="Roboto Regular" w:hAnsi="Roboto Regular" w:cs="Aparajita"/>
          <w:sz w:val="22"/>
          <w:szCs w:val="22"/>
        </w:rPr>
        <w:t>Program Committee 2020</w:t>
      </w:r>
      <w:r w:rsidR="00376254">
        <w:rPr>
          <w:rFonts w:ascii="Roboto Regular" w:hAnsi="Roboto Regular" w:cs="Aparajita"/>
          <w:sz w:val="22"/>
          <w:szCs w:val="22"/>
        </w:rPr>
        <w:t>–</w:t>
      </w:r>
    </w:p>
    <w:p w14:paraId="37E93105" w14:textId="6A0FD0A8" w:rsidR="00AD05D4" w:rsidRPr="001F11F4" w:rsidRDefault="00AD05D4" w:rsidP="00880C20">
      <w:pPr>
        <w:adjustRightInd w:val="0"/>
        <w:snapToGrid w:val="0"/>
        <w:spacing w:before="40" w:after="240"/>
        <w:jc w:val="both"/>
        <w:rPr>
          <w:rFonts w:ascii="Roboto Regular" w:hAnsi="Roboto Regular" w:cs="Aparajita"/>
          <w:sz w:val="22"/>
          <w:szCs w:val="22"/>
        </w:rPr>
      </w:pPr>
      <w:r>
        <w:rPr>
          <w:rFonts w:ascii="Roboto Regular" w:hAnsi="Roboto Regular" w:cs="Aparajita"/>
          <w:sz w:val="22"/>
          <w:szCs w:val="22"/>
        </w:rPr>
        <w:lastRenderedPageBreak/>
        <w:t>Honors Faculty Advisor for</w:t>
      </w:r>
      <w:r w:rsidR="000D7ECE">
        <w:rPr>
          <w:rFonts w:ascii="Roboto Regular" w:hAnsi="Roboto Regular" w:cs="Aparajita"/>
          <w:sz w:val="22"/>
          <w:szCs w:val="22"/>
        </w:rPr>
        <w:t xml:space="preserve"> Eccles School</w:t>
      </w:r>
      <w:r>
        <w:rPr>
          <w:rFonts w:ascii="Roboto Regular" w:hAnsi="Roboto Regular" w:cs="Aparajita"/>
          <w:sz w:val="22"/>
          <w:szCs w:val="22"/>
        </w:rPr>
        <w:t xml:space="preserve"> </w:t>
      </w:r>
      <w:r w:rsidR="00B15EF7">
        <w:rPr>
          <w:rFonts w:ascii="Roboto Regular" w:hAnsi="Roboto Regular" w:cs="Aparajita"/>
          <w:sz w:val="22"/>
          <w:szCs w:val="22"/>
        </w:rPr>
        <w:t xml:space="preserve">Finance </w:t>
      </w:r>
      <w:r>
        <w:rPr>
          <w:rFonts w:ascii="Roboto Regular" w:hAnsi="Roboto Regular" w:cs="Aparajita"/>
          <w:sz w:val="22"/>
          <w:szCs w:val="22"/>
        </w:rPr>
        <w:t>2022</w:t>
      </w:r>
      <w:r w:rsidR="00376254">
        <w:rPr>
          <w:rFonts w:ascii="Roboto Regular" w:hAnsi="Roboto Regular" w:cs="Aparajita"/>
          <w:sz w:val="22"/>
          <w:szCs w:val="22"/>
        </w:rPr>
        <w:t>–</w:t>
      </w:r>
    </w:p>
    <w:sectPr w:rsidR="00AD05D4" w:rsidRPr="001F11F4" w:rsidSect="00DC3D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35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6A393" w14:textId="77777777" w:rsidR="00994738" w:rsidRDefault="00994738" w:rsidP="005A0BC0">
      <w:r>
        <w:separator/>
      </w:r>
    </w:p>
  </w:endnote>
  <w:endnote w:type="continuationSeparator" w:id="0">
    <w:p w14:paraId="055CD213" w14:textId="77777777" w:rsidR="00994738" w:rsidRDefault="00994738" w:rsidP="005A0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boto Regular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6103" w14:textId="77777777" w:rsidR="00572F56" w:rsidRDefault="00572F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E1065" w14:textId="77777777" w:rsidR="00572F56" w:rsidRDefault="00572F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9762" w14:textId="77777777" w:rsidR="00572F56" w:rsidRDefault="00572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1F0B6" w14:textId="77777777" w:rsidR="00994738" w:rsidRDefault="00994738" w:rsidP="005A0BC0">
      <w:r>
        <w:separator/>
      </w:r>
    </w:p>
  </w:footnote>
  <w:footnote w:type="continuationSeparator" w:id="0">
    <w:p w14:paraId="0B79BF82" w14:textId="77777777" w:rsidR="00994738" w:rsidRDefault="00994738" w:rsidP="005A0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8511B" w14:textId="77777777" w:rsidR="00572F56" w:rsidRDefault="00572F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FAA1" w14:textId="77777777" w:rsidR="00572F56" w:rsidRDefault="00572F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E552" w14:textId="77777777" w:rsidR="00572F56" w:rsidRDefault="00572F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5333"/>
    <w:multiLevelType w:val="multilevel"/>
    <w:tmpl w:val="07A8F658"/>
    <w:lvl w:ilvl="0">
      <w:start w:val="1994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  <w:lvl w:ilvl="1">
      <w:start w:val="199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</w:abstractNum>
  <w:abstractNum w:abstractNumId="1" w15:restartNumberingAfterBreak="0">
    <w:nsid w:val="145373CD"/>
    <w:multiLevelType w:val="multilevel"/>
    <w:tmpl w:val="8576625E"/>
    <w:lvl w:ilvl="0">
      <w:start w:val="1994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  <w:lvl w:ilvl="1">
      <w:start w:val="199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  <w:i/>
      </w:rPr>
    </w:lvl>
  </w:abstractNum>
  <w:abstractNum w:abstractNumId="2" w15:restartNumberingAfterBreak="0">
    <w:nsid w:val="27151B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54367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D1947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357A40"/>
    <w:multiLevelType w:val="hybridMultilevel"/>
    <w:tmpl w:val="63AC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D6821"/>
    <w:multiLevelType w:val="singleLevel"/>
    <w:tmpl w:val="1968123C"/>
    <w:lvl w:ilvl="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7" w15:restartNumberingAfterBreak="0">
    <w:nsid w:val="561B1E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7186191"/>
    <w:multiLevelType w:val="multilevel"/>
    <w:tmpl w:val="781435A4"/>
    <w:lvl w:ilvl="0">
      <w:start w:val="199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C7D0F7B"/>
    <w:multiLevelType w:val="singleLevel"/>
    <w:tmpl w:val="41802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78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0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8" w:dllVersion="513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D11"/>
    <w:rsid w:val="00000379"/>
    <w:rsid w:val="00006B17"/>
    <w:rsid w:val="00012529"/>
    <w:rsid w:val="00015831"/>
    <w:rsid w:val="00016015"/>
    <w:rsid w:val="0002093A"/>
    <w:rsid w:val="00021BB8"/>
    <w:rsid w:val="00023260"/>
    <w:rsid w:val="00025876"/>
    <w:rsid w:val="0002607C"/>
    <w:rsid w:val="000274CE"/>
    <w:rsid w:val="00032608"/>
    <w:rsid w:val="00034FD2"/>
    <w:rsid w:val="00040C18"/>
    <w:rsid w:val="00041132"/>
    <w:rsid w:val="0004177C"/>
    <w:rsid w:val="00042334"/>
    <w:rsid w:val="00044DE6"/>
    <w:rsid w:val="00061E6F"/>
    <w:rsid w:val="00064EB3"/>
    <w:rsid w:val="0006676B"/>
    <w:rsid w:val="0007448A"/>
    <w:rsid w:val="000762A1"/>
    <w:rsid w:val="0007641E"/>
    <w:rsid w:val="00084335"/>
    <w:rsid w:val="0009311C"/>
    <w:rsid w:val="00096AD0"/>
    <w:rsid w:val="000A33D5"/>
    <w:rsid w:val="000A4208"/>
    <w:rsid w:val="000A4517"/>
    <w:rsid w:val="000A5D70"/>
    <w:rsid w:val="000A68B7"/>
    <w:rsid w:val="000A7251"/>
    <w:rsid w:val="000B2B15"/>
    <w:rsid w:val="000B6723"/>
    <w:rsid w:val="000C0FE9"/>
    <w:rsid w:val="000C1D6A"/>
    <w:rsid w:val="000C3074"/>
    <w:rsid w:val="000C61CF"/>
    <w:rsid w:val="000D124C"/>
    <w:rsid w:val="000D19B3"/>
    <w:rsid w:val="000D3AC4"/>
    <w:rsid w:val="000D435E"/>
    <w:rsid w:val="000D5E5E"/>
    <w:rsid w:val="000D6CF9"/>
    <w:rsid w:val="000D79D2"/>
    <w:rsid w:val="000D7D5F"/>
    <w:rsid w:val="000D7ECE"/>
    <w:rsid w:val="000E0C55"/>
    <w:rsid w:val="000E0F8A"/>
    <w:rsid w:val="000F0286"/>
    <w:rsid w:val="00100493"/>
    <w:rsid w:val="001005B2"/>
    <w:rsid w:val="00102D7E"/>
    <w:rsid w:val="00110291"/>
    <w:rsid w:val="00112E53"/>
    <w:rsid w:val="00117E43"/>
    <w:rsid w:val="00123E0D"/>
    <w:rsid w:val="001259D5"/>
    <w:rsid w:val="00130797"/>
    <w:rsid w:val="0013302B"/>
    <w:rsid w:val="00134329"/>
    <w:rsid w:val="00134ABB"/>
    <w:rsid w:val="00134EDC"/>
    <w:rsid w:val="0014433E"/>
    <w:rsid w:val="001456A9"/>
    <w:rsid w:val="001516AE"/>
    <w:rsid w:val="001539B9"/>
    <w:rsid w:val="00154925"/>
    <w:rsid w:val="00154E13"/>
    <w:rsid w:val="00156B28"/>
    <w:rsid w:val="00161A12"/>
    <w:rsid w:val="0016292D"/>
    <w:rsid w:val="0016340B"/>
    <w:rsid w:val="001654AE"/>
    <w:rsid w:val="00167ECA"/>
    <w:rsid w:val="00170611"/>
    <w:rsid w:val="00172D9D"/>
    <w:rsid w:val="00172F96"/>
    <w:rsid w:val="00173407"/>
    <w:rsid w:val="00176A08"/>
    <w:rsid w:val="00180F5A"/>
    <w:rsid w:val="00180F80"/>
    <w:rsid w:val="001836CD"/>
    <w:rsid w:val="001867C6"/>
    <w:rsid w:val="00187398"/>
    <w:rsid w:val="001941DE"/>
    <w:rsid w:val="0019472E"/>
    <w:rsid w:val="00194864"/>
    <w:rsid w:val="001950A5"/>
    <w:rsid w:val="00195242"/>
    <w:rsid w:val="0019628B"/>
    <w:rsid w:val="001979BB"/>
    <w:rsid w:val="001A5340"/>
    <w:rsid w:val="001A5FCE"/>
    <w:rsid w:val="001A6388"/>
    <w:rsid w:val="001A7F02"/>
    <w:rsid w:val="001B1DEE"/>
    <w:rsid w:val="001B3D10"/>
    <w:rsid w:val="001B5ACA"/>
    <w:rsid w:val="001B624D"/>
    <w:rsid w:val="001B71B0"/>
    <w:rsid w:val="001C24FF"/>
    <w:rsid w:val="001D21E6"/>
    <w:rsid w:val="001D4F4A"/>
    <w:rsid w:val="001D513D"/>
    <w:rsid w:val="001D60F1"/>
    <w:rsid w:val="001D7786"/>
    <w:rsid w:val="001E130F"/>
    <w:rsid w:val="001E2B67"/>
    <w:rsid w:val="001F11F4"/>
    <w:rsid w:val="001F7B44"/>
    <w:rsid w:val="00200DFA"/>
    <w:rsid w:val="002032A7"/>
    <w:rsid w:val="002065C9"/>
    <w:rsid w:val="0021081F"/>
    <w:rsid w:val="0021289C"/>
    <w:rsid w:val="00213FF1"/>
    <w:rsid w:val="00216223"/>
    <w:rsid w:val="002236D6"/>
    <w:rsid w:val="0022791C"/>
    <w:rsid w:val="00235A9B"/>
    <w:rsid w:val="00236578"/>
    <w:rsid w:val="00237738"/>
    <w:rsid w:val="00240E8A"/>
    <w:rsid w:val="00246D42"/>
    <w:rsid w:val="00247274"/>
    <w:rsid w:val="0025056C"/>
    <w:rsid w:val="00254AB4"/>
    <w:rsid w:val="00257A88"/>
    <w:rsid w:val="00257B41"/>
    <w:rsid w:val="002641F6"/>
    <w:rsid w:val="002748F6"/>
    <w:rsid w:val="00277AEC"/>
    <w:rsid w:val="00280430"/>
    <w:rsid w:val="00280D11"/>
    <w:rsid w:val="00286B64"/>
    <w:rsid w:val="00287942"/>
    <w:rsid w:val="002940F4"/>
    <w:rsid w:val="002977F8"/>
    <w:rsid w:val="002A0313"/>
    <w:rsid w:val="002A5E43"/>
    <w:rsid w:val="002A6957"/>
    <w:rsid w:val="002B39D7"/>
    <w:rsid w:val="002C04F0"/>
    <w:rsid w:val="002C2838"/>
    <w:rsid w:val="002C3A20"/>
    <w:rsid w:val="002C41AE"/>
    <w:rsid w:val="002C6534"/>
    <w:rsid w:val="002C6CF3"/>
    <w:rsid w:val="002C7498"/>
    <w:rsid w:val="002D2F17"/>
    <w:rsid w:val="002D32B1"/>
    <w:rsid w:val="002D3974"/>
    <w:rsid w:val="002D3B53"/>
    <w:rsid w:val="002D648D"/>
    <w:rsid w:val="002D73F5"/>
    <w:rsid w:val="002D7492"/>
    <w:rsid w:val="002E4309"/>
    <w:rsid w:val="002F09C9"/>
    <w:rsid w:val="002F33DB"/>
    <w:rsid w:val="002F35CF"/>
    <w:rsid w:val="002F3CB9"/>
    <w:rsid w:val="002F3D0E"/>
    <w:rsid w:val="00300147"/>
    <w:rsid w:val="003038FF"/>
    <w:rsid w:val="00306955"/>
    <w:rsid w:val="00306BE6"/>
    <w:rsid w:val="0031066A"/>
    <w:rsid w:val="00310BC0"/>
    <w:rsid w:val="00315647"/>
    <w:rsid w:val="003156D1"/>
    <w:rsid w:val="00321FC6"/>
    <w:rsid w:val="00325EC3"/>
    <w:rsid w:val="00331879"/>
    <w:rsid w:val="00333034"/>
    <w:rsid w:val="00333422"/>
    <w:rsid w:val="00335BD2"/>
    <w:rsid w:val="003360FB"/>
    <w:rsid w:val="00341AC0"/>
    <w:rsid w:val="003422ED"/>
    <w:rsid w:val="00345320"/>
    <w:rsid w:val="0035572B"/>
    <w:rsid w:val="003566A0"/>
    <w:rsid w:val="0035762D"/>
    <w:rsid w:val="00361ED9"/>
    <w:rsid w:val="00364AE0"/>
    <w:rsid w:val="00367C8A"/>
    <w:rsid w:val="00370809"/>
    <w:rsid w:val="00372986"/>
    <w:rsid w:val="00375111"/>
    <w:rsid w:val="00376254"/>
    <w:rsid w:val="00383D37"/>
    <w:rsid w:val="00384812"/>
    <w:rsid w:val="00395C13"/>
    <w:rsid w:val="00397AC7"/>
    <w:rsid w:val="00397CA0"/>
    <w:rsid w:val="003A4139"/>
    <w:rsid w:val="003B0FD4"/>
    <w:rsid w:val="003B30BB"/>
    <w:rsid w:val="003B4CCA"/>
    <w:rsid w:val="003B59C7"/>
    <w:rsid w:val="003B6567"/>
    <w:rsid w:val="003B74E6"/>
    <w:rsid w:val="003B78B5"/>
    <w:rsid w:val="003C03C4"/>
    <w:rsid w:val="003C0520"/>
    <w:rsid w:val="003C2814"/>
    <w:rsid w:val="003C7019"/>
    <w:rsid w:val="003D0021"/>
    <w:rsid w:val="003D1CD2"/>
    <w:rsid w:val="003D4B53"/>
    <w:rsid w:val="003D5064"/>
    <w:rsid w:val="003D6904"/>
    <w:rsid w:val="003E16EA"/>
    <w:rsid w:val="003E18B3"/>
    <w:rsid w:val="003E1E4D"/>
    <w:rsid w:val="003E2109"/>
    <w:rsid w:val="003E3615"/>
    <w:rsid w:val="003E5D73"/>
    <w:rsid w:val="003E61F4"/>
    <w:rsid w:val="003E6D7D"/>
    <w:rsid w:val="003E7CC5"/>
    <w:rsid w:val="003F0698"/>
    <w:rsid w:val="003F2994"/>
    <w:rsid w:val="003F2E64"/>
    <w:rsid w:val="003F4D17"/>
    <w:rsid w:val="004036AE"/>
    <w:rsid w:val="00403845"/>
    <w:rsid w:val="004047CB"/>
    <w:rsid w:val="004118D4"/>
    <w:rsid w:val="0041502A"/>
    <w:rsid w:val="004153A7"/>
    <w:rsid w:val="004156C6"/>
    <w:rsid w:val="004161A9"/>
    <w:rsid w:val="00420519"/>
    <w:rsid w:val="00423058"/>
    <w:rsid w:val="004232D7"/>
    <w:rsid w:val="00423DFA"/>
    <w:rsid w:val="0042469E"/>
    <w:rsid w:val="00426F21"/>
    <w:rsid w:val="0043111D"/>
    <w:rsid w:val="004330BB"/>
    <w:rsid w:val="00434279"/>
    <w:rsid w:val="00434D80"/>
    <w:rsid w:val="00436DEB"/>
    <w:rsid w:val="00436FA7"/>
    <w:rsid w:val="0044094E"/>
    <w:rsid w:val="00441541"/>
    <w:rsid w:val="00441D9E"/>
    <w:rsid w:val="00442A77"/>
    <w:rsid w:val="00442AD9"/>
    <w:rsid w:val="00442F17"/>
    <w:rsid w:val="00443500"/>
    <w:rsid w:val="004456BF"/>
    <w:rsid w:val="00447072"/>
    <w:rsid w:val="00447D8A"/>
    <w:rsid w:val="004506A1"/>
    <w:rsid w:val="00451EDF"/>
    <w:rsid w:val="00454A68"/>
    <w:rsid w:val="004572DA"/>
    <w:rsid w:val="004652EC"/>
    <w:rsid w:val="00467123"/>
    <w:rsid w:val="00471B6D"/>
    <w:rsid w:val="00471FBA"/>
    <w:rsid w:val="00472021"/>
    <w:rsid w:val="00472A8C"/>
    <w:rsid w:val="00476A49"/>
    <w:rsid w:val="00477684"/>
    <w:rsid w:val="00480EE5"/>
    <w:rsid w:val="00482607"/>
    <w:rsid w:val="00484467"/>
    <w:rsid w:val="00487250"/>
    <w:rsid w:val="00487779"/>
    <w:rsid w:val="00490BD4"/>
    <w:rsid w:val="00491BFD"/>
    <w:rsid w:val="00497CA5"/>
    <w:rsid w:val="004A5512"/>
    <w:rsid w:val="004A57FC"/>
    <w:rsid w:val="004A5F4C"/>
    <w:rsid w:val="004A630C"/>
    <w:rsid w:val="004A7F99"/>
    <w:rsid w:val="004B06D7"/>
    <w:rsid w:val="004B4624"/>
    <w:rsid w:val="004B6BF8"/>
    <w:rsid w:val="004C48CF"/>
    <w:rsid w:val="004C51AF"/>
    <w:rsid w:val="004C772E"/>
    <w:rsid w:val="004D0323"/>
    <w:rsid w:val="004D17E4"/>
    <w:rsid w:val="004E090A"/>
    <w:rsid w:val="004E3090"/>
    <w:rsid w:val="004E4235"/>
    <w:rsid w:val="004E4786"/>
    <w:rsid w:val="004F0B88"/>
    <w:rsid w:val="004F477D"/>
    <w:rsid w:val="004F6B70"/>
    <w:rsid w:val="004F6C9D"/>
    <w:rsid w:val="004F7062"/>
    <w:rsid w:val="00500D86"/>
    <w:rsid w:val="00502321"/>
    <w:rsid w:val="005053FF"/>
    <w:rsid w:val="00507AA9"/>
    <w:rsid w:val="00512C42"/>
    <w:rsid w:val="00523C38"/>
    <w:rsid w:val="00524500"/>
    <w:rsid w:val="00525E05"/>
    <w:rsid w:val="00526CDB"/>
    <w:rsid w:val="0053125F"/>
    <w:rsid w:val="00537218"/>
    <w:rsid w:val="00537EC1"/>
    <w:rsid w:val="00542F57"/>
    <w:rsid w:val="00547F89"/>
    <w:rsid w:val="005520D7"/>
    <w:rsid w:val="0055326D"/>
    <w:rsid w:val="00561FDC"/>
    <w:rsid w:val="005704BE"/>
    <w:rsid w:val="00570689"/>
    <w:rsid w:val="005719DB"/>
    <w:rsid w:val="00572F56"/>
    <w:rsid w:val="00573177"/>
    <w:rsid w:val="0057381E"/>
    <w:rsid w:val="00573FAA"/>
    <w:rsid w:val="00576405"/>
    <w:rsid w:val="00583702"/>
    <w:rsid w:val="005839FA"/>
    <w:rsid w:val="0058504E"/>
    <w:rsid w:val="00585218"/>
    <w:rsid w:val="005856AA"/>
    <w:rsid w:val="00585F82"/>
    <w:rsid w:val="0058699A"/>
    <w:rsid w:val="005874FC"/>
    <w:rsid w:val="00591B5A"/>
    <w:rsid w:val="00591C17"/>
    <w:rsid w:val="00591F77"/>
    <w:rsid w:val="0059458A"/>
    <w:rsid w:val="00596295"/>
    <w:rsid w:val="005968C7"/>
    <w:rsid w:val="005A0BC0"/>
    <w:rsid w:val="005A142C"/>
    <w:rsid w:val="005A1EBB"/>
    <w:rsid w:val="005A23F6"/>
    <w:rsid w:val="005A408E"/>
    <w:rsid w:val="005A41A4"/>
    <w:rsid w:val="005A5F89"/>
    <w:rsid w:val="005A6808"/>
    <w:rsid w:val="005B28F3"/>
    <w:rsid w:val="005B7C8D"/>
    <w:rsid w:val="005C00FF"/>
    <w:rsid w:val="005C1036"/>
    <w:rsid w:val="005C2240"/>
    <w:rsid w:val="005D1323"/>
    <w:rsid w:val="005D1F2B"/>
    <w:rsid w:val="005E04F3"/>
    <w:rsid w:val="005E34C9"/>
    <w:rsid w:val="005E4770"/>
    <w:rsid w:val="005E58A0"/>
    <w:rsid w:val="005F263D"/>
    <w:rsid w:val="005F3E93"/>
    <w:rsid w:val="005F4353"/>
    <w:rsid w:val="005F7E8F"/>
    <w:rsid w:val="006047CD"/>
    <w:rsid w:val="00605391"/>
    <w:rsid w:val="00606A67"/>
    <w:rsid w:val="00606C54"/>
    <w:rsid w:val="0060720C"/>
    <w:rsid w:val="00607D46"/>
    <w:rsid w:val="00613FAE"/>
    <w:rsid w:val="0061625F"/>
    <w:rsid w:val="00621D66"/>
    <w:rsid w:val="00621D7C"/>
    <w:rsid w:val="006265B3"/>
    <w:rsid w:val="006275E1"/>
    <w:rsid w:val="006277D4"/>
    <w:rsid w:val="00634295"/>
    <w:rsid w:val="006419DA"/>
    <w:rsid w:val="00642B64"/>
    <w:rsid w:val="00643550"/>
    <w:rsid w:val="00651FEB"/>
    <w:rsid w:val="00663699"/>
    <w:rsid w:val="00665926"/>
    <w:rsid w:val="0066595D"/>
    <w:rsid w:val="00666C6F"/>
    <w:rsid w:val="00667845"/>
    <w:rsid w:val="00675F7E"/>
    <w:rsid w:val="006824AE"/>
    <w:rsid w:val="00686884"/>
    <w:rsid w:val="00686979"/>
    <w:rsid w:val="00687B04"/>
    <w:rsid w:val="0069189F"/>
    <w:rsid w:val="006937EB"/>
    <w:rsid w:val="00696610"/>
    <w:rsid w:val="0069790C"/>
    <w:rsid w:val="006A5852"/>
    <w:rsid w:val="006A6C68"/>
    <w:rsid w:val="006B0D36"/>
    <w:rsid w:val="006B1BB6"/>
    <w:rsid w:val="006B1F25"/>
    <w:rsid w:val="006B280C"/>
    <w:rsid w:val="006B3119"/>
    <w:rsid w:val="006B61B6"/>
    <w:rsid w:val="006B6FD8"/>
    <w:rsid w:val="006B7289"/>
    <w:rsid w:val="006B7958"/>
    <w:rsid w:val="006B7C1F"/>
    <w:rsid w:val="006B7CB7"/>
    <w:rsid w:val="006C2C7A"/>
    <w:rsid w:val="006C4E9D"/>
    <w:rsid w:val="006D0581"/>
    <w:rsid w:val="006D0938"/>
    <w:rsid w:val="006D5A97"/>
    <w:rsid w:val="006D687C"/>
    <w:rsid w:val="006E0ABD"/>
    <w:rsid w:val="006E1BC6"/>
    <w:rsid w:val="006E2A69"/>
    <w:rsid w:val="006E435E"/>
    <w:rsid w:val="006E4AEF"/>
    <w:rsid w:val="006E55C6"/>
    <w:rsid w:val="006E74C9"/>
    <w:rsid w:val="006F1C94"/>
    <w:rsid w:val="006F4E5F"/>
    <w:rsid w:val="006F58A2"/>
    <w:rsid w:val="00700CCA"/>
    <w:rsid w:val="00703DBC"/>
    <w:rsid w:val="00705576"/>
    <w:rsid w:val="007102FA"/>
    <w:rsid w:val="0071173E"/>
    <w:rsid w:val="0071257C"/>
    <w:rsid w:val="00716A54"/>
    <w:rsid w:val="00717E93"/>
    <w:rsid w:val="0072608A"/>
    <w:rsid w:val="00726B03"/>
    <w:rsid w:val="00727DF8"/>
    <w:rsid w:val="00732107"/>
    <w:rsid w:val="007323E4"/>
    <w:rsid w:val="00732683"/>
    <w:rsid w:val="00732B5B"/>
    <w:rsid w:val="00735613"/>
    <w:rsid w:val="00742C9E"/>
    <w:rsid w:val="00744CCE"/>
    <w:rsid w:val="0075037A"/>
    <w:rsid w:val="007504C2"/>
    <w:rsid w:val="00751CC2"/>
    <w:rsid w:val="007530BD"/>
    <w:rsid w:val="0075349D"/>
    <w:rsid w:val="00753806"/>
    <w:rsid w:val="00753D68"/>
    <w:rsid w:val="00755BF2"/>
    <w:rsid w:val="00757D7F"/>
    <w:rsid w:val="007714A7"/>
    <w:rsid w:val="00773615"/>
    <w:rsid w:val="00775FAF"/>
    <w:rsid w:val="00776B5D"/>
    <w:rsid w:val="00781EB8"/>
    <w:rsid w:val="00783DFF"/>
    <w:rsid w:val="00785665"/>
    <w:rsid w:val="00787FED"/>
    <w:rsid w:val="007908CC"/>
    <w:rsid w:val="007911E2"/>
    <w:rsid w:val="00792B1E"/>
    <w:rsid w:val="00793863"/>
    <w:rsid w:val="00794000"/>
    <w:rsid w:val="00794961"/>
    <w:rsid w:val="00797D18"/>
    <w:rsid w:val="007A1052"/>
    <w:rsid w:val="007A1C0C"/>
    <w:rsid w:val="007A1FAC"/>
    <w:rsid w:val="007A24AD"/>
    <w:rsid w:val="007A3064"/>
    <w:rsid w:val="007A7B68"/>
    <w:rsid w:val="007B020E"/>
    <w:rsid w:val="007B1C87"/>
    <w:rsid w:val="007B657E"/>
    <w:rsid w:val="007C0DC6"/>
    <w:rsid w:val="007C3843"/>
    <w:rsid w:val="007C5C1C"/>
    <w:rsid w:val="007C61C1"/>
    <w:rsid w:val="007C6A4C"/>
    <w:rsid w:val="007C7D10"/>
    <w:rsid w:val="007D09B8"/>
    <w:rsid w:val="007D39F6"/>
    <w:rsid w:val="007D7E5C"/>
    <w:rsid w:val="007E0C51"/>
    <w:rsid w:val="007E2C51"/>
    <w:rsid w:val="007E3BB8"/>
    <w:rsid w:val="007E565E"/>
    <w:rsid w:val="007E7488"/>
    <w:rsid w:val="007F1F60"/>
    <w:rsid w:val="008036F4"/>
    <w:rsid w:val="008040EC"/>
    <w:rsid w:val="008057EF"/>
    <w:rsid w:val="0080595F"/>
    <w:rsid w:val="0081134F"/>
    <w:rsid w:val="00811DFE"/>
    <w:rsid w:val="00813138"/>
    <w:rsid w:val="0081374B"/>
    <w:rsid w:val="00813A70"/>
    <w:rsid w:val="0081618F"/>
    <w:rsid w:val="0081720A"/>
    <w:rsid w:val="00820034"/>
    <w:rsid w:val="008216C2"/>
    <w:rsid w:val="0082416C"/>
    <w:rsid w:val="008270E6"/>
    <w:rsid w:val="00831868"/>
    <w:rsid w:val="00832825"/>
    <w:rsid w:val="00833381"/>
    <w:rsid w:val="00833DD8"/>
    <w:rsid w:val="008341A8"/>
    <w:rsid w:val="00834ECE"/>
    <w:rsid w:val="008351B9"/>
    <w:rsid w:val="00835AB8"/>
    <w:rsid w:val="008415E6"/>
    <w:rsid w:val="00844C2E"/>
    <w:rsid w:val="00845914"/>
    <w:rsid w:val="00846650"/>
    <w:rsid w:val="00847879"/>
    <w:rsid w:val="00847A3A"/>
    <w:rsid w:val="00851AEC"/>
    <w:rsid w:val="00853A51"/>
    <w:rsid w:val="008608DD"/>
    <w:rsid w:val="008618AC"/>
    <w:rsid w:val="00865D15"/>
    <w:rsid w:val="00866CDE"/>
    <w:rsid w:val="00874A55"/>
    <w:rsid w:val="00880C20"/>
    <w:rsid w:val="00887313"/>
    <w:rsid w:val="00893FBD"/>
    <w:rsid w:val="0089434E"/>
    <w:rsid w:val="00897667"/>
    <w:rsid w:val="00897961"/>
    <w:rsid w:val="008A5F2F"/>
    <w:rsid w:val="008B0F8F"/>
    <w:rsid w:val="008B578F"/>
    <w:rsid w:val="008B589F"/>
    <w:rsid w:val="008B68F4"/>
    <w:rsid w:val="008B6919"/>
    <w:rsid w:val="008B74FE"/>
    <w:rsid w:val="008C0A61"/>
    <w:rsid w:val="008C5D99"/>
    <w:rsid w:val="008C6D8F"/>
    <w:rsid w:val="008C71F5"/>
    <w:rsid w:val="008C7967"/>
    <w:rsid w:val="008D0D96"/>
    <w:rsid w:val="008D22D6"/>
    <w:rsid w:val="008D4FA9"/>
    <w:rsid w:val="008E013F"/>
    <w:rsid w:val="008E2106"/>
    <w:rsid w:val="008E438B"/>
    <w:rsid w:val="008E586E"/>
    <w:rsid w:val="008E6F66"/>
    <w:rsid w:val="008F1331"/>
    <w:rsid w:val="008F2104"/>
    <w:rsid w:val="008F752E"/>
    <w:rsid w:val="00900F41"/>
    <w:rsid w:val="00904962"/>
    <w:rsid w:val="00904BFB"/>
    <w:rsid w:val="009052E7"/>
    <w:rsid w:val="0090532A"/>
    <w:rsid w:val="00905E4B"/>
    <w:rsid w:val="00906600"/>
    <w:rsid w:val="009068A2"/>
    <w:rsid w:val="0090794B"/>
    <w:rsid w:val="009106D8"/>
    <w:rsid w:val="009155DA"/>
    <w:rsid w:val="009158E6"/>
    <w:rsid w:val="0091787E"/>
    <w:rsid w:val="00920911"/>
    <w:rsid w:val="00921B0B"/>
    <w:rsid w:val="0092624C"/>
    <w:rsid w:val="0092657B"/>
    <w:rsid w:val="00927986"/>
    <w:rsid w:val="00941140"/>
    <w:rsid w:val="0094216F"/>
    <w:rsid w:val="009430A1"/>
    <w:rsid w:val="00943911"/>
    <w:rsid w:val="00945202"/>
    <w:rsid w:val="009457DD"/>
    <w:rsid w:val="009465A3"/>
    <w:rsid w:val="00946ABD"/>
    <w:rsid w:val="00953385"/>
    <w:rsid w:val="009576B9"/>
    <w:rsid w:val="00957774"/>
    <w:rsid w:val="00957E9D"/>
    <w:rsid w:val="009603AC"/>
    <w:rsid w:val="00961B8A"/>
    <w:rsid w:val="009626AF"/>
    <w:rsid w:val="00964138"/>
    <w:rsid w:val="00964870"/>
    <w:rsid w:val="00970510"/>
    <w:rsid w:val="009757A6"/>
    <w:rsid w:val="00976A53"/>
    <w:rsid w:val="00976BF8"/>
    <w:rsid w:val="009805C8"/>
    <w:rsid w:val="00983E34"/>
    <w:rsid w:val="00984B19"/>
    <w:rsid w:val="00986023"/>
    <w:rsid w:val="00986044"/>
    <w:rsid w:val="009900E5"/>
    <w:rsid w:val="009918EB"/>
    <w:rsid w:val="009921AD"/>
    <w:rsid w:val="00992716"/>
    <w:rsid w:val="00994738"/>
    <w:rsid w:val="00994CD3"/>
    <w:rsid w:val="009979F2"/>
    <w:rsid w:val="009A2B16"/>
    <w:rsid w:val="009A3721"/>
    <w:rsid w:val="009A49CB"/>
    <w:rsid w:val="009B0416"/>
    <w:rsid w:val="009B078B"/>
    <w:rsid w:val="009C3BE2"/>
    <w:rsid w:val="009D1227"/>
    <w:rsid w:val="009D1AAC"/>
    <w:rsid w:val="009D2F5F"/>
    <w:rsid w:val="009D2F6E"/>
    <w:rsid w:val="009D309B"/>
    <w:rsid w:val="009D3A51"/>
    <w:rsid w:val="009D6AFC"/>
    <w:rsid w:val="009E3453"/>
    <w:rsid w:val="009E42B2"/>
    <w:rsid w:val="009E57F3"/>
    <w:rsid w:val="009E6ACA"/>
    <w:rsid w:val="009F4868"/>
    <w:rsid w:val="009F6F56"/>
    <w:rsid w:val="00A04CBE"/>
    <w:rsid w:val="00A04FCC"/>
    <w:rsid w:val="00A12ACC"/>
    <w:rsid w:val="00A13F84"/>
    <w:rsid w:val="00A14054"/>
    <w:rsid w:val="00A14E0F"/>
    <w:rsid w:val="00A15D8B"/>
    <w:rsid w:val="00A2368F"/>
    <w:rsid w:val="00A23F4D"/>
    <w:rsid w:val="00A2563B"/>
    <w:rsid w:val="00A31FC5"/>
    <w:rsid w:val="00A320E3"/>
    <w:rsid w:val="00A42183"/>
    <w:rsid w:val="00A5025F"/>
    <w:rsid w:val="00A5635E"/>
    <w:rsid w:val="00A60C8D"/>
    <w:rsid w:val="00A612C0"/>
    <w:rsid w:val="00A616F2"/>
    <w:rsid w:val="00A66AA1"/>
    <w:rsid w:val="00A67D62"/>
    <w:rsid w:val="00A7293B"/>
    <w:rsid w:val="00A7307D"/>
    <w:rsid w:val="00A74B2C"/>
    <w:rsid w:val="00A7501F"/>
    <w:rsid w:val="00A84CC3"/>
    <w:rsid w:val="00A8544F"/>
    <w:rsid w:val="00A86E7B"/>
    <w:rsid w:val="00A902D1"/>
    <w:rsid w:val="00A946BF"/>
    <w:rsid w:val="00A94AAF"/>
    <w:rsid w:val="00AA2C3F"/>
    <w:rsid w:val="00AA3C29"/>
    <w:rsid w:val="00AB3010"/>
    <w:rsid w:val="00AC0C2E"/>
    <w:rsid w:val="00AC0D94"/>
    <w:rsid w:val="00AC394D"/>
    <w:rsid w:val="00AC4053"/>
    <w:rsid w:val="00AC5804"/>
    <w:rsid w:val="00AD05D4"/>
    <w:rsid w:val="00AD2C38"/>
    <w:rsid w:val="00AE008D"/>
    <w:rsid w:val="00AE082C"/>
    <w:rsid w:val="00AE0A54"/>
    <w:rsid w:val="00AE1608"/>
    <w:rsid w:val="00AF5A2B"/>
    <w:rsid w:val="00B00BB0"/>
    <w:rsid w:val="00B044BB"/>
    <w:rsid w:val="00B0675D"/>
    <w:rsid w:val="00B06A32"/>
    <w:rsid w:val="00B0735A"/>
    <w:rsid w:val="00B115CB"/>
    <w:rsid w:val="00B15EF7"/>
    <w:rsid w:val="00B33400"/>
    <w:rsid w:val="00B35447"/>
    <w:rsid w:val="00B356F4"/>
    <w:rsid w:val="00B403FE"/>
    <w:rsid w:val="00B4193F"/>
    <w:rsid w:val="00B41A08"/>
    <w:rsid w:val="00B41C16"/>
    <w:rsid w:val="00B46724"/>
    <w:rsid w:val="00B50179"/>
    <w:rsid w:val="00B502E8"/>
    <w:rsid w:val="00B610E9"/>
    <w:rsid w:val="00B64D6E"/>
    <w:rsid w:val="00B65E39"/>
    <w:rsid w:val="00B65F9F"/>
    <w:rsid w:val="00B66E54"/>
    <w:rsid w:val="00B67DCD"/>
    <w:rsid w:val="00B7060F"/>
    <w:rsid w:val="00B71139"/>
    <w:rsid w:val="00B73405"/>
    <w:rsid w:val="00B82A8A"/>
    <w:rsid w:val="00B86E9B"/>
    <w:rsid w:val="00B87588"/>
    <w:rsid w:val="00B87DBE"/>
    <w:rsid w:val="00B91074"/>
    <w:rsid w:val="00B93751"/>
    <w:rsid w:val="00BA4E5E"/>
    <w:rsid w:val="00BA54C4"/>
    <w:rsid w:val="00BA7DD0"/>
    <w:rsid w:val="00BB055D"/>
    <w:rsid w:val="00BB065E"/>
    <w:rsid w:val="00BB0C20"/>
    <w:rsid w:val="00BB4AD5"/>
    <w:rsid w:val="00BB58D0"/>
    <w:rsid w:val="00BB5B09"/>
    <w:rsid w:val="00BB7429"/>
    <w:rsid w:val="00BC1DC4"/>
    <w:rsid w:val="00BC3361"/>
    <w:rsid w:val="00BC4AD1"/>
    <w:rsid w:val="00BC6B28"/>
    <w:rsid w:val="00BD2F21"/>
    <w:rsid w:val="00BD4391"/>
    <w:rsid w:val="00BD4432"/>
    <w:rsid w:val="00BD7471"/>
    <w:rsid w:val="00BD7FDB"/>
    <w:rsid w:val="00BE3D45"/>
    <w:rsid w:val="00BE58EE"/>
    <w:rsid w:val="00BE5BAE"/>
    <w:rsid w:val="00BF0A70"/>
    <w:rsid w:val="00BF2FE2"/>
    <w:rsid w:val="00BF47D6"/>
    <w:rsid w:val="00BF4B33"/>
    <w:rsid w:val="00BF5D25"/>
    <w:rsid w:val="00BF72D9"/>
    <w:rsid w:val="00C01722"/>
    <w:rsid w:val="00C136F5"/>
    <w:rsid w:val="00C1528E"/>
    <w:rsid w:val="00C15966"/>
    <w:rsid w:val="00C22E7C"/>
    <w:rsid w:val="00C26EB0"/>
    <w:rsid w:val="00C331CA"/>
    <w:rsid w:val="00C3385F"/>
    <w:rsid w:val="00C34F2B"/>
    <w:rsid w:val="00C3528B"/>
    <w:rsid w:val="00C360FC"/>
    <w:rsid w:val="00C3718B"/>
    <w:rsid w:val="00C400B5"/>
    <w:rsid w:val="00C40C6A"/>
    <w:rsid w:val="00C411D0"/>
    <w:rsid w:val="00C426F6"/>
    <w:rsid w:val="00C45E50"/>
    <w:rsid w:val="00C50C4F"/>
    <w:rsid w:val="00C52921"/>
    <w:rsid w:val="00C54A7E"/>
    <w:rsid w:val="00C55E1B"/>
    <w:rsid w:val="00C62EBD"/>
    <w:rsid w:val="00C652C3"/>
    <w:rsid w:val="00C65AFF"/>
    <w:rsid w:val="00C672DC"/>
    <w:rsid w:val="00C724FB"/>
    <w:rsid w:val="00C848A6"/>
    <w:rsid w:val="00C90410"/>
    <w:rsid w:val="00C90A56"/>
    <w:rsid w:val="00C92CC5"/>
    <w:rsid w:val="00CA1BEA"/>
    <w:rsid w:val="00CA1C57"/>
    <w:rsid w:val="00CB2FDF"/>
    <w:rsid w:val="00CB4B67"/>
    <w:rsid w:val="00CB51C9"/>
    <w:rsid w:val="00CB5346"/>
    <w:rsid w:val="00CB71D0"/>
    <w:rsid w:val="00CC219E"/>
    <w:rsid w:val="00CC2D54"/>
    <w:rsid w:val="00CC50E0"/>
    <w:rsid w:val="00CD0101"/>
    <w:rsid w:val="00CD239B"/>
    <w:rsid w:val="00CE26A3"/>
    <w:rsid w:val="00CE4A4C"/>
    <w:rsid w:val="00CF166B"/>
    <w:rsid w:val="00CF17F5"/>
    <w:rsid w:val="00CF2AFF"/>
    <w:rsid w:val="00CF40C3"/>
    <w:rsid w:val="00CF56CE"/>
    <w:rsid w:val="00CF57C3"/>
    <w:rsid w:val="00D0424E"/>
    <w:rsid w:val="00D14079"/>
    <w:rsid w:val="00D14D17"/>
    <w:rsid w:val="00D1572B"/>
    <w:rsid w:val="00D157EC"/>
    <w:rsid w:val="00D16DFA"/>
    <w:rsid w:val="00D219EA"/>
    <w:rsid w:val="00D226BB"/>
    <w:rsid w:val="00D22B8D"/>
    <w:rsid w:val="00D317F4"/>
    <w:rsid w:val="00D34F39"/>
    <w:rsid w:val="00D422C6"/>
    <w:rsid w:val="00D434A6"/>
    <w:rsid w:val="00D43AB0"/>
    <w:rsid w:val="00D44065"/>
    <w:rsid w:val="00D551A9"/>
    <w:rsid w:val="00D5690E"/>
    <w:rsid w:val="00D57039"/>
    <w:rsid w:val="00D602E6"/>
    <w:rsid w:val="00D632FA"/>
    <w:rsid w:val="00D640AE"/>
    <w:rsid w:val="00D659CF"/>
    <w:rsid w:val="00D660EA"/>
    <w:rsid w:val="00D67828"/>
    <w:rsid w:val="00D72B5D"/>
    <w:rsid w:val="00D7693D"/>
    <w:rsid w:val="00D84A86"/>
    <w:rsid w:val="00D8605F"/>
    <w:rsid w:val="00D8609E"/>
    <w:rsid w:val="00DA11F5"/>
    <w:rsid w:val="00DA1648"/>
    <w:rsid w:val="00DA2B0C"/>
    <w:rsid w:val="00DA703B"/>
    <w:rsid w:val="00DA7863"/>
    <w:rsid w:val="00DB44DC"/>
    <w:rsid w:val="00DB5173"/>
    <w:rsid w:val="00DC2B3B"/>
    <w:rsid w:val="00DC36D8"/>
    <w:rsid w:val="00DC3D35"/>
    <w:rsid w:val="00DC3DCB"/>
    <w:rsid w:val="00DC5A4D"/>
    <w:rsid w:val="00DC6C34"/>
    <w:rsid w:val="00DC7ED1"/>
    <w:rsid w:val="00DD0B7F"/>
    <w:rsid w:val="00DD67FD"/>
    <w:rsid w:val="00DD75AB"/>
    <w:rsid w:val="00DE04B7"/>
    <w:rsid w:val="00DE16A8"/>
    <w:rsid w:val="00DE28CD"/>
    <w:rsid w:val="00DE5932"/>
    <w:rsid w:val="00DE5F02"/>
    <w:rsid w:val="00DE61F8"/>
    <w:rsid w:val="00DE6B1C"/>
    <w:rsid w:val="00DE7E02"/>
    <w:rsid w:val="00DF44C0"/>
    <w:rsid w:val="00DF7D05"/>
    <w:rsid w:val="00E04115"/>
    <w:rsid w:val="00E053AD"/>
    <w:rsid w:val="00E07DBD"/>
    <w:rsid w:val="00E1415E"/>
    <w:rsid w:val="00E14A84"/>
    <w:rsid w:val="00E16B40"/>
    <w:rsid w:val="00E177F9"/>
    <w:rsid w:val="00E23AC7"/>
    <w:rsid w:val="00E25AB8"/>
    <w:rsid w:val="00E30FF6"/>
    <w:rsid w:val="00E316B1"/>
    <w:rsid w:val="00E31CBE"/>
    <w:rsid w:val="00E32397"/>
    <w:rsid w:val="00E3262B"/>
    <w:rsid w:val="00E33DD1"/>
    <w:rsid w:val="00E3740F"/>
    <w:rsid w:val="00E4286E"/>
    <w:rsid w:val="00E45E5E"/>
    <w:rsid w:val="00E46038"/>
    <w:rsid w:val="00E47994"/>
    <w:rsid w:val="00E50CD0"/>
    <w:rsid w:val="00E52664"/>
    <w:rsid w:val="00E61FF6"/>
    <w:rsid w:val="00E62F3D"/>
    <w:rsid w:val="00E71098"/>
    <w:rsid w:val="00E764C2"/>
    <w:rsid w:val="00E76FCD"/>
    <w:rsid w:val="00E9153D"/>
    <w:rsid w:val="00E918B6"/>
    <w:rsid w:val="00E91B47"/>
    <w:rsid w:val="00E921E6"/>
    <w:rsid w:val="00E927E7"/>
    <w:rsid w:val="00E96006"/>
    <w:rsid w:val="00EA0C1C"/>
    <w:rsid w:val="00EA6C63"/>
    <w:rsid w:val="00EA7438"/>
    <w:rsid w:val="00EB589F"/>
    <w:rsid w:val="00EB62DC"/>
    <w:rsid w:val="00EC04B1"/>
    <w:rsid w:val="00EC119B"/>
    <w:rsid w:val="00EC1A1C"/>
    <w:rsid w:val="00EC3A60"/>
    <w:rsid w:val="00EC76DB"/>
    <w:rsid w:val="00ED0582"/>
    <w:rsid w:val="00ED083C"/>
    <w:rsid w:val="00ED1059"/>
    <w:rsid w:val="00ED4D00"/>
    <w:rsid w:val="00EE04F7"/>
    <w:rsid w:val="00EE177C"/>
    <w:rsid w:val="00EE60EF"/>
    <w:rsid w:val="00EE68D6"/>
    <w:rsid w:val="00EF0AAD"/>
    <w:rsid w:val="00EF2EDE"/>
    <w:rsid w:val="00EF5589"/>
    <w:rsid w:val="00EF60F7"/>
    <w:rsid w:val="00EF685E"/>
    <w:rsid w:val="00F02568"/>
    <w:rsid w:val="00F06144"/>
    <w:rsid w:val="00F06505"/>
    <w:rsid w:val="00F06B7A"/>
    <w:rsid w:val="00F06BAE"/>
    <w:rsid w:val="00F07A15"/>
    <w:rsid w:val="00F11144"/>
    <w:rsid w:val="00F13BC6"/>
    <w:rsid w:val="00F142C9"/>
    <w:rsid w:val="00F1436B"/>
    <w:rsid w:val="00F15431"/>
    <w:rsid w:val="00F17B01"/>
    <w:rsid w:val="00F234C3"/>
    <w:rsid w:val="00F27226"/>
    <w:rsid w:val="00F27840"/>
    <w:rsid w:val="00F3426A"/>
    <w:rsid w:val="00F34523"/>
    <w:rsid w:val="00F35300"/>
    <w:rsid w:val="00F35CB6"/>
    <w:rsid w:val="00F4141C"/>
    <w:rsid w:val="00F453D7"/>
    <w:rsid w:val="00F45864"/>
    <w:rsid w:val="00F46B5B"/>
    <w:rsid w:val="00F476C3"/>
    <w:rsid w:val="00F538F8"/>
    <w:rsid w:val="00F6040E"/>
    <w:rsid w:val="00F630DC"/>
    <w:rsid w:val="00F63851"/>
    <w:rsid w:val="00F655F5"/>
    <w:rsid w:val="00F65CFE"/>
    <w:rsid w:val="00F7346C"/>
    <w:rsid w:val="00F80D21"/>
    <w:rsid w:val="00F80D33"/>
    <w:rsid w:val="00F8367F"/>
    <w:rsid w:val="00F837E8"/>
    <w:rsid w:val="00F87926"/>
    <w:rsid w:val="00F91D9C"/>
    <w:rsid w:val="00F92D14"/>
    <w:rsid w:val="00F93A77"/>
    <w:rsid w:val="00F948F9"/>
    <w:rsid w:val="00F96DD7"/>
    <w:rsid w:val="00F97D53"/>
    <w:rsid w:val="00FA0840"/>
    <w:rsid w:val="00FA2D7E"/>
    <w:rsid w:val="00FA41D1"/>
    <w:rsid w:val="00FC0AEE"/>
    <w:rsid w:val="00FC516B"/>
    <w:rsid w:val="00FC5B61"/>
    <w:rsid w:val="00FC76C7"/>
    <w:rsid w:val="00FD1F14"/>
    <w:rsid w:val="00FD3029"/>
    <w:rsid w:val="00FD4798"/>
    <w:rsid w:val="00FD66FD"/>
    <w:rsid w:val="00FE2849"/>
    <w:rsid w:val="00FE318A"/>
    <w:rsid w:val="00FE5F18"/>
    <w:rsid w:val="00FE605F"/>
    <w:rsid w:val="00FE723E"/>
    <w:rsid w:val="00FF065F"/>
    <w:rsid w:val="00FF17CC"/>
    <w:rsid w:val="00FF3342"/>
    <w:rsid w:val="00FF4974"/>
    <w:rsid w:val="00FF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41875"/>
  <w15:docId w15:val="{11BCF797-00B5-5243-A960-A17B035B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251"/>
  </w:style>
  <w:style w:type="paragraph" w:styleId="Heading1">
    <w:name w:val="heading 1"/>
    <w:basedOn w:val="Normal"/>
    <w:next w:val="Normal"/>
    <w:qFormat/>
    <w:rsid w:val="000A7251"/>
    <w:pPr>
      <w:keepNext/>
      <w:outlineLvl w:val="0"/>
    </w:pPr>
    <w:rPr>
      <w:rFonts w:ascii="Garamond" w:hAnsi="Garamond"/>
      <w:b/>
      <w:i/>
      <w:sz w:val="44"/>
      <w:u w:val="single"/>
    </w:rPr>
  </w:style>
  <w:style w:type="paragraph" w:styleId="Heading2">
    <w:name w:val="heading 2"/>
    <w:basedOn w:val="Normal"/>
    <w:next w:val="Normal"/>
    <w:qFormat/>
    <w:rsid w:val="000A7251"/>
    <w:pPr>
      <w:keepNext/>
      <w:ind w:left="1440" w:firstLine="720"/>
      <w:jc w:val="both"/>
      <w:outlineLvl w:val="1"/>
    </w:pPr>
    <w:rPr>
      <w:rFonts w:ascii="Garamond" w:hAnsi="Garamond"/>
      <w:sz w:val="24"/>
    </w:rPr>
  </w:style>
  <w:style w:type="paragraph" w:styleId="Heading3">
    <w:name w:val="heading 3"/>
    <w:basedOn w:val="Normal"/>
    <w:next w:val="Normal"/>
    <w:qFormat/>
    <w:rsid w:val="000A7251"/>
    <w:pPr>
      <w:keepNext/>
      <w:ind w:left="2160"/>
      <w:jc w:val="both"/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0A7251"/>
    <w:pPr>
      <w:keepNext/>
      <w:jc w:val="both"/>
      <w:outlineLvl w:val="3"/>
    </w:pPr>
    <w:rPr>
      <w:rFonts w:ascii="Garamond" w:hAnsi="Garamond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qFormat/>
    <w:rsid w:val="000A7251"/>
    <w:pPr>
      <w:keepNext/>
      <w:outlineLvl w:val="4"/>
    </w:pPr>
    <w:rPr>
      <w:rFonts w:ascii="Garamond" w:hAnsi="Garamond"/>
      <w:sz w:val="24"/>
    </w:rPr>
  </w:style>
  <w:style w:type="paragraph" w:styleId="Heading6">
    <w:name w:val="heading 6"/>
    <w:basedOn w:val="Normal"/>
    <w:next w:val="Normal"/>
    <w:qFormat/>
    <w:rsid w:val="000A7251"/>
    <w:pPr>
      <w:keepNext/>
      <w:ind w:left="2160" w:hanging="2160"/>
      <w:jc w:val="both"/>
      <w:outlineLvl w:val="5"/>
    </w:pPr>
    <w:rPr>
      <w:rFonts w:ascii="Garamond" w:hAnsi="Garamond"/>
      <w:b/>
      <w:i/>
      <w:sz w:val="24"/>
    </w:rPr>
  </w:style>
  <w:style w:type="paragraph" w:styleId="Heading7">
    <w:name w:val="heading 7"/>
    <w:basedOn w:val="Normal"/>
    <w:next w:val="Normal"/>
    <w:qFormat/>
    <w:rsid w:val="000A7251"/>
    <w:pPr>
      <w:keepNext/>
      <w:ind w:left="2160" w:hanging="2160"/>
      <w:jc w:val="both"/>
      <w:outlineLvl w:val="6"/>
    </w:pPr>
    <w:rPr>
      <w:rFonts w:ascii="Garamond" w:hAnsi="Garamond"/>
      <w:b/>
      <w:sz w:val="28"/>
      <w:u w:val="single"/>
    </w:rPr>
  </w:style>
  <w:style w:type="paragraph" w:styleId="Heading8">
    <w:name w:val="heading 8"/>
    <w:basedOn w:val="Normal"/>
    <w:next w:val="Normal"/>
    <w:qFormat/>
    <w:rsid w:val="000A7251"/>
    <w:pPr>
      <w:keepNext/>
      <w:jc w:val="both"/>
      <w:outlineLvl w:val="7"/>
    </w:pPr>
    <w:rPr>
      <w:rFonts w:ascii="Garamond" w:hAnsi="Garamond"/>
      <w:b/>
      <w:sz w:val="28"/>
      <w:u w:val="single"/>
    </w:rPr>
  </w:style>
  <w:style w:type="paragraph" w:styleId="Heading9">
    <w:name w:val="heading 9"/>
    <w:basedOn w:val="Normal"/>
    <w:next w:val="Normal"/>
    <w:qFormat/>
    <w:rsid w:val="000A7251"/>
    <w:pPr>
      <w:keepNext/>
      <w:jc w:val="both"/>
      <w:outlineLvl w:val="8"/>
    </w:pPr>
    <w:rPr>
      <w:rFonts w:ascii="Garamond" w:hAnsi="Garamond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0A7251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0A7251"/>
    <w:rPr>
      <w:color w:val="800080"/>
      <w:u w:val="single"/>
    </w:rPr>
  </w:style>
  <w:style w:type="paragraph" w:styleId="BodyText">
    <w:name w:val="Body Text"/>
    <w:basedOn w:val="Normal"/>
    <w:semiHidden/>
    <w:rsid w:val="000A7251"/>
    <w:pPr>
      <w:jc w:val="both"/>
    </w:pPr>
    <w:rPr>
      <w:rFonts w:ascii="Garamond" w:hAnsi="Garamond"/>
      <w:sz w:val="24"/>
    </w:rPr>
  </w:style>
  <w:style w:type="paragraph" w:styleId="BalloonText">
    <w:name w:val="Balloon Text"/>
    <w:basedOn w:val="Normal"/>
    <w:semiHidden/>
    <w:rsid w:val="000A72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6B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4FCC"/>
    <w:pPr>
      <w:spacing w:before="100" w:beforeAutospacing="1" w:after="100" w:afterAutospacing="1"/>
    </w:pPr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5A0B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BC0"/>
  </w:style>
  <w:style w:type="paragraph" w:styleId="Footer">
    <w:name w:val="footer"/>
    <w:basedOn w:val="Normal"/>
    <w:link w:val="FooterChar"/>
    <w:uiPriority w:val="99"/>
    <w:unhideWhenUsed/>
    <w:rsid w:val="005A0B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BC0"/>
  </w:style>
  <w:style w:type="character" w:styleId="Strong">
    <w:name w:val="Strong"/>
    <w:basedOn w:val="DefaultParagraphFont"/>
    <w:uiPriority w:val="22"/>
    <w:qFormat/>
    <w:rsid w:val="00AE0A54"/>
    <w:rPr>
      <w:b/>
      <w:bCs/>
    </w:rPr>
  </w:style>
  <w:style w:type="character" w:styleId="Emphasis">
    <w:name w:val="Emphasis"/>
    <w:basedOn w:val="DefaultParagraphFont"/>
    <w:uiPriority w:val="20"/>
    <w:qFormat/>
    <w:rsid w:val="00AE0A5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E1BC6"/>
    <w:rPr>
      <w:i/>
      <w:iCs/>
      <w:color w:val="808080" w:themeColor="text1" w:themeTint="7F"/>
    </w:rPr>
  </w:style>
  <w:style w:type="character" w:styleId="UnresolvedMention">
    <w:name w:val="Unresolved Mention"/>
    <w:basedOn w:val="DefaultParagraphFont"/>
    <w:uiPriority w:val="99"/>
    <w:semiHidden/>
    <w:unhideWhenUsed/>
    <w:rsid w:val="00F73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son.heath@eccles.utah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vidsonhe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73DD63-CBFF-794C-9189-BC4FAA25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Davidson Heath</vt:lpstr>
    </vt:vector>
  </TitlesOfParts>
  <Company>Grizli777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Davidson Heath</dc:title>
  <dc:creator>Site Computer</dc:creator>
  <cp:lastModifiedBy>Davidson Heath</cp:lastModifiedBy>
  <cp:revision>68</cp:revision>
  <cp:lastPrinted>2023-11-15T03:06:00Z</cp:lastPrinted>
  <dcterms:created xsi:type="dcterms:W3CDTF">2022-12-18T07:17:00Z</dcterms:created>
  <dcterms:modified xsi:type="dcterms:W3CDTF">2024-01-07T05:23:00Z</dcterms:modified>
</cp:coreProperties>
</file>