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43D59"/>
          <w:sz w:val="48"/>
        </w:rPr>
        <w:t>vast.ai RTX 5090 — CLI Runbook</w:t>
      </w:r>
    </w:p>
    <w:p>
      <w:pPr>
        <w:jc w:val="center"/>
      </w:pPr>
      <w:r>
        <w:rPr>
          <w:i/>
          <w:color w:val="555F6B"/>
          <w:sz w:val="23"/>
        </w:rPr>
        <w:t>Every command, in order, for testing docclassify headless on Ubuntu</w:t>
      </w:r>
    </w:p>
    <w:p/>
    <w:p>
      <w:r>
        <w:rPr>
          <w:b/>
          <w:i w:val="0"/>
          <w:sz w:val="20"/>
        </w:rPr>
        <w:t>How to read this document:</w:t>
      </w:r>
    </w:p>
    <w:tbl>
      <w:tblPr>
        <w:tblStyle w:val="TableGrid"/>
        <w:tblW w:type="auto" w:w="0"/>
        <w:tblLook w:firstColumn="1" w:firstRow="1" w:lastColumn="0" w:lastRow="0" w:noHBand="0" w:noVBand="1" w:val="04A0"/>
      </w:tblPr>
      <w:tblGrid>
        <w:gridCol w:w="5076"/>
        <w:gridCol w:w="5076"/>
      </w:tblGrid>
      <w:tr>
        <w:tc>
          <w:tcPr>
            <w:tcW w:type="dxa" w:w="1872"/>
          </w:tcPr>
          <w:p>
            <w:pPr>
              <w:shd w:val="clear" w:color="auto" w:fill="DCE6F1"/>
            </w:pPr>
            <w:r/>
            <w:r>
              <w:rPr>
                <w:b/>
                <w:sz w:val="17"/>
              </w:rPr>
              <w:t>Block</w:t>
            </w:r>
          </w:p>
        </w:tc>
        <w:tc>
          <w:tcPr>
            <w:tcW w:type="dxa" w:w="7056"/>
          </w:tcPr>
          <w:p>
            <w:pPr>
              <w:shd w:val="clear" w:color="auto" w:fill="DCE6F1"/>
            </w:pPr>
            <w:r/>
            <w:r>
              <w:rPr>
                <w:b/>
                <w:sz w:val="17"/>
              </w:rPr>
              <w:t>Meaning</w:t>
            </w:r>
          </w:p>
        </w:tc>
      </w:tr>
      <w:tr>
        <w:tc>
          <w:tcPr>
            <w:tcW w:type="dxa" w:w="1872"/>
          </w:tcPr>
          <w:p>
            <w:pPr>
              <w:spacing w:after="20"/>
            </w:pPr>
            <w:r/>
            <w:r>
              <w:rPr>
                <w:sz w:val="17"/>
              </w:rPr>
              <w:t>Orange badge</w:t>
            </w:r>
          </w:p>
        </w:tc>
        <w:tc>
          <w:tcPr>
            <w:tcW w:type="dxa" w:w="7056"/>
          </w:tcPr>
          <w:p>
            <w:pPr>
              <w:spacing w:after="20"/>
            </w:pPr>
            <w:r/>
            <w:r>
              <w:rPr>
                <w:sz w:val="17"/>
              </w:rPr>
              <w:t>Run this on YOUR laptop, not the instance</w:t>
            </w:r>
          </w:p>
        </w:tc>
      </w:tr>
      <w:tr>
        <w:tc>
          <w:tcPr>
            <w:tcW w:type="dxa" w:w="1872"/>
          </w:tcPr>
          <w:p>
            <w:pPr>
              <w:spacing w:after="20"/>
            </w:pPr>
            <w:r/>
            <w:r>
              <w:rPr>
                <w:sz w:val="17"/>
              </w:rPr>
              <w:t>Green badge</w:t>
            </w:r>
          </w:p>
        </w:tc>
        <w:tc>
          <w:tcPr>
            <w:tcW w:type="dxa" w:w="7056"/>
          </w:tcPr>
          <w:p>
            <w:pPr>
              <w:spacing w:after="20"/>
            </w:pPr>
            <w:r/>
            <w:r>
              <w:rPr>
                <w:sz w:val="17"/>
              </w:rPr>
              <w:t>Run this on the vast.ai instance, over SSH</w:t>
            </w:r>
          </w:p>
        </w:tc>
      </w:tr>
      <w:tr>
        <w:tc>
          <w:tcPr>
            <w:tcW w:type="dxa" w:w="1872"/>
          </w:tcPr>
          <w:p>
            <w:pPr>
              <w:spacing w:after="20"/>
            </w:pPr>
            <w:r/>
            <w:r>
              <w:rPr>
                <w:sz w:val="17"/>
              </w:rPr>
              <w:t>Green code block</w:t>
            </w:r>
          </w:p>
        </w:tc>
        <w:tc>
          <w:tcPr>
            <w:tcW w:type="dxa" w:w="7056"/>
          </w:tcPr>
          <w:p>
            <w:pPr>
              <w:spacing w:after="20"/>
            </w:pPr>
            <w:r/>
            <w:r>
              <w:rPr>
                <w:sz w:val="17"/>
              </w:rPr>
              <w:t>A command to copy and paste</w:t>
            </w:r>
          </w:p>
        </w:tc>
      </w:tr>
      <w:tr>
        <w:tc>
          <w:tcPr>
            <w:tcW w:type="dxa" w:w="1872"/>
          </w:tcPr>
          <w:p>
            <w:pPr>
              <w:spacing w:after="20"/>
            </w:pPr>
            <w:r/>
            <w:r>
              <w:rPr>
                <w:sz w:val="17"/>
              </w:rPr>
              <w:t>Grey block</w:t>
            </w:r>
          </w:p>
        </w:tc>
        <w:tc>
          <w:tcPr>
            <w:tcW w:type="dxa" w:w="7056"/>
          </w:tcPr>
          <w:p>
            <w:pPr>
              <w:spacing w:after="20"/>
            </w:pPr>
            <w:r/>
            <w:r>
              <w:rPr>
                <w:sz w:val="17"/>
              </w:rPr>
              <w:t>What the output should look like</w:t>
            </w:r>
          </w:p>
        </w:tc>
      </w:tr>
    </w:tbl>
    <w:p>
      <w:pPr>
        <w:spacing w:after="20"/>
      </w:pPr>
    </w:p>
    <w:p>
      <w:pPr>
        <w:spacing w:before="120" w:after="140"/>
        <w:ind w:left="144"/>
        <w:shd w:val="clear" w:color="auto" w:fill="FDEAEA"/>
      </w:pPr>
      <w:r>
        <w:rPr>
          <w:b/>
          <w:sz w:val="18"/>
        </w:rPr>
        <w:t xml:space="preserve">Before anything else:  </w:t>
      </w:r>
      <w:r>
        <w:rPr>
          <w:sz w:val="18"/>
        </w:rPr>
        <w:t>the RTX 5090 is Blackwell (sm_120). When renting, filter for a CUDA 12.8+ image with nvcc available, and set the disk to at least 30 GB — vast.ai defaults to less and you cannot resize an instance afterwards.</w:t>
      </w:r>
    </w:p>
    <w:p>
      <w:pPr>
        <w:spacing w:before="120" w:after="140"/>
        <w:ind w:left="144"/>
        <w:shd w:val="clear" w:color="auto" w:fill="FFF6E5"/>
      </w:pPr>
      <w:r>
        <w:rPr>
          <w:b/>
          <w:sz w:val="18"/>
        </w:rPr>
        <w:t xml:space="preserve">Do NOT copy packages/ to the instance.  </w:t>
      </w:r>
      <w:r>
        <w:rPr>
          <w:sz w:val="18"/>
        </w:rPr>
        <w:t>It holds 1.2 GB of Windows (win_amd64) wheels that cannot install on Linux. Step 4 excludes it.</w:t>
      </w:r>
    </w:p>
    <w:p>
      <w:r>
        <w:br w:type="page"/>
      </w:r>
    </w:p>
    <w:p>
      <w:pPr>
        <w:pStyle w:val="Heading1"/>
        <w:spacing w:before="320" w:after="120"/>
      </w:pPr>
      <w:r>
        <w:rPr>
          <w:color w:val="143D59"/>
          <w:sz w:val="30"/>
        </w:rPr>
        <w:t>Part A — On your own machine</w:t>
      </w:r>
    </w:p>
    <w:p>
      <w:pPr>
        <w:pStyle w:val="Heading2"/>
        <w:spacing w:before="260" w:after="60"/>
      </w:pPr>
      <w:r>
        <w:rPr>
          <w:color w:val="1F4E79"/>
          <w:sz w:val="23"/>
        </w:rPr>
        <w:t>Step 1  —  Set your connection details</w:t>
      </w:r>
    </w:p>
    <w:p>
      <w:pPr>
        <w:spacing w:after="60"/>
        <w:shd w:val="clear" w:color="auto" w:fill="8B5E00"/>
      </w:pPr>
      <w:r>
        <w:rPr>
          <w:b/>
          <w:color w:val="FFFFFF"/>
          <w:sz w:val="16"/>
        </w:rPr>
        <w:t xml:space="preserve">  RUN ON: YOUR MACHINE  </w:t>
      </w:r>
    </w:p>
    <w:p>
      <w:r>
        <w:rPr>
          <w:b w:val="0"/>
          <w:i w:val="0"/>
          <w:sz w:val="20"/>
        </w:rPr>
        <w:t>vast.ai shows these on the instance card. Copy the port and host from there. Most images log in as root; some use ubuntu — use whichever vast.ai shows you.</w:t>
      </w:r>
    </w:p>
    <w:p>
      <w:pPr>
        <w:spacing w:before="140" w:after="0" w:line="240" w:lineRule="auto"/>
        <w:ind w:left="202"/>
        <w:shd w:val="clear" w:color="auto" w:fill="EAF2EA"/>
      </w:pPr>
      <w:r>
        <w:rPr>
          <w:rFonts w:ascii="Consolas" w:hAnsi="Consolas"/>
          <w:color w:val="0B2E13"/>
          <w:sz w:val="18"/>
        </w:rPr>
        <w:t>export VAST_PORT=12345</w:t>
      </w:r>
    </w:p>
    <w:p>
      <w:pPr>
        <w:spacing w:before="0" w:after="0" w:line="240" w:lineRule="auto"/>
        <w:ind w:left="202"/>
        <w:shd w:val="clear" w:color="auto" w:fill="EAF2EA"/>
      </w:pPr>
      <w:r>
        <w:rPr>
          <w:rFonts w:ascii="Consolas" w:hAnsi="Consolas"/>
          <w:color w:val="0B2E13"/>
          <w:sz w:val="18"/>
        </w:rPr>
        <w:t>export VAST_HOST=root@ssh5.vast.ai</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quick aliases used throughout this document</w:t>
      </w:r>
    </w:p>
    <w:p>
      <w:pPr>
        <w:spacing w:before="0" w:after="0" w:line="240" w:lineRule="auto"/>
        <w:ind w:left="202"/>
        <w:shd w:val="clear" w:color="auto" w:fill="EAF2EA"/>
      </w:pPr>
      <w:r>
        <w:rPr>
          <w:rFonts w:ascii="Consolas" w:hAnsi="Consolas"/>
          <w:color w:val="0B2E13"/>
          <w:sz w:val="18"/>
        </w:rPr>
        <w:t>alias vssh='ssh -p $VAST_PORT $VAST_HOST'</w:t>
      </w:r>
    </w:p>
    <w:p>
      <w:pPr>
        <w:spacing w:before="0" w:after="140" w:line="240" w:lineRule="auto"/>
        <w:ind w:left="202"/>
        <w:shd w:val="clear" w:color="auto" w:fill="EAF2EA"/>
      </w:pPr>
      <w:r>
        <w:rPr>
          <w:rFonts w:ascii="Consolas" w:hAnsi="Consolas"/>
          <w:color w:val="0B2E13"/>
          <w:sz w:val="18"/>
        </w:rPr>
        <w:t>alias vscp='scp -P $VAST_PORT'</w:t>
      </w:r>
    </w:p>
    <w:p>
      <w:pPr>
        <w:pStyle w:val="Heading2"/>
        <w:spacing w:before="260" w:after="60"/>
      </w:pPr>
      <w:r>
        <w:rPr>
          <w:color w:val="1F4E79"/>
          <w:sz w:val="23"/>
        </w:rPr>
        <w:t>Step 2  —  Confirm you can log in</w:t>
      </w:r>
    </w:p>
    <w:p>
      <w:pPr>
        <w:spacing w:after="60"/>
        <w:shd w:val="clear" w:color="auto" w:fill="8B5E00"/>
      </w:pPr>
      <w:r>
        <w:rPr>
          <w:b/>
          <w:color w:val="FFFFFF"/>
          <w:sz w:val="16"/>
        </w:rPr>
        <w:t xml:space="preserve">  RUN ON: YOUR MACHINE  </w:t>
      </w:r>
    </w:p>
    <w:p>
      <w:pPr>
        <w:spacing w:before="140" w:after="140" w:line="240" w:lineRule="auto"/>
        <w:ind w:left="202"/>
        <w:shd w:val="clear" w:color="auto" w:fill="EAF2EA"/>
      </w:pPr>
      <w:r>
        <w:rPr>
          <w:rFonts w:ascii="Consolas" w:hAnsi="Consolas"/>
          <w:color w:val="0B2E13"/>
          <w:sz w:val="18"/>
        </w:rPr>
        <w:t>ssh -p $VAST_PORT $VAST_HOST 'echo connected; uname -a'</w:t>
      </w:r>
    </w:p>
    <w:p>
      <w:pPr>
        <w:spacing w:before="40" w:after="80"/>
      </w:pPr>
      <w:r>
        <w:rPr>
          <w:b/>
          <w:sz w:val="18"/>
        </w:rPr>
        <w:t xml:space="preserve">Expect:  </w:t>
      </w:r>
      <w:r>
        <w:rPr>
          <w:sz w:val="18"/>
        </w:rPr>
        <w:t>the word 'connected' followed by a Linux kernel string.</w:t>
      </w:r>
    </w:p>
    <w:p>
      <w:pPr>
        <w:pStyle w:val="Heading2"/>
        <w:spacing w:before="260" w:after="60"/>
      </w:pPr>
      <w:r>
        <w:rPr>
          <w:color w:val="1F4E79"/>
          <w:sz w:val="23"/>
        </w:rPr>
        <w:t>Step 3  —  Check the GPU before uploading anything</w:t>
      </w:r>
    </w:p>
    <w:p>
      <w:pPr>
        <w:spacing w:after="60"/>
        <w:shd w:val="clear" w:color="auto" w:fill="8B5E00"/>
      </w:pPr>
      <w:r>
        <w:rPr>
          <w:b/>
          <w:color w:val="FFFFFF"/>
          <w:sz w:val="16"/>
        </w:rPr>
        <w:t xml:space="preserve">  RUN ON: YOUR MACHINE  </w:t>
      </w:r>
    </w:p>
    <w:p>
      <w:r>
        <w:rPr>
          <w:b w:val="0"/>
          <w:i w:val="0"/>
          <w:sz w:val="20"/>
        </w:rPr>
        <w:t>Cheapest possible sanity check — if the GPU or CUDA version is wrong, destroy the instance now rather than after a 20-minute upload.</w:t>
      </w:r>
    </w:p>
    <w:p>
      <w:pPr>
        <w:spacing w:before="140" w:after="140" w:line="240" w:lineRule="auto"/>
        <w:ind w:left="202"/>
        <w:shd w:val="clear" w:color="auto" w:fill="EAF2EA"/>
      </w:pPr>
      <w:r>
        <w:rPr>
          <w:rFonts w:ascii="Consolas" w:hAnsi="Consolas"/>
          <w:color w:val="0B2E13"/>
          <w:sz w:val="18"/>
        </w:rPr>
        <w:t>ssh -p $VAST_PORT $VAST_HOST 'nvidia-smi; nvcc --version; df -h /workspace'</w:t>
      </w:r>
    </w:p>
    <w:p>
      <w:pPr>
        <w:spacing w:before="40" w:after="80"/>
      </w:pPr>
      <w:r>
        <w:rPr>
          <w:b/>
          <w:sz w:val="18"/>
        </w:rPr>
        <w:t xml:space="preserve">Expect:  </w:t>
      </w:r>
      <w:r>
        <w:rPr>
          <w:sz w:val="18"/>
        </w:rPr>
        <w:t>an RTX 5090, CUDA 12.8 or newer, and at least 30 GB free on /workspace.</w:t>
      </w:r>
    </w:p>
    <w:p>
      <w:pPr>
        <w:spacing w:before="120" w:after="140"/>
        <w:ind w:left="144"/>
        <w:shd w:val="clear" w:color="auto" w:fill="FDEAEA"/>
      </w:pPr>
      <w:r>
        <w:rPr>
          <w:b/>
          <w:sz w:val="18"/>
        </w:rPr>
        <w:t xml:space="preserve">If CUDA is older than 12.8  </w:t>
      </w:r>
      <w:r>
        <w:rPr>
          <w:sz w:val="18"/>
        </w:rPr>
        <w:t>or nvcc is missing entirely, pick a different image. Blackwell needs 12.8+, and llama-cpp-python has to be compiled on the box.</w:t>
      </w:r>
    </w:p>
    <w:p>
      <w:pPr>
        <w:pStyle w:val="Heading2"/>
        <w:spacing w:before="260" w:after="60"/>
      </w:pPr>
      <w:r>
        <w:rPr>
          <w:color w:val="1F4E79"/>
          <w:sz w:val="23"/>
        </w:rPr>
        <w:t>Step 4  —  Upload the code</w:t>
      </w:r>
    </w:p>
    <w:p>
      <w:pPr>
        <w:spacing w:after="60"/>
        <w:shd w:val="clear" w:color="auto" w:fill="8B5E00"/>
      </w:pPr>
      <w:r>
        <w:rPr>
          <w:b/>
          <w:color w:val="FFFFFF"/>
          <w:sz w:val="16"/>
        </w:rPr>
        <w:t xml:space="preserve">  RUN ON: YOUR MACHINE  </w:t>
      </w:r>
    </w:p>
    <w:p>
      <w:r>
        <w:rPr>
          <w:b w:val="0"/>
          <w:i w:val="0"/>
          <w:sz w:val="20"/>
        </w:rPr>
        <w:t>From the directory that CONTAINS document-classifier/. The excludes matter: packages/ is Windows-only, models/ downloads faster on the instance than it uploads, and .venv/ is platform-specific.</w:t>
      </w:r>
    </w:p>
    <w:p>
      <w:pPr>
        <w:spacing w:before="140" w:after="0" w:line="240" w:lineRule="auto"/>
        <w:ind w:left="202"/>
        <w:shd w:val="clear" w:color="auto" w:fill="EAF2EA"/>
      </w:pPr>
      <w:r>
        <w:rPr>
          <w:rFonts w:ascii="Consolas" w:hAnsi="Consolas"/>
          <w:color w:val="0B2E13"/>
          <w:sz w:val="18"/>
        </w:rPr>
        <w:t>rsync -av --progress \</w:t>
      </w:r>
    </w:p>
    <w:p>
      <w:pPr>
        <w:spacing w:before="0" w:after="0" w:line="240" w:lineRule="auto"/>
        <w:ind w:left="202"/>
        <w:shd w:val="clear" w:color="auto" w:fill="EAF2EA"/>
      </w:pPr>
      <w:r>
        <w:rPr>
          <w:rFonts w:ascii="Consolas" w:hAnsi="Consolas"/>
          <w:color w:val="0B2E13"/>
          <w:sz w:val="18"/>
        </w:rPr>
        <w:t xml:space="preserve">  --exclude 'packages/' --exclude 'models/' --exclude '.venv/' \</w:t>
      </w:r>
    </w:p>
    <w:p>
      <w:pPr>
        <w:spacing w:before="0" w:after="0" w:line="240" w:lineRule="auto"/>
        <w:ind w:left="202"/>
        <w:shd w:val="clear" w:color="auto" w:fill="EAF2EA"/>
      </w:pPr>
      <w:r>
        <w:rPr>
          <w:rFonts w:ascii="Consolas" w:hAnsi="Consolas"/>
          <w:color w:val="0B2E13"/>
          <w:sz w:val="18"/>
        </w:rPr>
        <w:t xml:space="preserve">  --exclude '__pycache__/' --exclude 'data/sqlite/' --exclude 'data/lancedb/' \</w:t>
      </w:r>
    </w:p>
    <w:p>
      <w:pPr>
        <w:spacing w:before="0" w:after="0" w:line="240" w:lineRule="auto"/>
        <w:ind w:left="202"/>
        <w:shd w:val="clear" w:color="auto" w:fill="EAF2EA"/>
      </w:pPr>
      <w:r>
        <w:rPr>
          <w:rFonts w:ascii="Consolas" w:hAnsi="Consolas"/>
          <w:color w:val="0B2E13"/>
          <w:sz w:val="18"/>
        </w:rPr>
        <w:t xml:space="preserve">  --exclude '*.docx' --exclude '.git/' \</w:t>
      </w:r>
    </w:p>
    <w:p>
      <w:pPr>
        <w:spacing w:before="0" w:after="0" w:line="240" w:lineRule="auto"/>
        <w:ind w:left="202"/>
        <w:shd w:val="clear" w:color="auto" w:fill="EAF2EA"/>
      </w:pPr>
      <w:r>
        <w:rPr>
          <w:rFonts w:ascii="Consolas" w:hAnsi="Consolas"/>
          <w:color w:val="0B2E13"/>
          <w:sz w:val="18"/>
        </w:rPr>
        <w:t xml:space="preserve">  -e "ssh -p $VAST_PORT" \</w:t>
      </w:r>
    </w:p>
    <w:p>
      <w:pPr>
        <w:spacing w:before="0" w:after="140" w:line="240" w:lineRule="auto"/>
        <w:ind w:left="202"/>
        <w:shd w:val="clear" w:color="auto" w:fill="EAF2EA"/>
      </w:pPr>
      <w:r>
        <w:rPr>
          <w:rFonts w:ascii="Consolas" w:hAnsi="Consolas"/>
          <w:color w:val="0B2E13"/>
          <w:sz w:val="18"/>
        </w:rPr>
        <w:t xml:space="preserve">  ./document-classifier/ $VAST_HOST:/workspace/document-classifier/</w:t>
      </w:r>
    </w:p>
    <w:p>
      <w:r>
        <w:rPr>
          <w:b w:val="0"/>
          <w:i/>
          <w:sz w:val="20"/>
        </w:rPr>
        <w:t>No rsync installed? Use tar instead:</w:t>
      </w:r>
    </w:p>
    <w:p>
      <w:pPr>
        <w:spacing w:before="140" w:after="0" w:line="240" w:lineRule="auto"/>
        <w:ind w:left="202"/>
        <w:shd w:val="clear" w:color="auto" w:fill="EAF2EA"/>
      </w:pPr>
      <w:r>
        <w:rPr>
          <w:rFonts w:ascii="Consolas" w:hAnsi="Consolas"/>
          <w:color w:val="0B2E13"/>
          <w:sz w:val="18"/>
        </w:rPr>
        <w:t>tar --exclude=packages --exclude=models --exclude=.venv \</w:t>
      </w:r>
    </w:p>
    <w:p>
      <w:pPr>
        <w:spacing w:before="0" w:after="0" w:line="240" w:lineRule="auto"/>
        <w:ind w:left="202"/>
        <w:shd w:val="clear" w:color="auto" w:fill="EAF2EA"/>
      </w:pPr>
      <w:r>
        <w:rPr>
          <w:rFonts w:ascii="Consolas" w:hAnsi="Consolas"/>
          <w:color w:val="0B2E13"/>
          <w:sz w:val="18"/>
        </w:rPr>
        <w:t xml:space="preserve">    --exclude=__pycache__ --exclude=.git \</w:t>
      </w:r>
    </w:p>
    <w:p>
      <w:pPr>
        <w:spacing w:before="0" w:after="0" w:line="240" w:lineRule="auto"/>
        <w:ind w:left="202"/>
        <w:shd w:val="clear" w:color="auto" w:fill="EAF2EA"/>
      </w:pPr>
      <w:r>
        <w:rPr>
          <w:rFonts w:ascii="Consolas" w:hAnsi="Consolas"/>
          <w:color w:val="0B2E13"/>
          <w:sz w:val="18"/>
        </w:rPr>
        <w:t xml:space="preserve">    -czf dc.tar.gz document-classifier/</w:t>
      </w:r>
    </w:p>
    <w:p>
      <w:pPr>
        <w:spacing w:before="0" w:after="0" w:line="240" w:lineRule="auto"/>
        <w:ind w:left="202"/>
        <w:shd w:val="clear" w:color="auto" w:fill="EAF2EA"/>
      </w:pPr>
      <w:r>
        <w:rPr>
          <w:rFonts w:ascii="Consolas" w:hAnsi="Consolas"/>
          <w:color w:val="0B2E13"/>
          <w:sz w:val="18"/>
        </w:rPr>
        <w:t>scp -P $VAST_PORT dc.tar.gz $VAST_HOST:/workspace/</w:t>
      </w:r>
    </w:p>
    <w:p>
      <w:pPr>
        <w:spacing w:before="0" w:after="140" w:line="240" w:lineRule="auto"/>
        <w:ind w:left="202"/>
        <w:shd w:val="clear" w:color="auto" w:fill="EAF2EA"/>
      </w:pPr>
      <w:r>
        <w:rPr>
          <w:rFonts w:ascii="Consolas" w:hAnsi="Consolas"/>
          <w:color w:val="0B2E13"/>
          <w:sz w:val="18"/>
        </w:rPr>
        <w:t>ssh -p $VAST_PORT $VAST_HOST 'cd /workspace &amp;&amp; tar xzf dc.tar.gz'</w:t>
      </w:r>
    </w:p>
    <w:p>
      <w:pPr>
        <w:pStyle w:val="Heading2"/>
        <w:spacing w:before="260" w:after="60"/>
      </w:pPr>
      <w:r>
        <w:rPr>
          <w:color w:val="1F4E79"/>
          <w:sz w:val="23"/>
        </w:rPr>
        <w:t>Step 5  —  Upload your 30 test documents</w:t>
      </w:r>
    </w:p>
    <w:p>
      <w:pPr>
        <w:spacing w:after="60"/>
        <w:shd w:val="clear" w:color="auto" w:fill="8B5E00"/>
      </w:pPr>
      <w:r>
        <w:rPr>
          <w:b/>
          <w:color w:val="FFFFFF"/>
          <w:sz w:val="16"/>
        </w:rPr>
        <w:t xml:space="preserve">  RUN ON: YOUR MACHINE  </w:t>
      </w:r>
    </w:p>
    <w:p>
      <w:r>
        <w:rPr>
          <w:b w:val="0"/>
          <w:i w:val="0"/>
          <w:sz w:val="20"/>
        </w:rPr>
        <w:t>Organise them into per-category folders first. The benchmark reads ground truth from the folder names, so this is what gets you an accuracy figure for free. Folder names must match the taxonomy names exactly.</w:t>
      </w:r>
    </w:p>
    <w:p>
      <w:pPr>
        <w:spacing w:before="80" w:after="0" w:line="240" w:lineRule="auto"/>
        <w:ind w:left="346"/>
        <w:shd w:val="clear" w:color="auto" w:fill="F4F4F4"/>
      </w:pPr>
      <w:r>
        <w:rPr>
          <w:rFonts w:ascii="Consolas" w:hAnsi="Consolas"/>
          <w:color w:val="444444"/>
          <w:sz w:val="16"/>
        </w:rPr>
        <w:t>testset/</w:t>
      </w:r>
    </w:p>
    <w:p>
      <w:pPr>
        <w:spacing w:before="0" w:after="0" w:line="240" w:lineRule="auto"/>
        <w:ind w:left="346"/>
        <w:shd w:val="clear" w:color="auto" w:fill="F4F4F4"/>
      </w:pPr>
      <w:r>
        <w:rPr>
          <w:rFonts w:ascii="Consolas" w:hAnsi="Consolas"/>
          <w:color w:val="444444"/>
          <w:sz w:val="16"/>
        </w:rPr>
        <w:t>├── Economics/          &lt;- 10 documents</w:t>
      </w:r>
    </w:p>
    <w:p>
      <w:pPr>
        <w:spacing w:before="0" w:after="0" w:line="240" w:lineRule="auto"/>
        <w:ind w:left="346"/>
        <w:shd w:val="clear" w:color="auto" w:fill="F4F4F4"/>
      </w:pPr>
      <w:r>
        <w:rPr>
          <w:rFonts w:ascii="Consolas" w:hAnsi="Consolas"/>
          <w:color w:val="444444"/>
          <w:sz w:val="16"/>
        </w:rPr>
        <w:t>├── Biology/            &lt;- 10 documents</w:t>
      </w:r>
    </w:p>
    <w:p>
      <w:pPr>
        <w:spacing w:before="0" w:after="120" w:line="240" w:lineRule="auto"/>
        <w:ind w:left="346"/>
        <w:shd w:val="clear" w:color="auto" w:fill="F4F4F4"/>
      </w:pPr>
      <w:r>
        <w:rPr>
          <w:rFonts w:ascii="Consolas" w:hAnsi="Consolas"/>
          <w:color w:val="444444"/>
          <w:sz w:val="16"/>
        </w:rPr>
        <w:t>└── Mathematics/        &lt;- 10 documents</w:t>
      </w:r>
    </w:p>
    <w:p>
      <w:pPr>
        <w:spacing w:before="140" w:after="140" w:line="240" w:lineRule="auto"/>
        <w:ind w:left="202"/>
        <w:shd w:val="clear" w:color="auto" w:fill="EAF2EA"/>
      </w:pPr>
      <w:r>
        <w:rPr>
          <w:rFonts w:ascii="Consolas" w:hAnsi="Consolas"/>
          <w:color w:val="0B2E13"/>
          <w:sz w:val="18"/>
        </w:rPr>
        <w:t>scp -P $VAST_PORT -r ./testset $VAST_HOST:/workspace/document-classifier/data/testset</w:t>
      </w:r>
    </w:p>
    <w:p>
      <w:r>
        <w:rPr>
          <w:b w:val="0"/>
          <w:i/>
          <w:sz w:val="20"/>
        </w:rPr>
        <w:t>For two-level ground truth, nest one deeper, e.g. testset/Biology/Genetics and Genomics/paper.pdf</w:t>
      </w:r>
    </w:p>
    <w:p>
      <w:r>
        <w:br w:type="page"/>
      </w:r>
    </w:p>
    <w:p>
      <w:pPr>
        <w:pStyle w:val="Heading1"/>
        <w:spacing w:before="320" w:after="120"/>
      </w:pPr>
      <w:r>
        <w:rPr>
          <w:color w:val="143D59"/>
          <w:sz w:val="30"/>
        </w:rPr>
        <w:t>Part B — On the instance: setup</w:t>
      </w:r>
    </w:p>
    <w:p>
      <w:pPr>
        <w:pStyle w:val="Heading2"/>
        <w:spacing w:before="260" w:after="60"/>
      </w:pPr>
      <w:r>
        <w:rPr>
          <w:color w:val="1F4E79"/>
          <w:sz w:val="23"/>
        </w:rPr>
        <w:t>Step 6  —  Log in and start a tmux session</w:t>
      </w:r>
    </w:p>
    <w:p>
      <w:pPr>
        <w:spacing w:after="60"/>
        <w:shd w:val="clear" w:color="auto" w:fill="1F6F43"/>
      </w:pPr>
      <w:r>
        <w:rPr>
          <w:b/>
          <w:color w:val="FFFFFF"/>
          <w:sz w:val="16"/>
        </w:rPr>
        <w:t xml:space="preserve">  RUN ON: THE INSTANCE  </w:t>
      </w:r>
    </w:p>
    <w:p>
      <w:pPr>
        <w:spacing w:before="120" w:after="140"/>
        <w:ind w:left="144"/>
        <w:shd w:val="clear" w:color="auto" w:fill="FFF6E5"/>
      </w:pPr>
      <w:r>
        <w:rPr>
          <w:b/>
          <w:sz w:val="18"/>
        </w:rPr>
        <w:t xml:space="preserve">Do not skip tmux.  </w:t>
      </w:r>
      <w:r>
        <w:rPr>
          <w:sz w:val="18"/>
        </w:rPr>
        <w:t>The model download and the llama.cpp compile each run for many minutes. If your SSH connection drops without tmux, the process is killed and you start over.</w:t>
      </w:r>
    </w:p>
    <w:p>
      <w:pPr>
        <w:spacing w:before="140" w:after="0" w:line="240" w:lineRule="auto"/>
        <w:ind w:left="202"/>
        <w:shd w:val="clear" w:color="auto" w:fill="EAF2EA"/>
      </w:pPr>
      <w:r>
        <w:rPr>
          <w:rFonts w:ascii="Consolas" w:hAnsi="Consolas"/>
          <w:color w:val="0B2E13"/>
          <w:sz w:val="18"/>
        </w:rPr>
        <w:t>ssh -p $VAST_PORT $VAST_HOST</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tmux new -s bench</w:t>
      </w:r>
    </w:p>
    <w:p>
      <w:pPr>
        <w:spacing w:before="0" w:after="140" w:line="240" w:lineRule="auto"/>
        <w:ind w:left="202"/>
        <w:shd w:val="clear" w:color="auto" w:fill="EAF2EA"/>
      </w:pPr>
      <w:r>
        <w:rPr>
          <w:rFonts w:ascii="Consolas" w:hAnsi="Consolas"/>
          <w:color w:val="0B2E13"/>
          <w:sz w:val="18"/>
        </w:rPr>
        <w:t>cd /workspace/document-classifier</w:t>
      </w:r>
    </w:p>
    <w:p>
      <w:r>
        <w:rPr>
          <w:b w:val="0"/>
          <w:i/>
          <w:sz w:val="20"/>
        </w:rPr>
        <w:t>Detach with Ctrl-B then D. Re-attach later with:</w:t>
      </w:r>
    </w:p>
    <w:p>
      <w:pPr>
        <w:spacing w:before="140" w:after="140" w:line="240" w:lineRule="auto"/>
        <w:ind w:left="202"/>
        <w:shd w:val="clear" w:color="auto" w:fill="EAF2EA"/>
      </w:pPr>
      <w:r>
        <w:rPr>
          <w:rFonts w:ascii="Consolas" w:hAnsi="Consolas"/>
          <w:color w:val="0B2E13"/>
          <w:sz w:val="18"/>
        </w:rPr>
        <w:t>tmux attach -t bench</w:t>
      </w:r>
    </w:p>
    <w:p>
      <w:pPr>
        <w:pStyle w:val="Heading2"/>
        <w:spacing w:before="260" w:after="60"/>
      </w:pPr>
      <w:r>
        <w:rPr>
          <w:color w:val="1F4E79"/>
          <w:sz w:val="23"/>
        </w:rPr>
        <w:t>Step 7  —  Verify what you actually got</w:t>
      </w:r>
    </w:p>
    <w:p>
      <w:pPr>
        <w:spacing w:after="60"/>
        <w:shd w:val="clear" w:color="auto" w:fill="1F6F43"/>
      </w:pPr>
      <w:r>
        <w:rPr>
          <w:b/>
          <w:color w:val="FFFFFF"/>
          <w:sz w:val="16"/>
        </w:rPr>
        <w:t xml:space="preserve">  RUN ON: THE INSTANCE  </w:t>
      </w:r>
    </w:p>
    <w:p>
      <w:pPr>
        <w:spacing w:before="140" w:after="0" w:line="240" w:lineRule="auto"/>
        <w:ind w:left="202"/>
        <w:shd w:val="clear" w:color="auto" w:fill="EAF2EA"/>
      </w:pPr>
      <w:r>
        <w:rPr>
          <w:rFonts w:ascii="Consolas" w:hAnsi="Consolas"/>
          <w:color w:val="0B2E13"/>
          <w:sz w:val="18"/>
        </w:rPr>
        <w:t>nvidia-smi</w:t>
      </w:r>
    </w:p>
    <w:p>
      <w:pPr>
        <w:spacing w:before="0" w:after="0" w:line="240" w:lineRule="auto"/>
        <w:ind w:left="202"/>
        <w:shd w:val="clear" w:color="auto" w:fill="EAF2EA"/>
      </w:pPr>
      <w:r>
        <w:rPr>
          <w:rFonts w:ascii="Consolas" w:hAnsi="Consolas"/>
          <w:color w:val="0B2E13"/>
          <w:sz w:val="18"/>
        </w:rPr>
        <w:t>nvcc --version</w:t>
      </w:r>
    </w:p>
    <w:p>
      <w:pPr>
        <w:spacing w:before="0" w:after="0" w:line="240" w:lineRule="auto"/>
        <w:ind w:left="202"/>
        <w:shd w:val="clear" w:color="auto" w:fill="EAF2EA"/>
      </w:pPr>
      <w:r>
        <w:rPr>
          <w:rFonts w:ascii="Consolas" w:hAnsi="Consolas"/>
          <w:color w:val="0B2E13"/>
          <w:sz w:val="18"/>
        </w:rPr>
        <w:t>python3 --version</w:t>
      </w:r>
    </w:p>
    <w:p>
      <w:pPr>
        <w:spacing w:before="0" w:after="140" w:line="240" w:lineRule="auto"/>
        <w:ind w:left="202"/>
        <w:shd w:val="clear" w:color="auto" w:fill="EAF2EA"/>
      </w:pPr>
      <w:r>
        <w:rPr>
          <w:rFonts w:ascii="Consolas" w:hAnsi="Consolas"/>
          <w:color w:val="0B2E13"/>
          <w:sz w:val="18"/>
        </w:rPr>
        <w:t>df -h .</w:t>
      </w:r>
    </w:p>
    <w:p>
      <w:pPr>
        <w:spacing w:before="40" w:after="80"/>
      </w:pPr>
      <w:r>
        <w:rPr>
          <w:b/>
          <w:sz w:val="18"/>
        </w:rPr>
        <w:t xml:space="preserve">Expect:  </w:t>
      </w:r>
      <w:r>
        <w:rPr>
          <w:sz w:val="18"/>
        </w:rPr>
        <w:t>RTX 5090 / 32 GB, CUDA 12.8+, Python 3.10-3.12, and 30 GB+ free.</w:t>
      </w:r>
    </w:p>
    <w:p>
      <w:r>
        <w:rPr>
          <w:b w:val="0"/>
          <w:i/>
          <w:sz w:val="20"/>
        </w:rPr>
        <w:t>Python 3.10, 3.11 and 3.12 all work on Linux. (The stricter 3.12-only rule in the README is a Windows constraint — fasttext-wheel ships more Linux wheels.)</w:t>
      </w:r>
    </w:p>
    <w:p>
      <w:pPr>
        <w:pStyle w:val="Heading2"/>
        <w:spacing w:before="260" w:after="60"/>
      </w:pPr>
      <w:r>
        <w:rPr>
          <w:color w:val="1F4E79"/>
          <w:sz w:val="23"/>
        </w:rPr>
        <w:t>Step 8  —  Run the environment setup</w:t>
      </w:r>
    </w:p>
    <w:p>
      <w:pPr>
        <w:spacing w:after="60"/>
        <w:shd w:val="clear" w:color="auto" w:fill="1F6F43"/>
      </w:pPr>
      <w:r>
        <w:rPr>
          <w:b/>
          <w:color w:val="FFFFFF"/>
          <w:sz w:val="16"/>
        </w:rPr>
        <w:t xml:space="preserve">  RUN ON: THE INSTANCE  </w:t>
      </w:r>
    </w:p>
    <w:p>
      <w:r>
        <w:rPr>
          <w:b w:val="0"/>
          <w:i w:val="0"/>
          <w:sz w:val="20"/>
        </w:rPr>
        <w:t>Installs tesseract-ocr and the OpenCV system libraries, creates .venv, installs PyTorch first and verifies it has kernels for your GPU, installs the project dependencies without PySide6, then compiles llama-cpp-python for sm_120.</w:t>
      </w:r>
    </w:p>
    <w:p>
      <w:pPr>
        <w:spacing w:before="140" w:after="140" w:line="240" w:lineRule="auto"/>
        <w:ind w:left="202"/>
        <w:shd w:val="clear" w:color="auto" w:fill="EAF2EA"/>
      </w:pPr>
      <w:r>
        <w:rPr>
          <w:rFonts w:ascii="Consolas" w:hAnsi="Consolas"/>
          <w:color w:val="0B2E13"/>
          <w:sz w:val="18"/>
        </w:rPr>
        <w:t>bash scripts/setup_linux.sh</w:t>
      </w:r>
    </w:p>
    <w:p>
      <w:pPr>
        <w:spacing w:before="40" w:after="80"/>
      </w:pPr>
      <w:r>
        <w:rPr>
          <w:b/>
          <w:sz w:val="18"/>
        </w:rPr>
        <w:t xml:space="preserve">Expect:  </w:t>
      </w:r>
      <w:r>
        <w:rPr>
          <w:sz w:val="18"/>
        </w:rPr>
        <w:t>10-20 minutes, most of it the llama.cpp compile. Ends with 'xx/19 core imports OK'.</w:t>
      </w:r>
    </w:p>
    <w:p>
      <w:pPr>
        <w:spacing w:before="120" w:after="140"/>
        <w:ind w:left="144"/>
        <w:shd w:val="clear" w:color="auto" w:fill="FDEAEA"/>
      </w:pPr>
      <w:r>
        <w:rPr>
          <w:b/>
          <w:sz w:val="18"/>
        </w:rPr>
        <w:t xml:space="preserve">If it stops with 'FATAL: torch has no kernels for sm_120'  </w:t>
      </w:r>
      <w:r>
        <w:rPr>
          <w:sz w:val="18"/>
        </w:rPr>
        <w:t>the wrong torch build got installed. Fix it with the commands in Step 9 and re-run.</w:t>
      </w:r>
    </w:p>
    <w:p>
      <w:r>
        <w:rPr>
          <w:b w:val="0"/>
          <w:i/>
          <w:sz w:val="20"/>
        </w:rPr>
        <w:t>Variants if something goes wrong:</w:t>
      </w:r>
    </w:p>
    <w:p>
      <w:pPr>
        <w:spacing w:before="140" w:after="0" w:line="240" w:lineRule="auto"/>
        <w:ind w:left="202"/>
        <w:shd w:val="clear" w:color="auto" w:fill="EAF2EA"/>
      </w:pPr>
      <w:r>
        <w:rPr>
          <w:rFonts w:ascii="Consolas" w:hAnsi="Consolas"/>
          <w:color w:val="0B2E13"/>
          <w:sz w:val="18"/>
        </w:rPr>
        <w:t>bash scripts/setup_linux.sh --skip-apt    # no sudo, or apt already done</w:t>
      </w:r>
    </w:p>
    <w:p>
      <w:pPr>
        <w:spacing w:before="0" w:after="140" w:line="240" w:lineRule="auto"/>
        <w:ind w:left="202"/>
        <w:shd w:val="clear" w:color="auto" w:fill="EAF2EA"/>
      </w:pPr>
      <w:r>
        <w:rPr>
          <w:rFonts w:ascii="Consolas" w:hAnsi="Consolas"/>
          <w:color w:val="0B2E13"/>
          <w:sz w:val="18"/>
        </w:rPr>
        <w:t>bash scripts/setup_linux.sh --cpu-llm     # skip the CUDA compile for the LLM</w:t>
      </w:r>
    </w:p>
    <w:p>
      <w:pPr>
        <w:pStyle w:val="Heading2"/>
        <w:spacing w:before="260" w:after="60"/>
      </w:pPr>
      <w:r>
        <w:rPr>
          <w:color w:val="1F4E79"/>
          <w:sz w:val="23"/>
        </w:rPr>
        <w:t>Step 9  —  Activate the environment and confirm the GPU is usable</w:t>
      </w:r>
    </w:p>
    <w:p>
      <w:pPr>
        <w:spacing w:after="60"/>
        <w:shd w:val="clear" w:color="auto" w:fill="1F6F43"/>
      </w:pPr>
      <w:r>
        <w:rPr>
          <w:b/>
          <w:color w:val="FFFFFF"/>
          <w:sz w:val="16"/>
        </w:rPr>
        <w:t xml:space="preserve">  RUN ON: THE INSTANCE  </w:t>
      </w:r>
    </w:p>
    <w:p>
      <w:pPr>
        <w:spacing w:before="140" w:after="0" w:line="240" w:lineRule="auto"/>
        <w:ind w:left="202"/>
        <w:shd w:val="clear" w:color="auto" w:fill="EAF2EA"/>
      </w:pPr>
      <w:r>
        <w:rPr>
          <w:rFonts w:ascii="Consolas" w:hAnsi="Consolas"/>
          <w:color w:val="0B2E13"/>
          <w:sz w:val="18"/>
        </w:rPr>
        <w:t>source .venv/bin/activate</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python -c "</w:t>
      </w:r>
    </w:p>
    <w:p>
      <w:pPr>
        <w:spacing w:before="0" w:after="0" w:line="240" w:lineRule="auto"/>
        <w:ind w:left="202"/>
        <w:shd w:val="clear" w:color="auto" w:fill="EAF2EA"/>
      </w:pPr>
      <w:r>
        <w:rPr>
          <w:rFonts w:ascii="Consolas" w:hAnsi="Consolas"/>
          <w:color w:val="0B2E13"/>
          <w:sz w:val="18"/>
        </w:rPr>
        <w:t>import torch</w:t>
      </w:r>
    </w:p>
    <w:p>
      <w:pPr>
        <w:spacing w:before="0" w:after="0" w:line="240" w:lineRule="auto"/>
        <w:ind w:left="202"/>
        <w:shd w:val="clear" w:color="auto" w:fill="EAF2EA"/>
      </w:pPr>
      <w:r>
        <w:rPr>
          <w:rFonts w:ascii="Consolas" w:hAnsi="Consolas"/>
          <w:color w:val="0B2E13"/>
          <w:sz w:val="18"/>
        </w:rPr>
        <w:t>print('torch      ', torch.__version__)</w:t>
      </w:r>
    </w:p>
    <w:p>
      <w:pPr>
        <w:spacing w:before="0" w:after="0" w:line="240" w:lineRule="auto"/>
        <w:ind w:left="202"/>
        <w:shd w:val="clear" w:color="auto" w:fill="EAF2EA"/>
      </w:pPr>
      <w:r>
        <w:rPr>
          <w:rFonts w:ascii="Consolas" w:hAnsi="Consolas"/>
          <w:color w:val="0B2E13"/>
          <w:sz w:val="18"/>
        </w:rPr>
        <w:t>print('cuda       ', torch.version.cuda)</w:t>
      </w:r>
    </w:p>
    <w:p>
      <w:pPr>
        <w:spacing w:before="0" w:after="0" w:line="240" w:lineRule="auto"/>
        <w:ind w:left="202"/>
        <w:shd w:val="clear" w:color="auto" w:fill="EAF2EA"/>
      </w:pPr>
      <w:r>
        <w:rPr>
          <w:rFonts w:ascii="Consolas" w:hAnsi="Consolas"/>
          <w:color w:val="0B2E13"/>
          <w:sz w:val="18"/>
        </w:rPr>
        <w:t>print('available  ', torch.cuda.is_available())</w:t>
      </w:r>
    </w:p>
    <w:p>
      <w:pPr>
        <w:spacing w:before="0" w:after="0" w:line="240" w:lineRule="auto"/>
        <w:ind w:left="202"/>
        <w:shd w:val="clear" w:color="auto" w:fill="EAF2EA"/>
      </w:pPr>
      <w:r>
        <w:rPr>
          <w:rFonts w:ascii="Consolas" w:hAnsi="Consolas"/>
          <w:color w:val="0B2E13"/>
          <w:sz w:val="18"/>
        </w:rPr>
        <w:t>print('gpu        ', torch.cuda.get_device_name(0))</w:t>
      </w:r>
    </w:p>
    <w:p>
      <w:pPr>
        <w:spacing w:before="0" w:after="0" w:line="240" w:lineRule="auto"/>
        <w:ind w:left="202"/>
        <w:shd w:val="clear" w:color="auto" w:fill="EAF2EA"/>
      </w:pPr>
      <w:r>
        <w:rPr>
          <w:rFonts w:ascii="Consolas" w:hAnsi="Consolas"/>
          <w:color w:val="0B2E13"/>
          <w:sz w:val="18"/>
        </w:rPr>
        <w:t>print('capability ', torch.cuda.get_device_capability(0))</w:t>
      </w:r>
    </w:p>
    <w:p>
      <w:pPr>
        <w:spacing w:before="0" w:after="0" w:line="240" w:lineRule="auto"/>
        <w:ind w:left="202"/>
        <w:shd w:val="clear" w:color="auto" w:fill="EAF2EA"/>
      </w:pPr>
      <w:r>
        <w:rPr>
          <w:rFonts w:ascii="Consolas" w:hAnsi="Consolas"/>
          <w:color w:val="0B2E13"/>
          <w:sz w:val="18"/>
        </w:rPr>
        <w:t>print('arch list  ', torch.cuda.get_arch_list())</w:t>
      </w:r>
    </w:p>
    <w:p>
      <w:pPr>
        <w:spacing w:before="0" w:after="140" w:line="240" w:lineRule="auto"/>
        <w:ind w:left="202"/>
        <w:shd w:val="clear" w:color="auto" w:fill="EAF2EA"/>
      </w:pPr>
      <w:r>
        <w:rPr>
          <w:rFonts w:ascii="Consolas" w:hAnsi="Consolas"/>
          <w:color w:val="0B2E13"/>
          <w:sz w:val="18"/>
        </w:rPr>
        <w:t xml:space="preserve">" </w:t>
      </w:r>
    </w:p>
    <w:p>
      <w:pPr>
        <w:spacing w:before="40" w:after="80"/>
      </w:pPr>
      <w:r>
        <w:rPr>
          <w:b/>
          <w:sz w:val="18"/>
        </w:rPr>
        <w:t xml:space="preserve">Expect:  </w:t>
      </w:r>
      <w:r>
        <w:rPr>
          <w:sz w:val="18"/>
        </w:rPr>
        <w:t>capability (12, 0) and an arch list containing sm_120. If sm_120 is absent, STOP — every GPU operation will fail.</w:t>
      </w:r>
    </w:p>
    <w:p>
      <w:r>
        <w:rPr>
          <w:b w:val="0"/>
          <w:i/>
          <w:sz w:val="20"/>
        </w:rPr>
        <w:t>Fix for a wrong torch build:</w:t>
      </w:r>
    </w:p>
    <w:p>
      <w:pPr>
        <w:spacing w:before="140" w:after="0" w:line="240" w:lineRule="auto"/>
        <w:ind w:left="202"/>
        <w:shd w:val="clear" w:color="auto" w:fill="EAF2EA"/>
      </w:pPr>
      <w:r>
        <w:rPr>
          <w:rFonts w:ascii="Consolas" w:hAnsi="Consolas"/>
          <w:color w:val="0B2E13"/>
          <w:sz w:val="18"/>
        </w:rPr>
        <w:t>pip uninstall -y torch</w:t>
      </w:r>
    </w:p>
    <w:p>
      <w:pPr>
        <w:spacing w:before="0" w:after="0" w:line="240" w:lineRule="auto"/>
        <w:ind w:left="202"/>
        <w:shd w:val="clear" w:color="auto" w:fill="EAF2EA"/>
      </w:pPr>
      <w:r>
        <w:rPr>
          <w:rFonts w:ascii="Consolas" w:hAnsi="Consolas"/>
          <w:color w:val="0B2E13"/>
          <w:sz w:val="18"/>
        </w:rPr>
        <w:t>pip install torch          # plain PyPI = CUDA 13 build, has sm_120</w:t>
      </w:r>
    </w:p>
    <w:p>
      <w:pPr>
        <w:spacing w:before="0" w:after="140" w:line="240" w:lineRule="auto"/>
        <w:ind w:left="202"/>
        <w:shd w:val="clear" w:color="auto" w:fill="EAF2EA"/>
      </w:pPr>
      <w:r>
        <w:rPr>
          <w:rFonts w:ascii="Consolas" w:hAnsi="Consolas"/>
          <w:color w:val="0B2E13"/>
          <w:sz w:val="18"/>
        </w:rPr>
        <w:t># do NOT use --index-url https://download.pytorch.org/whl/cu124 (torch 2.6, no sm_120)</w:t>
      </w:r>
    </w:p>
    <w:p>
      <w:pPr>
        <w:pStyle w:val="Heading2"/>
        <w:spacing w:before="260" w:after="60"/>
      </w:pPr>
      <w:r>
        <w:rPr>
          <w:color w:val="1F4E79"/>
          <w:sz w:val="23"/>
        </w:rPr>
        <w:t>Step 10  —  Download the model weights</w:t>
      </w:r>
    </w:p>
    <w:p>
      <w:pPr>
        <w:spacing w:after="60"/>
        <w:shd w:val="clear" w:color="auto" w:fill="1F6F43"/>
      </w:pPr>
      <w:r>
        <w:rPr>
          <w:b/>
          <w:color w:val="FFFFFF"/>
          <w:sz w:val="16"/>
        </w:rPr>
        <w:t xml:space="preserve">  RUN ON: THE INSTANCE  </w:t>
      </w:r>
    </w:p>
    <w:p>
      <w:r>
        <w:rPr>
          <w:b w:val="0"/>
          <w:i w:val="0"/>
          <w:sz w:val="20"/>
        </w:rPr>
        <w:t>8.8 GB. Resumable — re-run it if the connection drops.</w:t>
      </w:r>
    </w:p>
    <w:p>
      <w:pPr>
        <w:spacing w:before="140" w:after="140" w:line="240" w:lineRule="auto"/>
        <w:ind w:left="202"/>
        <w:shd w:val="clear" w:color="auto" w:fill="EAF2EA"/>
      </w:pPr>
      <w:r>
        <w:rPr>
          <w:rFonts w:ascii="Consolas" w:hAnsi="Consolas"/>
          <w:color w:val="0B2E13"/>
          <w:sz w:val="18"/>
        </w:rPr>
        <w:t>python scripts/fetch_models.py</w:t>
      </w:r>
    </w:p>
    <w:p>
      <w:pPr>
        <w:spacing w:before="40" w:after="80"/>
      </w:pPr>
      <w:r>
        <w:rPr>
          <w:b/>
          <w:sz w:val="18"/>
        </w:rPr>
        <w:t xml:space="preserve">Expect:  </w:t>
      </w:r>
      <w:r>
        <w:rPr>
          <w:sz w:val="18"/>
        </w:rPr>
        <w:t>bge-m3 2.2 GB, bge-reranker-v2-m3 2.2 GB, two Qwen GGUF shards 4.4 GB, lid.176.bin 126 MB.</w:t>
      </w:r>
    </w:p>
    <w:p>
      <w:r>
        <w:rPr>
          <w:b w:val="0"/>
          <w:i/>
          <w:sz w:val="20"/>
        </w:rPr>
        <w:t>Then forbid any further network call from the HF libraries:</w:t>
      </w:r>
    </w:p>
    <w:p>
      <w:pPr>
        <w:spacing w:before="140" w:after="140" w:line="240" w:lineRule="auto"/>
        <w:ind w:left="202"/>
        <w:shd w:val="clear" w:color="auto" w:fill="EAF2EA"/>
      </w:pPr>
      <w:r>
        <w:rPr>
          <w:rFonts w:ascii="Consolas" w:hAnsi="Consolas"/>
          <w:color w:val="0B2E13"/>
          <w:sz w:val="18"/>
        </w:rPr>
        <w:t>export HF_HUB_OFFLINE=1</w:t>
      </w:r>
    </w:p>
    <w:p>
      <w:pPr>
        <w:pStyle w:val="Heading2"/>
        <w:spacing w:before="260" w:after="60"/>
      </w:pPr>
      <w:r>
        <w:rPr>
          <w:color w:val="1F4E79"/>
          <w:sz w:val="23"/>
        </w:rPr>
        <w:t>Step 11  —  Verify every model and service loads</w:t>
      </w:r>
    </w:p>
    <w:p>
      <w:pPr>
        <w:spacing w:after="60"/>
        <w:shd w:val="clear" w:color="auto" w:fill="1F6F43"/>
      </w:pPr>
      <w:r>
        <w:rPr>
          <w:b/>
          <w:color w:val="FFFFFF"/>
          <w:sz w:val="16"/>
        </w:rPr>
        <w:t xml:space="preserve">  RUN ON: THE INSTANCE  </w:t>
      </w:r>
    </w:p>
    <w:p>
      <w:pPr>
        <w:spacing w:before="140" w:after="140" w:line="240" w:lineRule="auto"/>
        <w:ind w:left="202"/>
        <w:shd w:val="clear" w:color="auto" w:fill="EAF2EA"/>
      </w:pPr>
      <w:r>
        <w:rPr>
          <w:rFonts w:ascii="Consolas" w:hAnsi="Consolas"/>
          <w:color w:val="0B2E13"/>
          <w:sz w:val="18"/>
        </w:rPr>
        <w:t>python scripts/setup_check.py</w:t>
      </w:r>
    </w:p>
    <w:p>
      <w:pPr>
        <w:spacing w:before="80" w:after="0" w:line="240" w:lineRule="auto"/>
        <w:ind w:left="346"/>
        <w:shd w:val="clear" w:color="auto" w:fill="F4F4F4"/>
      </w:pPr>
      <w:r>
        <w:rPr>
          <w:rFonts w:ascii="Consolas" w:hAnsi="Consolas"/>
          <w:color w:val="444444"/>
          <w:sz w:val="16"/>
        </w:rPr>
        <w:t>[OK]   BGE-M3 embedding model</w:t>
      </w:r>
    </w:p>
    <w:p>
      <w:pPr>
        <w:spacing w:before="0" w:after="0" w:line="240" w:lineRule="auto"/>
        <w:ind w:left="346"/>
        <w:shd w:val="clear" w:color="auto" w:fill="F4F4F4"/>
      </w:pPr>
      <w:r>
        <w:rPr>
          <w:rFonts w:ascii="Consolas" w:hAnsi="Consolas"/>
          <w:color w:val="444444"/>
          <w:sz w:val="16"/>
        </w:rPr>
        <w:t>[OK]   bge-reranker-v2-m3</w:t>
      </w:r>
    </w:p>
    <w:p>
      <w:pPr>
        <w:spacing w:before="0" w:after="0" w:line="240" w:lineRule="auto"/>
        <w:ind w:left="346"/>
        <w:shd w:val="clear" w:color="auto" w:fill="F4F4F4"/>
      </w:pPr>
      <w:r>
        <w:rPr>
          <w:rFonts w:ascii="Consolas" w:hAnsi="Consolas"/>
          <w:color w:val="444444"/>
          <w:sz w:val="16"/>
        </w:rPr>
        <w:t>[OK]   Local LLM (llama-cpp-python)</w:t>
      </w:r>
    </w:p>
    <w:p>
      <w:pPr>
        <w:spacing w:before="0" w:after="0" w:line="240" w:lineRule="auto"/>
        <w:ind w:left="346"/>
        <w:shd w:val="clear" w:color="auto" w:fill="F4F4F4"/>
      </w:pPr>
      <w:r>
        <w:rPr>
          <w:rFonts w:ascii="Consolas" w:hAnsi="Consolas"/>
          <w:color w:val="444444"/>
          <w:sz w:val="16"/>
        </w:rPr>
        <w:t>[OK]   LanceDB</w:t>
      </w:r>
    </w:p>
    <w:p>
      <w:pPr>
        <w:spacing w:before="0" w:after="0" w:line="240" w:lineRule="auto"/>
        <w:ind w:left="346"/>
        <w:shd w:val="clear" w:color="auto" w:fill="F4F4F4"/>
      </w:pPr>
      <w:r>
        <w:rPr>
          <w:rFonts w:ascii="Consolas" w:hAnsi="Consolas"/>
          <w:color w:val="444444"/>
          <w:sz w:val="16"/>
        </w:rPr>
        <w:t>[OK]   SQLite</w:t>
      </w:r>
    </w:p>
    <w:p>
      <w:pPr>
        <w:spacing w:before="0" w:after="0" w:line="240" w:lineRule="auto"/>
        <w:ind w:left="346"/>
        <w:shd w:val="clear" w:color="auto" w:fill="F4F4F4"/>
      </w:pPr>
      <w:r>
        <w:rPr>
          <w:rFonts w:ascii="Consolas" w:hAnsi="Consolas"/>
          <w:color w:val="444444"/>
          <w:sz w:val="16"/>
        </w:rPr>
        <w:t>[OK]   fastText language ID</w:t>
      </w:r>
    </w:p>
    <w:p>
      <w:pPr>
        <w:spacing w:before="0" w:after="0" w:line="240" w:lineRule="auto"/>
        <w:ind w:left="346"/>
        <w:shd w:val="clear" w:color="auto" w:fill="F4F4F4"/>
      </w:pPr>
      <w:r>
        <w:rPr>
          <w:rFonts w:ascii="Consolas" w:hAnsi="Consolas"/>
          <w:color w:val="444444"/>
          <w:sz w:val="16"/>
        </w:rPr>
        <w:t>[OK]   Tesseract binary</w:t>
      </w:r>
    </w:p>
    <w:p>
      <w:pPr>
        <w:spacing w:before="0" w:after="0" w:line="240" w:lineRule="auto"/>
        <w:ind w:left="346"/>
        <w:shd w:val="clear" w:color="auto" w:fill="F4F4F4"/>
      </w:pPr>
      <w:r>
        <w:rPr>
          <w:rFonts w:ascii="Consolas" w:hAnsi="Consolas"/>
          <w:color w:val="444444"/>
          <w:sz w:val="16"/>
        </w:rPr>
        <w:t>[FAIL] GROBID service (optional)   &lt;- fine, GROBID is optional</w:t>
      </w:r>
    </w:p>
    <w:p>
      <w:pPr>
        <w:spacing w:before="0" w:after="0" w:line="240" w:lineRule="auto"/>
        <w:ind w:left="346"/>
        <w:shd w:val="clear" w:color="auto" w:fill="F4F4F4"/>
      </w:pPr>
      <w:r>
        <w:rPr>
          <w:rFonts w:ascii="Consolas" w:hAnsi="Consolas"/>
          <w:color w:val="444444"/>
          <w:sz w:val="16"/>
        </w:rPr>
        <w:t xml:space="preserve"> </w:t>
      </w:r>
    </w:p>
    <w:p>
      <w:pPr>
        <w:spacing w:before="0" w:after="120" w:line="240" w:lineRule="auto"/>
        <w:ind w:left="346"/>
        <w:shd w:val="clear" w:color="auto" w:fill="F4F4F4"/>
      </w:pPr>
      <w:r>
        <w:rPr>
          <w:rFonts w:ascii="Consolas" w:hAnsi="Consolas"/>
          <w:color w:val="444444"/>
          <w:sz w:val="16"/>
        </w:rPr>
        <w:t>7/8 checks passed.</w:t>
      </w:r>
    </w:p>
    <w:p>
      <w:pPr>
        <w:spacing w:before="40" w:after="80"/>
      </w:pPr>
      <w:r>
        <w:rPr>
          <w:b/>
          <w:sz w:val="18"/>
        </w:rPr>
        <w:t xml:space="preserve">Expect:  </w:t>
      </w:r>
      <w:r>
        <w:rPr>
          <w:sz w:val="18"/>
        </w:rPr>
        <w:t>7 of 8. Only GROBID may fail; anything else must be fixed before continuing.</w:t>
      </w:r>
    </w:p>
    <w:p>
      <w:r>
        <w:rPr>
          <w:b w:val="0"/>
          <w:i/>
          <w:sz w:val="20"/>
        </w:rPr>
        <w:t>To stop GROBID being probed at all, set metadata.use_grobid: false in config/config.yaml.</w:t>
      </w:r>
    </w:p>
    <w:p>
      <w:r>
        <w:br w:type="page"/>
      </w:r>
    </w:p>
    <w:p>
      <w:pPr>
        <w:pStyle w:val="Heading1"/>
        <w:spacing w:before="320" w:after="120"/>
      </w:pPr>
      <w:r>
        <w:rPr>
          <w:color w:val="143D59"/>
          <w:sz w:val="30"/>
        </w:rPr>
        <w:t>Part C — On the instance: taxonomy</w:t>
      </w:r>
    </w:p>
    <w:p>
      <w:pPr>
        <w:pStyle w:val="Heading2"/>
        <w:spacing w:before="260" w:after="60"/>
      </w:pPr>
      <w:r>
        <w:rPr>
          <w:color w:val="1F4E79"/>
          <w:sz w:val="23"/>
        </w:rPr>
        <w:t>Step 12  —  Check the shipped taxonomy file</w:t>
      </w:r>
    </w:p>
    <w:p>
      <w:pPr>
        <w:spacing w:after="60"/>
        <w:shd w:val="clear" w:color="auto" w:fill="1F6F43"/>
      </w:pPr>
      <w:r>
        <w:rPr>
          <w:b/>
          <w:color w:val="FFFFFF"/>
          <w:sz w:val="16"/>
        </w:rPr>
        <w:t xml:space="preserve">  RUN ON: THE INSTANCE  </w:t>
      </w:r>
    </w:p>
    <w:p>
      <w:r>
        <w:rPr>
          <w:b w:val="0"/>
          <w:i w:val="0"/>
          <w:sz w:val="20"/>
        </w:rPr>
        <w:t>config/taxonomy_manual.json contains 3 domains and 9 fields for economics, biology and mathematics. Validate before importing — this loads no model.</w:t>
      </w:r>
    </w:p>
    <w:p>
      <w:pPr>
        <w:spacing w:before="140" w:after="140" w:line="240" w:lineRule="auto"/>
        <w:ind w:left="202"/>
        <w:shd w:val="clear" w:color="auto" w:fill="EAF2EA"/>
      </w:pPr>
      <w:r>
        <w:rPr>
          <w:rFonts w:ascii="Consolas" w:hAnsi="Consolas"/>
          <w:color w:val="0B2E13"/>
          <w:sz w:val="18"/>
        </w:rPr>
        <w:t>python scripts/import_taxonomy.py --file config/taxonomy_manual.json --dry-run</w:t>
      </w:r>
    </w:p>
    <w:p>
      <w:pPr>
        <w:spacing w:before="80" w:after="0" w:line="240" w:lineRule="auto"/>
        <w:ind w:left="346"/>
        <w:shd w:val="clear" w:color="auto" w:fill="F4F4F4"/>
      </w:pPr>
      <w:r>
        <w:rPr>
          <w:rFonts w:ascii="Consolas" w:hAnsi="Consolas"/>
          <w:color w:val="444444"/>
          <w:sz w:val="16"/>
        </w:rPr>
        <w:t>L0  Economics  [description only]</w:t>
      </w:r>
    </w:p>
    <w:p>
      <w:pPr>
        <w:spacing w:before="0" w:after="0" w:line="240" w:lineRule="auto"/>
        <w:ind w:left="346"/>
        <w:shd w:val="clear" w:color="auto" w:fill="F4F4F4"/>
      </w:pPr>
      <w:r>
        <w:rPr>
          <w:rFonts w:ascii="Consolas" w:hAnsi="Consolas"/>
          <w:color w:val="444444"/>
          <w:sz w:val="16"/>
        </w:rPr>
        <w:t xml:space="preserve">  L1  Macroeconomics and Policy  [description only]</w:t>
      </w:r>
    </w:p>
    <w:p>
      <w:pPr>
        <w:spacing w:before="0" w:after="0" w:line="240" w:lineRule="auto"/>
        <w:ind w:left="346"/>
        <w:shd w:val="clear" w:color="auto" w:fill="F4F4F4"/>
      </w:pPr>
      <w:r>
        <w:rPr>
          <w:rFonts w:ascii="Consolas" w:hAnsi="Consolas"/>
          <w:color w:val="444444"/>
          <w:sz w:val="16"/>
        </w:rPr>
        <w:t xml:space="preserve">  L1  Microeconomics and Industrial Organisation  [description only]</w:t>
      </w:r>
    </w:p>
    <w:p>
      <w:pPr>
        <w:spacing w:before="0" w:after="0" w:line="240" w:lineRule="auto"/>
        <w:ind w:left="346"/>
        <w:shd w:val="clear" w:color="auto" w:fill="F4F4F4"/>
      </w:pPr>
      <w:r>
        <w:rPr>
          <w:rFonts w:ascii="Consolas" w:hAnsi="Consolas"/>
          <w:color w:val="444444"/>
          <w:sz w:val="16"/>
        </w:rPr>
        <w:t xml:space="preserve">  ...</w:t>
      </w:r>
    </w:p>
    <w:p>
      <w:pPr>
        <w:spacing w:before="0" w:after="120" w:line="240" w:lineRule="auto"/>
        <w:ind w:left="346"/>
        <w:shd w:val="clear" w:color="auto" w:fill="F4F4F4"/>
      </w:pPr>
      <w:r>
        <w:rPr>
          <w:rFonts w:ascii="Consolas" w:hAnsi="Consolas"/>
          <w:color w:val="444444"/>
          <w:sz w:val="16"/>
        </w:rPr>
        <w:t>12 categories across 2 levels (L0: 3, L1: 9).</w:t>
      </w:r>
    </w:p>
    <w:p>
      <w:pPr>
        <w:pStyle w:val="Heading2"/>
        <w:spacing w:before="260" w:after="60"/>
      </w:pPr>
      <w:r>
        <w:rPr>
          <w:color w:val="1F4E79"/>
          <w:sz w:val="23"/>
        </w:rPr>
        <w:t>Step 13  —  Edit the category names to match your folders</w:t>
      </w:r>
    </w:p>
    <w:p>
      <w:pPr>
        <w:spacing w:after="60"/>
        <w:shd w:val="clear" w:color="auto" w:fill="1F6F43"/>
      </w:pPr>
      <w:r>
        <w:rPr>
          <w:b/>
          <w:color w:val="FFFFFF"/>
          <w:sz w:val="16"/>
        </w:rPr>
        <w:t xml:space="preserve">  RUN ON: THE INSTANCE  </w:t>
      </w:r>
    </w:p>
    <w:p>
      <w:r>
        <w:rPr>
          <w:b w:val="0"/>
          <w:i w:val="0"/>
          <w:sz w:val="20"/>
        </w:rPr>
        <w:t>The names must match your data/testset/ folder names exactly, or ground-truth matching will score everything wrong.</w:t>
      </w:r>
    </w:p>
    <w:p>
      <w:pPr>
        <w:spacing w:before="140" w:after="0" w:line="240" w:lineRule="auto"/>
        <w:ind w:left="202"/>
        <w:shd w:val="clear" w:color="auto" w:fill="EAF2EA"/>
      </w:pPr>
      <w:r>
        <w:rPr>
          <w:rFonts w:ascii="Consolas" w:hAnsi="Consolas"/>
          <w:color w:val="0B2E13"/>
          <w:sz w:val="18"/>
        </w:rPr>
        <w:t>ls data/testset/</w:t>
      </w:r>
    </w:p>
    <w:p>
      <w:pPr>
        <w:spacing w:before="0" w:after="0" w:line="240" w:lineRule="auto"/>
        <w:ind w:left="202"/>
        <w:shd w:val="clear" w:color="auto" w:fill="EAF2EA"/>
      </w:pPr>
      <w:r>
        <w:rPr>
          <w:rFonts w:ascii="Consolas" w:hAnsi="Consolas"/>
          <w:color w:val="0B2E13"/>
          <w:sz w:val="18"/>
        </w:rPr>
        <w:t>nano config/taxonomy_manual.json      # or vim</w:t>
      </w:r>
    </w:p>
    <w:p>
      <w:pPr>
        <w:spacing w:before="0" w:after="140" w:line="240" w:lineRule="auto"/>
        <w:ind w:left="202"/>
        <w:shd w:val="clear" w:color="auto" w:fill="EAF2EA"/>
      </w:pPr>
      <w:r>
        <w:rPr>
          <w:rFonts w:ascii="Consolas" w:hAnsi="Consolas"/>
          <w:color w:val="0B2E13"/>
          <w:sz w:val="18"/>
        </w:rPr>
        <w:t>python scripts/import_taxonomy.py --file config/taxonomy_manual.json --dry-run</w:t>
      </w:r>
    </w:p>
    <w:p>
      <w:pPr>
        <w:pStyle w:val="Heading2"/>
        <w:spacing w:before="260" w:after="60"/>
      </w:pPr>
      <w:r>
        <w:rPr>
          <w:color w:val="1F4E79"/>
          <w:sz w:val="23"/>
        </w:rPr>
        <w:t>Step 14  —  Import the taxonomy</w:t>
      </w:r>
    </w:p>
    <w:p>
      <w:pPr>
        <w:spacing w:after="60"/>
        <w:shd w:val="clear" w:color="auto" w:fill="1F6F43"/>
      </w:pPr>
      <w:r>
        <w:rPr>
          <w:b/>
          <w:color w:val="FFFFFF"/>
          <w:sz w:val="16"/>
        </w:rPr>
        <w:t xml:space="preserve">  RUN ON: THE INSTANCE  </w:t>
      </w:r>
    </w:p>
    <w:p>
      <w:pPr>
        <w:spacing w:before="140" w:after="140" w:line="240" w:lineRule="auto"/>
        <w:ind w:left="202"/>
        <w:shd w:val="clear" w:color="auto" w:fill="EAF2EA"/>
      </w:pPr>
      <w:r>
        <w:rPr>
          <w:rFonts w:ascii="Consolas" w:hAnsi="Consolas"/>
          <w:color w:val="0B2E13"/>
          <w:sz w:val="18"/>
        </w:rPr>
        <w:t>python scripts/import_taxonomy.py --file config/taxonomy_manual.json --replace</w:t>
      </w:r>
    </w:p>
    <w:p>
      <w:pPr>
        <w:spacing w:before="40" w:after="80"/>
      </w:pPr>
      <w:r>
        <w:rPr>
          <w:b/>
          <w:sz w:val="18"/>
        </w:rPr>
        <w:t xml:space="preserve">Expect:  </w:t>
      </w:r>
      <w:r>
        <w:rPr>
          <w:sz w:val="18"/>
        </w:rPr>
        <w:t>'Done. 12 categories across 2 levels'. This loads the embedding model, so the first run takes ~30 s.</w:t>
      </w:r>
    </w:p>
    <w:p>
      <w:pPr>
        <w:pStyle w:val="Heading2"/>
        <w:spacing w:before="260" w:after="60"/>
      </w:pPr>
      <w:r>
        <w:rPr>
          <w:color w:val="1F4E79"/>
          <w:sz w:val="23"/>
        </w:rPr>
        <w:t>Step 15  —  Confirm what is in the database</w:t>
      </w:r>
    </w:p>
    <w:p>
      <w:pPr>
        <w:spacing w:after="60"/>
        <w:shd w:val="clear" w:color="auto" w:fill="1F6F43"/>
      </w:pPr>
      <w:r>
        <w:rPr>
          <w:b/>
          <w:color w:val="FFFFFF"/>
          <w:sz w:val="16"/>
        </w:rPr>
        <w:t xml:space="preserve">  RUN ON: THE INSTANCE  </w:t>
      </w:r>
    </w:p>
    <w:p>
      <w:pPr>
        <w:spacing w:before="140" w:after="0" w:line="240" w:lineRule="auto"/>
        <w:ind w:left="202"/>
        <w:shd w:val="clear" w:color="auto" w:fill="EAF2EA"/>
      </w:pPr>
      <w:r>
        <w:rPr>
          <w:rFonts w:ascii="Consolas" w:hAnsi="Consolas"/>
          <w:color w:val="0B2E13"/>
          <w:sz w:val="18"/>
        </w:rPr>
        <w:t>python -c "</w:t>
      </w:r>
    </w:p>
    <w:p>
      <w:pPr>
        <w:spacing w:before="0" w:after="0" w:line="240" w:lineRule="auto"/>
        <w:ind w:left="202"/>
        <w:shd w:val="clear" w:color="auto" w:fill="EAF2EA"/>
      </w:pPr>
      <w:r>
        <w:rPr>
          <w:rFonts w:ascii="Consolas" w:hAnsi="Consolas"/>
          <w:color w:val="0B2E13"/>
          <w:sz w:val="18"/>
        </w:rPr>
        <w:t>import sys; sys.path.insert(0,'src')</w:t>
      </w:r>
    </w:p>
    <w:p>
      <w:pPr>
        <w:spacing w:before="0" w:after="0" w:line="240" w:lineRule="auto"/>
        <w:ind w:left="202"/>
        <w:shd w:val="clear" w:color="auto" w:fill="EAF2EA"/>
      </w:pPr>
      <w:r>
        <w:rPr>
          <w:rFonts w:ascii="Consolas" w:hAnsi="Consolas"/>
          <w:color w:val="0B2E13"/>
          <w:sz w:val="18"/>
        </w:rPr>
        <w:t>from docclassify.taxonomy.taxonomy_store import build_category_paths, get_full_tree</w:t>
      </w:r>
    </w:p>
    <w:p>
      <w:pPr>
        <w:spacing w:before="0" w:after="0" w:line="240" w:lineRule="auto"/>
        <w:ind w:left="202"/>
        <w:shd w:val="clear" w:color="auto" w:fill="EAF2EA"/>
      </w:pPr>
      <w:r>
        <w:rPr>
          <w:rFonts w:ascii="Consolas" w:hAnsi="Consolas"/>
          <w:color w:val="0B2E13"/>
          <w:sz w:val="18"/>
        </w:rPr>
        <w:t>for p in sorted(build_category_paths(get_full_tree()).values()): print(' ', p)</w:t>
      </w:r>
    </w:p>
    <w:p>
      <w:pPr>
        <w:spacing w:before="0" w:after="140" w:line="240" w:lineRule="auto"/>
        <w:ind w:left="202"/>
        <w:shd w:val="clear" w:color="auto" w:fill="EAF2EA"/>
      </w:pPr>
      <w:r>
        <w:rPr>
          <w:rFonts w:ascii="Consolas" w:hAnsi="Consolas"/>
          <w:color w:val="0B2E13"/>
          <w:sz w:val="18"/>
        </w:rPr>
        <w:t xml:space="preserve">" </w:t>
      </w:r>
    </w:p>
    <w:p>
      <w:pPr>
        <w:spacing w:before="40" w:after="80"/>
      </w:pPr>
      <w:r>
        <w:rPr>
          <w:b/>
          <w:sz w:val="18"/>
        </w:rPr>
        <w:t xml:space="preserve">Expect:  </w:t>
      </w:r>
      <w:r>
        <w:rPr>
          <w:sz w:val="18"/>
        </w:rPr>
        <w:t>12 full paths, e.g. 'Economics/Macroeconomics and Policy'.</w:t>
      </w:r>
    </w:p>
    <w:p>
      <w:r>
        <w:br w:type="page"/>
      </w:r>
    </w:p>
    <w:p>
      <w:pPr>
        <w:pStyle w:val="Heading1"/>
        <w:spacing w:before="320" w:after="120"/>
      </w:pPr>
      <w:r>
        <w:rPr>
          <w:color w:val="143D59"/>
          <w:sz w:val="30"/>
        </w:rPr>
        <w:t>Part D — On the instance: the benchmark</w:t>
      </w:r>
    </w:p>
    <w:p>
      <w:pPr>
        <w:pStyle w:val="Heading2"/>
        <w:spacing w:before="260" w:after="60"/>
      </w:pPr>
      <w:r>
        <w:rPr>
          <w:color w:val="1F4E79"/>
          <w:sz w:val="23"/>
        </w:rPr>
        <w:t>Step 16  —  Run the full benchmark</w:t>
      </w:r>
    </w:p>
    <w:p>
      <w:pPr>
        <w:spacing w:after="60"/>
        <w:shd w:val="clear" w:color="auto" w:fill="1F6F43"/>
      </w:pPr>
      <w:r>
        <w:rPr>
          <w:b/>
          <w:color w:val="FFFFFF"/>
          <w:sz w:val="16"/>
        </w:rPr>
        <w:t xml:space="preserve">  RUN ON: THE INSTANCE  </w:t>
      </w:r>
    </w:p>
    <w:p>
      <w:r>
        <w:rPr>
          <w:b w:val="0"/>
          <w:i w:val="0"/>
          <w:sz w:val="20"/>
        </w:rPr>
        <w:t>One command measures everything: environment, model load and VRAM, LLM throughput, ingestion with a per-stage breakdown, classification accuracy, search latency, and report generation.</w:t>
      </w:r>
    </w:p>
    <w:p>
      <w:pPr>
        <w:spacing w:before="140" w:after="140" w:line="240" w:lineRule="auto"/>
        <w:ind w:left="202"/>
        <w:shd w:val="clear" w:color="auto" w:fill="EAF2EA"/>
      </w:pPr>
      <w:r>
        <w:rPr>
          <w:rFonts w:ascii="Consolas" w:hAnsi="Consolas"/>
          <w:color w:val="0B2E13"/>
          <w:sz w:val="18"/>
        </w:rPr>
        <w:t>python scripts/benchmark.py --folder data/testset --batch 2026-08 --json results.json</w:t>
      </w:r>
    </w:p>
    <w:p>
      <w:pPr>
        <w:spacing w:before="40" w:after="80"/>
      </w:pPr>
      <w:r>
        <w:rPr>
          <w:b/>
          <w:sz w:val="18"/>
        </w:rPr>
        <w:t xml:space="preserve">Expect:  </w:t>
      </w:r>
      <w:r>
        <w:rPr>
          <w:sz w:val="18"/>
        </w:rPr>
        <w:t>with 30 documents, roughly 5-15 minutes depending on how many escalate to the LLM tie-breaker.</w:t>
      </w:r>
    </w:p>
    <w:p>
      <w:r>
        <w:rPr>
          <w:b w:val="0"/>
          <w:i/>
          <w:sz w:val="20"/>
        </w:rPr>
        <w:t>Useful variants:</w:t>
      </w:r>
    </w:p>
    <w:p>
      <w:pPr>
        <w:spacing w:before="140" w:after="0" w:line="240" w:lineRule="auto"/>
        <w:ind w:left="202"/>
        <w:shd w:val="clear" w:color="auto" w:fill="EAF2EA"/>
      </w:pPr>
      <w:r>
        <w:rPr>
          <w:rFonts w:ascii="Consolas" w:hAnsi="Consolas"/>
          <w:color w:val="0B2E13"/>
          <w:sz w:val="18"/>
        </w:rPr>
        <w:t># reuse what is already ingested (fast iteration on search/report)</w:t>
      </w:r>
    </w:p>
    <w:p>
      <w:pPr>
        <w:spacing w:before="0" w:after="0" w:line="240" w:lineRule="auto"/>
        <w:ind w:left="202"/>
        <w:shd w:val="clear" w:color="auto" w:fill="EAF2EA"/>
      </w:pPr>
      <w:r>
        <w:rPr>
          <w:rFonts w:ascii="Consolas" w:hAnsi="Consolas"/>
          <w:color w:val="0B2E13"/>
          <w:sz w:val="18"/>
        </w:rPr>
        <w:t>python scripts/benchmark.py --skip-ingest --folder data/testset</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ingestion only — fastest loop when tuning thresholds</w:t>
      </w:r>
    </w:p>
    <w:p>
      <w:pPr>
        <w:spacing w:before="0" w:after="0" w:line="240" w:lineRule="auto"/>
        <w:ind w:left="202"/>
        <w:shd w:val="clear" w:color="auto" w:fill="EAF2EA"/>
      </w:pPr>
      <w:r>
        <w:rPr>
          <w:rFonts w:ascii="Consolas" w:hAnsi="Consolas"/>
          <w:color w:val="0B2E13"/>
          <w:sz w:val="18"/>
        </w:rPr>
        <w:t>python scripts/benchmark.py --folder data/testset --skip-search --skip-report</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your own queries, one per line</w:t>
      </w:r>
    </w:p>
    <w:p>
      <w:pPr>
        <w:spacing w:before="0" w:after="0" w:line="240" w:lineRule="auto"/>
        <w:ind w:left="202"/>
        <w:shd w:val="clear" w:color="auto" w:fill="EAF2EA"/>
      </w:pPr>
      <w:r>
        <w:rPr>
          <w:rFonts w:ascii="Consolas" w:hAnsi="Consolas"/>
          <w:color w:val="0B2E13"/>
          <w:sz w:val="18"/>
        </w:rPr>
        <w:t>python scripts/benchmark.py --folder data/testset --queries my_queries.txt</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ground truth from a CSV instead of folder names</w:t>
      </w:r>
    </w:p>
    <w:p>
      <w:pPr>
        <w:spacing w:before="0" w:after="140" w:line="240" w:lineRule="auto"/>
        <w:ind w:left="202"/>
        <w:shd w:val="clear" w:color="auto" w:fill="EAF2EA"/>
      </w:pPr>
      <w:r>
        <w:rPr>
          <w:rFonts w:ascii="Consolas" w:hAnsi="Consolas"/>
          <w:color w:val="0B2E13"/>
          <w:sz w:val="18"/>
        </w:rPr>
        <w:t>python scripts/benchmark.py --folder data/testset --labels labels.csv</w:t>
      </w:r>
    </w:p>
    <w:p>
      <w:pPr>
        <w:pStyle w:val="Heading2"/>
        <w:spacing w:before="260" w:after="60"/>
      </w:pPr>
      <w:r>
        <w:rPr>
          <w:color w:val="1F4E79"/>
          <w:sz w:val="23"/>
        </w:rPr>
        <w:t>Step 17  —  Read the classification result</w:t>
      </w:r>
    </w:p>
    <w:p>
      <w:pPr>
        <w:spacing w:after="60"/>
        <w:shd w:val="clear" w:color="auto" w:fill="1F6F43"/>
      </w:pPr>
      <w:r>
        <w:rPr>
          <w:b/>
          <w:color w:val="FFFFFF"/>
          <w:sz w:val="16"/>
        </w:rPr>
        <w:t xml:space="preserve">  RUN ON: THE INSTANCE  </w:t>
      </w:r>
    </w:p>
    <w:p>
      <w:r>
        <w:rPr>
          <w:b w:val="0"/>
          <w:i w:val="0"/>
          <w:sz w:val="20"/>
        </w:rPr>
        <w:t>Phase 6 prints the similarity distribution and, if more than half the documents escalated, suggests a lower threshold. This is expected with a hand-written, seedless taxonomy: a description embeds further from real documents than a cluster centroid does.</w:t>
      </w:r>
    </w:p>
    <w:p>
      <w:pPr>
        <w:spacing w:before="80" w:after="0" w:line="240" w:lineRule="auto"/>
        <w:ind w:left="346"/>
        <w:shd w:val="clear" w:color="auto" w:fill="F4F4F4"/>
      </w:pPr>
      <w:r>
        <w:rPr>
          <w:rFonts w:ascii="Consolas" w:hAnsi="Consolas"/>
          <w:color w:val="444444"/>
          <w:sz w:val="16"/>
        </w:rPr>
        <w:t>top-1 similarity distribution:</w:t>
      </w:r>
    </w:p>
    <w:p>
      <w:pPr>
        <w:spacing w:before="0" w:after="0" w:line="240" w:lineRule="auto"/>
        <w:ind w:left="346"/>
        <w:shd w:val="clear" w:color="auto" w:fill="F4F4F4"/>
      </w:pPr>
      <w:r>
        <w:rPr>
          <w:rFonts w:ascii="Consolas" w:hAnsi="Consolas"/>
          <w:color w:val="444444"/>
          <w:sz w:val="16"/>
        </w:rPr>
        <w:t xml:space="preserve">  min 0.41   p25 0.52   median 0.58   p75 0.63   max 0.71</w:t>
      </w:r>
    </w:p>
    <w:p>
      <w:pPr>
        <w:spacing w:before="0" w:after="0" w:line="240" w:lineRule="auto"/>
        <w:ind w:left="346"/>
        <w:shd w:val="clear" w:color="auto" w:fill="F4F4F4"/>
      </w:pPr>
      <w:r>
        <w:rPr>
          <w:rFonts w:ascii="Consolas" w:hAnsi="Consolas"/>
          <w:color w:val="444444"/>
          <w:sz w:val="16"/>
        </w:rPr>
        <w:t xml:space="preserve"> </w:t>
      </w:r>
    </w:p>
    <w:p>
      <w:pPr>
        <w:spacing w:before="0" w:after="0" w:line="240" w:lineRule="auto"/>
        <w:ind w:left="346"/>
        <w:shd w:val="clear" w:color="auto" w:fill="F4F4F4"/>
      </w:pPr>
      <w:r>
        <w:rPr>
          <w:rFonts w:ascii="Consolas" w:hAnsi="Consolas"/>
          <w:color w:val="444444"/>
          <w:sz w:val="16"/>
        </w:rPr>
        <w:t xml:space="preserve">  auto_assign_threshold is 0.72; 30/30 documents scored below it</w:t>
      </w:r>
    </w:p>
    <w:p>
      <w:pPr>
        <w:spacing w:before="0" w:after="120" w:line="240" w:lineRule="auto"/>
        <w:ind w:left="346"/>
        <w:shd w:val="clear" w:color="auto" w:fill="F4F4F4"/>
      </w:pPr>
      <w:r>
        <w:rPr>
          <w:rFonts w:ascii="Consolas" w:hAnsi="Consolas"/>
          <w:color w:val="444444"/>
          <w:sz w:val="16"/>
        </w:rPr>
        <w:t xml:space="preserve">  -&gt; More than half escalated. Consider lowering the threshold to about 0.48</w:t>
      </w:r>
    </w:p>
    <w:p>
      <w:pPr>
        <w:pStyle w:val="Heading2"/>
        <w:spacing w:before="260" w:after="60"/>
      </w:pPr>
      <w:r>
        <w:rPr>
          <w:color w:val="1F4E79"/>
          <w:sz w:val="23"/>
        </w:rPr>
        <w:t>Step 18  —  Re-run with a tuned threshold</w:t>
      </w:r>
    </w:p>
    <w:p>
      <w:pPr>
        <w:spacing w:after="60"/>
        <w:shd w:val="clear" w:color="auto" w:fill="1F6F43"/>
      </w:pPr>
      <w:r>
        <w:rPr>
          <w:b/>
          <w:color w:val="FFFFFF"/>
          <w:sz w:val="16"/>
        </w:rPr>
        <w:t xml:space="preserve">  RUN ON: THE INSTANCE  </w:t>
      </w:r>
    </w:p>
    <w:p>
      <w:r>
        <w:rPr>
          <w:b w:val="0"/>
          <w:i w:val="0"/>
          <w:sz w:val="20"/>
        </w:rPr>
        <w:t>Content-hash dedup means a straight re-run ingests nothing, so clear the database first.</w:t>
      </w:r>
    </w:p>
    <w:p>
      <w:pPr>
        <w:spacing w:before="140" w:after="0" w:line="240" w:lineRule="auto"/>
        <w:ind w:left="202"/>
        <w:shd w:val="clear" w:color="auto" w:fill="EAF2EA"/>
      </w:pPr>
      <w:r>
        <w:rPr>
          <w:rFonts w:ascii="Consolas" w:hAnsi="Consolas"/>
          <w:color w:val="0B2E13"/>
          <w:sz w:val="18"/>
        </w:rPr>
        <w:t>nano config/config.yaml      # set classification.auto_assign_threshold</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rm -rf data/sqlite/app.db data/lancedb</w:t>
      </w:r>
    </w:p>
    <w:p>
      <w:pPr>
        <w:spacing w:before="0" w:after="0" w:line="240" w:lineRule="auto"/>
        <w:ind w:left="202"/>
        <w:shd w:val="clear" w:color="auto" w:fill="EAF2EA"/>
      </w:pPr>
      <w:r>
        <w:rPr>
          <w:rFonts w:ascii="Consolas" w:hAnsi="Consolas"/>
          <w:color w:val="0B2E13"/>
          <w:sz w:val="18"/>
        </w:rPr>
        <w:t>python scripts/import_taxonomy.py --file config/taxonomy_manual.json --replace</w:t>
      </w:r>
    </w:p>
    <w:p>
      <w:pPr>
        <w:spacing w:before="0" w:after="140" w:line="240" w:lineRule="auto"/>
        <w:ind w:left="202"/>
        <w:shd w:val="clear" w:color="auto" w:fill="EAF2EA"/>
      </w:pPr>
      <w:r>
        <w:rPr>
          <w:rFonts w:ascii="Consolas" w:hAnsi="Consolas"/>
          <w:color w:val="0B2E13"/>
          <w:sz w:val="18"/>
        </w:rPr>
        <w:t>python scripts/benchmark.py --folder data/testset --json results_t048.json</w:t>
      </w:r>
    </w:p>
    <w:p>
      <w:pPr>
        <w:spacing w:before="120" w:after="140"/>
        <w:ind w:left="144"/>
        <w:shd w:val="clear" w:color="auto" w:fill="FFF6E5"/>
      </w:pPr>
      <w:r>
        <w:rPr>
          <w:b/>
          <w:sz w:val="18"/>
        </w:rPr>
        <w:t xml:space="preserve">With 30 documents,  </w:t>
      </w:r>
      <w:r>
        <w:rPr>
          <w:sz w:val="18"/>
        </w:rPr>
        <w:t>treat a difference of one or two documents as noise. Sweep two or three threshold values, not ten.</w:t>
      </w:r>
    </w:p>
    <w:p>
      <w:r>
        <w:br w:type="page"/>
      </w:r>
    </w:p>
    <w:p>
      <w:pPr>
        <w:pStyle w:val="Heading1"/>
        <w:spacing w:before="320" w:after="120"/>
      </w:pPr>
      <w:r>
        <w:rPr>
          <w:color w:val="143D59"/>
          <w:sz w:val="30"/>
        </w:rPr>
        <w:t>Part E — On the instance: individual tests</w:t>
      </w:r>
    </w:p>
    <w:p>
      <w:pPr>
        <w:pStyle w:val="Heading2"/>
        <w:spacing w:before="260" w:after="60"/>
      </w:pPr>
      <w:r>
        <w:rPr>
          <w:color w:val="1F4E79"/>
          <w:sz w:val="23"/>
        </w:rPr>
        <w:t>Step 19  —  Semantic search</w:t>
      </w:r>
    </w:p>
    <w:p>
      <w:pPr>
        <w:spacing w:after="60"/>
        <w:shd w:val="clear" w:color="auto" w:fill="1F6F43"/>
      </w:pPr>
      <w:r>
        <w:rPr>
          <w:b/>
          <w:color w:val="FFFFFF"/>
          <w:sz w:val="16"/>
        </w:rPr>
        <w:t xml:space="preserve">  RUN ON: THE INSTANCE  </w:t>
      </w:r>
    </w:p>
    <w:p>
      <w:pPr>
        <w:spacing w:before="140" w:after="0" w:line="240" w:lineRule="auto"/>
        <w:ind w:left="202"/>
        <w:shd w:val="clear" w:color="auto" w:fill="EAF2EA"/>
      </w:pPr>
      <w:r>
        <w:rPr>
          <w:rFonts w:ascii="Consolas" w:hAnsi="Consolas"/>
          <w:color w:val="0B2E13"/>
          <w:sz w:val="18"/>
        </w:rPr>
        <w:t>python scripts/search_cli.py "how does monetary policy affect inflation"</w:t>
      </w:r>
    </w:p>
    <w:p>
      <w:pPr>
        <w:spacing w:before="0" w:after="0" w:line="240" w:lineRule="auto"/>
        <w:ind w:left="202"/>
        <w:shd w:val="clear" w:color="auto" w:fill="EAF2EA"/>
      </w:pPr>
      <w:r>
        <w:rPr>
          <w:rFonts w:ascii="Consolas" w:hAnsi="Consolas"/>
          <w:color w:val="0B2E13"/>
          <w:sz w:val="18"/>
        </w:rPr>
        <w:t>python scripts/search_cli.py "gene expression regulation" --top-k 10</w:t>
      </w:r>
    </w:p>
    <w:p>
      <w:pPr>
        <w:spacing w:before="0" w:after="0" w:line="240" w:lineRule="auto"/>
        <w:ind w:left="202"/>
        <w:shd w:val="clear" w:color="auto" w:fill="EAF2EA"/>
      </w:pPr>
      <w:r>
        <w:rPr>
          <w:rFonts w:ascii="Consolas" w:hAnsi="Consolas"/>
          <w:color w:val="0B2E13"/>
          <w:sz w:val="18"/>
        </w:rPr>
        <w:t>python scripts/search_cli.py "convergence of infinite series" --category Mathematics</w:t>
      </w:r>
    </w:p>
    <w:p>
      <w:pPr>
        <w:spacing w:before="0" w:after="140" w:line="240" w:lineRule="auto"/>
        <w:ind w:left="202"/>
        <w:shd w:val="clear" w:color="auto" w:fill="EAF2EA"/>
      </w:pPr>
      <w:r>
        <w:rPr>
          <w:rFonts w:ascii="Consolas" w:hAnsi="Consolas"/>
          <w:color w:val="0B2E13"/>
          <w:sz w:val="18"/>
        </w:rPr>
        <w:t>python scripts/search_cli.py "prime numbers" --language en --show-text</w:t>
      </w:r>
    </w:p>
    <w:p>
      <w:r>
        <w:rPr>
          <w:b w:val="0"/>
          <w:i/>
          <w:sz w:val="20"/>
        </w:rPr>
        <w:t>Cross-lingual check — a Chinese query against an English corpus should still return relevant English documents, because BGE-M3 is multilingual:</w:t>
      </w:r>
    </w:p>
    <w:p>
      <w:pPr>
        <w:spacing w:before="140" w:after="140" w:line="240" w:lineRule="auto"/>
        <w:ind w:left="202"/>
        <w:shd w:val="clear" w:color="auto" w:fill="EAF2EA"/>
      </w:pPr>
      <w:r>
        <w:rPr>
          <w:rFonts w:ascii="Consolas" w:hAnsi="Consolas"/>
          <w:color w:val="0B2E13"/>
          <w:sz w:val="18"/>
        </w:rPr>
        <w:t>python scripts/search_cli.py "货币政策对通货膨胀的影响"</w:t>
      </w:r>
    </w:p>
    <w:p>
      <w:pPr>
        <w:spacing w:before="40" w:after="80"/>
      </w:pPr>
      <w:r>
        <w:rPr>
          <w:b/>
          <w:sz w:val="18"/>
        </w:rPr>
        <w:t xml:space="preserve">Expect:  </w:t>
      </w:r>
      <w:r>
        <w:rPr>
          <w:sz w:val="18"/>
        </w:rPr>
        <w:t>economics documents in the results. If not, cross-lingual alignment is broken, which is a significant finding worth reporting.</w:t>
      </w:r>
    </w:p>
    <w:p>
      <w:r>
        <w:rPr>
          <w:b w:val="0"/>
          <w:i/>
          <w:sz w:val="20"/>
        </w:rPr>
        <w:t>Interactive mode:</w:t>
      </w:r>
    </w:p>
    <w:p>
      <w:pPr>
        <w:spacing w:before="140" w:after="140" w:line="240" w:lineRule="auto"/>
        <w:ind w:left="202"/>
        <w:shd w:val="clear" w:color="auto" w:fill="EAF2EA"/>
      </w:pPr>
      <w:r>
        <w:rPr>
          <w:rFonts w:ascii="Consolas" w:hAnsi="Consolas"/>
          <w:color w:val="0B2E13"/>
          <w:sz w:val="18"/>
        </w:rPr>
        <w:t>python scripts/search_cli.py --interactive</w:t>
      </w:r>
    </w:p>
    <w:p>
      <w:pPr>
        <w:pStyle w:val="Heading2"/>
        <w:spacing w:before="260" w:after="60"/>
      </w:pPr>
      <w:r>
        <w:rPr>
          <w:color w:val="1F4E79"/>
          <w:sz w:val="23"/>
        </w:rPr>
        <w:t>Step 20  —  The real monthly workflow</w:t>
      </w:r>
    </w:p>
    <w:p>
      <w:pPr>
        <w:spacing w:after="60"/>
        <w:shd w:val="clear" w:color="auto" w:fill="1F6F43"/>
      </w:pPr>
      <w:r>
        <w:rPr>
          <w:b/>
          <w:color w:val="FFFFFF"/>
          <w:sz w:val="16"/>
        </w:rPr>
        <w:t xml:space="preserve">  RUN ON: THE INSTANCE  </w:t>
      </w:r>
    </w:p>
    <w:p>
      <w:r>
        <w:rPr>
          <w:b w:val="0"/>
          <w:i w:val="0"/>
          <w:sz w:val="20"/>
        </w:rPr>
        <w:t>The benchmark tags its own batch. This exercises the actual production path instead — ingest from data/inbox/, classify, then generate the report.</w:t>
      </w:r>
    </w:p>
    <w:p>
      <w:pPr>
        <w:spacing w:before="140" w:after="0" w:line="240" w:lineRule="auto"/>
        <w:ind w:left="202"/>
        <w:shd w:val="clear" w:color="auto" w:fill="EAF2EA"/>
      </w:pPr>
      <w:r>
        <w:rPr>
          <w:rFonts w:ascii="Consolas" w:hAnsi="Consolas"/>
          <w:color w:val="0B2E13"/>
          <w:sz w:val="18"/>
        </w:rPr>
        <w:t>rm -rf data/sqlite/app.db data/lancedb</w:t>
      </w:r>
    </w:p>
    <w:p>
      <w:pPr>
        <w:spacing w:before="0" w:after="0" w:line="240" w:lineRule="auto"/>
        <w:ind w:left="202"/>
        <w:shd w:val="clear" w:color="auto" w:fill="EAF2EA"/>
      </w:pPr>
      <w:r>
        <w:rPr>
          <w:rFonts w:ascii="Consolas" w:hAnsi="Consolas"/>
          <w:color w:val="0B2E13"/>
          <w:sz w:val="18"/>
        </w:rPr>
        <w:t>python scripts/import_taxonomy.py --file config/taxonomy_manual.json --replace</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cp -r data/testset/*/* data/inbox/</w:t>
      </w:r>
    </w:p>
    <w:p>
      <w:pPr>
        <w:spacing w:before="0" w:after="0" w:line="240" w:lineRule="auto"/>
        <w:ind w:left="202"/>
        <w:shd w:val="clear" w:color="auto" w:fill="EAF2EA"/>
      </w:pPr>
      <w:r>
        <w:rPr>
          <w:rFonts w:ascii="Consolas" w:hAnsi="Consolas"/>
          <w:color w:val="0B2E13"/>
          <w:sz w:val="18"/>
        </w:rPr>
        <w:t>ls data/inbox/ | wc -l</w:t>
      </w:r>
    </w:p>
    <w:p>
      <w:pPr>
        <w:spacing w:before="0" w:after="0" w:line="240" w:lineRule="auto"/>
        <w:ind w:left="202"/>
        <w:shd w:val="clear" w:color="auto" w:fill="EAF2EA"/>
      </w:pPr>
      <w:r>
        <w:rPr>
          <w:rFonts w:ascii="Consolas" w:hAnsi="Consolas"/>
          <w:color w:val="0B2E13"/>
          <w:sz w:val="18"/>
        </w:rPr>
        <w:t xml:space="preserve"> </w:t>
      </w:r>
    </w:p>
    <w:p>
      <w:pPr>
        <w:spacing w:before="0" w:after="140" w:line="240" w:lineRule="auto"/>
        <w:ind w:left="202"/>
        <w:shd w:val="clear" w:color="auto" w:fill="EAF2EA"/>
      </w:pPr>
      <w:r>
        <w:rPr>
          <w:rFonts w:ascii="Consolas" w:hAnsi="Consolas"/>
          <w:color w:val="0B2E13"/>
          <w:sz w:val="18"/>
        </w:rPr>
        <w:t>python scripts/monthly_ingest.py</w:t>
      </w:r>
    </w:p>
    <w:p>
      <w:pPr>
        <w:spacing w:before="40" w:after="80"/>
      </w:pPr>
      <w:r>
        <w:rPr>
          <w:b/>
          <w:sz w:val="18"/>
        </w:rPr>
        <w:t xml:space="preserve">Expect:  </w:t>
      </w:r>
      <w:r>
        <w:rPr>
          <w:sz w:val="18"/>
        </w:rPr>
        <w:t>ingestion of all 30, then the monthly digest printed to the terminal.</w:t>
      </w:r>
    </w:p>
    <w:p>
      <w:pPr>
        <w:pStyle w:val="Heading2"/>
        <w:spacing w:before="260" w:after="60"/>
      </w:pPr>
      <w:r>
        <w:rPr>
          <w:color w:val="1F4E79"/>
          <w:sz w:val="23"/>
        </w:rPr>
        <w:t>Step 21  —  Inspect the database directly</w:t>
      </w:r>
    </w:p>
    <w:p>
      <w:pPr>
        <w:spacing w:after="60"/>
        <w:shd w:val="clear" w:color="auto" w:fill="1F6F43"/>
      </w:pPr>
      <w:r>
        <w:rPr>
          <w:b/>
          <w:color w:val="FFFFFF"/>
          <w:sz w:val="16"/>
        </w:rPr>
        <w:t xml:space="preserve">  RUN ON: THE INSTANCE  </w:t>
      </w:r>
    </w:p>
    <w:p>
      <w:pPr>
        <w:spacing w:before="140" w:after="0" w:line="240" w:lineRule="auto"/>
        <w:ind w:left="202"/>
        <w:shd w:val="clear" w:color="auto" w:fill="EAF2EA"/>
      </w:pPr>
      <w:r>
        <w:rPr>
          <w:rFonts w:ascii="Consolas" w:hAnsi="Consolas"/>
          <w:color w:val="0B2E13"/>
          <w:sz w:val="18"/>
        </w:rPr>
        <w:t>sqlite3 data/sqlite/app.db</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.headers on</w:t>
      </w:r>
    </w:p>
    <w:p>
      <w:pPr>
        <w:spacing w:before="0" w:after="0" w:line="240" w:lineRule="auto"/>
        <w:ind w:left="202"/>
        <w:shd w:val="clear" w:color="auto" w:fill="EAF2EA"/>
      </w:pPr>
      <w:r>
        <w:rPr>
          <w:rFonts w:ascii="Consolas" w:hAnsi="Consolas"/>
          <w:color w:val="0B2E13"/>
          <w:sz w:val="18"/>
        </w:rPr>
        <w:t>.mode column</w:t>
      </w:r>
    </w:p>
    <w:p>
      <w:pPr>
        <w:spacing w:before="0" w:after="0" w:line="240" w:lineRule="auto"/>
        <w:ind w:left="202"/>
        <w:shd w:val="clear" w:color="auto" w:fill="EAF2EA"/>
      </w:pPr>
      <w:r>
        <w:rPr>
          <w:rFonts w:ascii="Consolas" w:hAnsi="Consolas"/>
          <w:color w:val="0B2E13"/>
          <w:sz w:val="18"/>
        </w:rPr>
        <w:t>SELECT filename, category_path, status, round(confidence,3) FROM documents;</w:t>
      </w:r>
    </w:p>
    <w:p>
      <w:pPr>
        <w:spacing w:before="0" w:after="0" w:line="240" w:lineRule="auto"/>
        <w:ind w:left="202"/>
        <w:shd w:val="clear" w:color="auto" w:fill="EAF2EA"/>
      </w:pPr>
      <w:r>
        <w:rPr>
          <w:rFonts w:ascii="Consolas" w:hAnsi="Consolas"/>
          <w:color w:val="0B2E13"/>
          <w:sz w:val="18"/>
        </w:rPr>
        <w:t>SELECT status, count(*) FROM documents GROUP BY status;</w:t>
      </w:r>
    </w:p>
    <w:p>
      <w:pPr>
        <w:spacing w:before="0" w:after="0" w:line="240" w:lineRule="auto"/>
        <w:ind w:left="202"/>
        <w:shd w:val="clear" w:color="auto" w:fill="EAF2EA"/>
      </w:pPr>
      <w:r>
        <w:rPr>
          <w:rFonts w:ascii="Consolas" w:hAnsi="Consolas"/>
          <w:color w:val="0B2E13"/>
          <w:sz w:val="18"/>
        </w:rPr>
        <w:t>SELECT count(*) FROM review_queue WHERE resolved = 0;</w:t>
      </w:r>
    </w:p>
    <w:p>
      <w:pPr>
        <w:spacing w:before="0" w:after="0" w:line="240" w:lineRule="auto"/>
        <w:ind w:left="202"/>
        <w:shd w:val="clear" w:color="auto" w:fill="EAF2EA"/>
      </w:pPr>
      <w:r>
        <w:rPr>
          <w:rFonts w:ascii="Consolas" w:hAnsi="Consolas"/>
          <w:color w:val="0B2E13"/>
          <w:sz w:val="18"/>
        </w:rPr>
        <w:t>SELECT filename, title_en FROM documents LIMIT 5;</w:t>
      </w:r>
    </w:p>
    <w:p>
      <w:pPr>
        <w:spacing w:before="0" w:after="140" w:line="240" w:lineRule="auto"/>
        <w:ind w:left="202"/>
        <w:shd w:val="clear" w:color="auto" w:fill="EAF2EA"/>
      </w:pPr>
      <w:r>
        <w:rPr>
          <w:rFonts w:ascii="Consolas" w:hAnsi="Consolas"/>
          <w:color w:val="0B2E13"/>
          <w:sz w:val="18"/>
        </w:rPr>
        <w:t>.quit</w:t>
      </w:r>
    </w:p>
    <w:p>
      <w:r>
        <w:rPr>
          <w:b w:val="0"/>
          <w:i/>
          <w:sz w:val="20"/>
        </w:rPr>
        <w:t>That last query is the quickest check on whether metadata extraction worked. If title_en is NULL for everything, look for [metadata] warnings in the ingestion output.</w:t>
      </w:r>
    </w:p>
    <w:p>
      <w:pPr>
        <w:pStyle w:val="Heading2"/>
        <w:spacing w:before="260" w:after="60"/>
      </w:pPr>
      <w:r>
        <w:rPr>
          <w:color w:val="1F4E79"/>
          <w:sz w:val="23"/>
        </w:rPr>
        <w:t>Step 22  —  Check VRAM while it runs</w:t>
      </w:r>
    </w:p>
    <w:p>
      <w:pPr>
        <w:spacing w:after="60"/>
        <w:shd w:val="clear" w:color="auto" w:fill="1F6F43"/>
      </w:pPr>
      <w:r>
        <w:rPr>
          <w:b/>
          <w:color w:val="FFFFFF"/>
          <w:sz w:val="16"/>
        </w:rPr>
        <w:t xml:space="preserve">  RUN ON: THE INSTANCE  </w:t>
      </w:r>
    </w:p>
    <w:p>
      <w:r>
        <w:rPr>
          <w:b w:val="0"/>
          <w:i w:val="0"/>
          <w:sz w:val="20"/>
        </w:rPr>
        <w:t>From a second terminal, or a second tmux pane (Ctrl-B then ").</w:t>
      </w:r>
    </w:p>
    <w:p>
      <w:pPr>
        <w:spacing w:before="140" w:after="140" w:line="240" w:lineRule="auto"/>
        <w:ind w:left="202"/>
        <w:shd w:val="clear" w:color="auto" w:fill="EAF2EA"/>
      </w:pPr>
      <w:r>
        <w:rPr>
          <w:rFonts w:ascii="Consolas" w:hAnsi="Consolas"/>
          <w:color w:val="0B2E13"/>
          <w:sz w:val="18"/>
        </w:rPr>
        <w:t>watch -n 1 nvidia-smi</w:t>
      </w:r>
    </w:p>
    <w:p>
      <w:pPr>
        <w:spacing w:before="40" w:after="80"/>
      </w:pPr>
      <w:r>
        <w:rPr>
          <w:b/>
          <w:sz w:val="18"/>
        </w:rPr>
        <w:t xml:space="preserve">Expect:  </w:t>
      </w:r>
      <w:r>
        <w:rPr>
          <w:sz w:val="18"/>
        </w:rPr>
        <w:t>roughly 9-11 GB used with all three models resident — comfortable on a 32 GB card. If the LLM added no VRAM, it is running on CPU.</w:t>
      </w:r>
    </w:p>
    <w:p>
      <w:r>
        <w:br w:type="page"/>
      </w:r>
    </w:p>
    <w:p>
      <w:pPr>
        <w:pStyle w:val="Heading1"/>
        <w:spacing w:before="320" w:after="120"/>
      </w:pPr>
      <w:r>
        <w:rPr>
          <w:color w:val="143D59"/>
          <w:sz w:val="30"/>
        </w:rPr>
        <w:t>Part F — Retrieve the results</w:t>
      </w:r>
    </w:p>
    <w:p>
      <w:pPr>
        <w:pStyle w:val="Heading2"/>
        <w:spacing w:before="260" w:after="60"/>
      </w:pPr>
      <w:r>
        <w:rPr>
          <w:color w:val="1F4E79"/>
          <w:sz w:val="23"/>
        </w:rPr>
        <w:t>Step 23  —  Copy the results back to your machine</w:t>
      </w:r>
    </w:p>
    <w:p>
      <w:pPr>
        <w:spacing w:after="60"/>
        <w:shd w:val="clear" w:color="auto" w:fill="8B5E00"/>
      </w:pPr>
      <w:r>
        <w:rPr>
          <w:b/>
          <w:color w:val="FFFFFF"/>
          <w:sz w:val="16"/>
        </w:rPr>
        <w:t xml:space="preserve">  RUN ON: YOUR MACHINE  </w:t>
      </w:r>
    </w:p>
    <w:p>
      <w:pPr>
        <w:spacing w:before="140" w:after="0" w:line="240" w:lineRule="auto"/>
        <w:ind w:left="202"/>
        <w:shd w:val="clear" w:color="auto" w:fill="EAF2EA"/>
      </w:pPr>
      <w:r>
        <w:rPr>
          <w:rFonts w:ascii="Consolas" w:hAnsi="Consolas"/>
          <w:color w:val="0B2E13"/>
          <w:sz w:val="18"/>
        </w:rPr>
        <w:t>scp -P $VAST_PORT $VAST_HOST:/workspace/document-classifier/results.json .</w:t>
      </w:r>
    </w:p>
    <w:p>
      <w:pPr>
        <w:spacing w:before="0" w:after="140" w:line="240" w:lineRule="auto"/>
        <w:ind w:left="202"/>
        <w:shd w:val="clear" w:color="auto" w:fill="EAF2EA"/>
      </w:pPr>
      <w:r>
        <w:rPr>
          <w:rFonts w:ascii="Consolas" w:hAnsi="Consolas"/>
          <w:color w:val="0B2E13"/>
          <w:sz w:val="18"/>
        </w:rPr>
        <w:t>scp -P $VAST_PORT $VAST_HOST:/workspace/document-classifier/data/sqlite/app.db .</w:t>
      </w:r>
    </w:p>
    <w:p>
      <w:pPr>
        <w:pStyle w:val="Heading2"/>
        <w:spacing w:before="260" w:after="60"/>
      </w:pPr>
      <w:r>
        <w:rPr>
          <w:color w:val="1F4E79"/>
          <w:sz w:val="23"/>
        </w:rPr>
        <w:t>Step 24  —  Capture the full console log too</w:t>
      </w:r>
    </w:p>
    <w:p>
      <w:pPr>
        <w:spacing w:after="60"/>
        <w:shd w:val="clear" w:color="auto" w:fill="1F6F43"/>
      </w:pPr>
      <w:r>
        <w:rPr>
          <w:b/>
          <w:color w:val="FFFFFF"/>
          <w:sz w:val="16"/>
        </w:rPr>
        <w:t xml:space="preserve">  RUN ON: THE INSTANCE  </w:t>
      </w:r>
    </w:p>
    <w:p>
      <w:r>
        <w:rPr>
          <w:b w:val="0"/>
          <w:i w:val="0"/>
          <w:sz w:val="20"/>
        </w:rPr>
        <w:t>Re-run under tee if you want a transcript to keep:</w:t>
      </w:r>
    </w:p>
    <w:p>
      <w:pPr>
        <w:spacing w:before="140" w:after="140" w:line="240" w:lineRule="auto"/>
        <w:ind w:left="202"/>
        <w:shd w:val="clear" w:color="auto" w:fill="EAF2EA"/>
      </w:pPr>
      <w:r>
        <w:rPr>
          <w:rFonts w:ascii="Consolas" w:hAnsi="Consolas"/>
          <w:color w:val="0B2E13"/>
          <w:sz w:val="18"/>
        </w:rPr>
        <w:t>python scripts/benchmark.py --folder data/testset --json results.json 2&gt;&amp;1 | tee bench.log</w:t>
      </w:r>
    </w:p>
    <w:p>
      <w:pPr>
        <w:pStyle w:val="Heading2"/>
        <w:spacing w:before="260" w:after="60"/>
      </w:pPr>
      <w:r>
        <w:rPr>
          <w:color w:val="1F4E79"/>
          <w:sz w:val="23"/>
        </w:rPr>
        <w:t>Step 25  —  Destroy the instance</w:t>
      </w:r>
    </w:p>
    <w:p>
      <w:pPr>
        <w:spacing w:after="60"/>
        <w:shd w:val="clear" w:color="auto" w:fill="8B5E00"/>
      </w:pPr>
      <w:r>
        <w:rPr>
          <w:b/>
          <w:color w:val="FFFFFF"/>
          <w:sz w:val="16"/>
        </w:rPr>
        <w:t xml:space="preserve">  RUN ON: YOUR MACHINE  </w:t>
      </w:r>
    </w:p>
    <w:p>
      <w:pPr>
        <w:spacing w:before="120" w:after="140"/>
        <w:ind w:left="144"/>
        <w:shd w:val="clear" w:color="auto" w:fill="FDEAEA"/>
      </w:pPr>
      <w:r>
        <w:rPr>
          <w:b/>
          <w:sz w:val="18"/>
        </w:rPr>
        <w:t xml:space="preserve">vast.ai bills while the instance exists,  </w:t>
      </w:r>
      <w:r>
        <w:rPr>
          <w:sz w:val="18"/>
        </w:rPr>
        <w:t>not only while it is running. Copy your results off, then destroy it from the web console.</w:t>
      </w:r>
    </w:p>
    <w:p>
      <w:r>
        <w:br w:type="page"/>
      </w:r>
    </w:p>
    <w:p>
      <w:pPr>
        <w:pStyle w:val="Heading1"/>
        <w:spacing w:before="320" w:after="120"/>
      </w:pPr>
      <w:r>
        <w:rPr>
          <w:color w:val="143D59"/>
          <w:sz w:val="30"/>
        </w:rPr>
        <w:t>Troubleshooting — commands by symptom</w:t>
      </w:r>
    </w:p>
    <w:tbl>
      <w:tblPr>
        <w:tblStyle w:val="TableGrid"/>
        <w:tblW w:type="auto" w:w="0"/>
        <w:tblLook w:firstColumn="1" w:firstRow="1" w:lastColumn="0" w:lastRow="0" w:noHBand="0" w:noVBand="1" w:val="04A0"/>
      </w:tblPr>
      <w:tblGrid>
        <w:gridCol w:w="5076"/>
        <w:gridCol w:w="5076"/>
      </w:tblGrid>
      <w:tr>
        <w:tc>
          <w:tcPr>
            <w:tcW w:type="dxa" w:w="4104"/>
          </w:tcPr>
          <w:p>
            <w:pPr>
              <w:shd w:val="clear" w:color="auto" w:fill="DCE6F1"/>
            </w:pPr>
            <w:r/>
            <w:r>
              <w:rPr>
                <w:b/>
                <w:sz w:val="17"/>
              </w:rPr>
              <w:t>Symptom</w:t>
            </w:r>
          </w:p>
        </w:tc>
        <w:tc>
          <w:tcPr>
            <w:tcW w:type="dxa" w:w="5112"/>
          </w:tcPr>
          <w:p>
            <w:pPr>
              <w:shd w:val="clear" w:color="auto" w:fill="DCE6F1"/>
            </w:pPr>
            <w:r/>
            <w:r>
              <w:rPr>
                <w:b/>
                <w:sz w:val="17"/>
              </w:rPr>
              <w:t>Command to run</w:t>
            </w:r>
          </w:p>
        </w:tc>
      </w:tr>
      <w:tr>
        <w:tc>
          <w:tcPr>
            <w:tcW w:type="dxa" w:w="4104"/>
          </w:tcPr>
          <w:p>
            <w:pPr>
              <w:spacing w:after="20"/>
            </w:pPr>
            <w:r/>
            <w:r>
              <w:rPr>
                <w:sz w:val="17"/>
              </w:rPr>
              <w:t>no kernel image is available for execution on the device</w:t>
            </w:r>
          </w:p>
        </w:tc>
        <w:tc>
          <w:tcPr>
            <w:tcW w:type="dxa" w:w="5112"/>
          </w:tcPr>
          <w:p>
            <w:pPr>
              <w:spacing w:after="20"/>
            </w:pPr>
            <w:r/>
            <w:r>
              <w:rPr>
                <w:rFonts w:ascii="Consolas" w:hAnsi="Consolas"/>
                <w:sz w:val="16"/>
              </w:rPr>
              <w:t>pip uninstall -y torch &amp;&amp; pip install torch</w:t>
            </w:r>
          </w:p>
        </w:tc>
      </w:tr>
      <w:tr>
        <w:tc>
          <w:tcPr>
            <w:tcW w:type="dxa" w:w="4104"/>
          </w:tcPr>
          <w:p>
            <w:pPr>
              <w:spacing w:after="20"/>
            </w:pPr>
            <w:r/>
            <w:r>
              <w:rPr>
                <w:sz w:val="17"/>
              </w:rPr>
              <w:t>ImportError: libGL.so.1</w:t>
            </w:r>
          </w:p>
        </w:tc>
        <w:tc>
          <w:tcPr>
            <w:tcW w:type="dxa" w:w="5112"/>
          </w:tcPr>
          <w:p>
            <w:pPr>
              <w:spacing w:after="20"/>
            </w:pPr>
            <w:r/>
            <w:r>
              <w:rPr>
                <w:rFonts w:ascii="Consolas" w:hAnsi="Consolas"/>
                <w:sz w:val="16"/>
              </w:rPr>
              <w:t>apt-get install -y libgl1 libglib2.0-0</w:t>
            </w:r>
          </w:p>
        </w:tc>
      </w:tr>
      <w:tr>
        <w:tc>
          <w:tcPr>
            <w:tcW w:type="dxa" w:w="4104"/>
          </w:tcPr>
          <w:p>
            <w:pPr>
              <w:spacing w:after="20"/>
            </w:pPr>
            <w:r/>
            <w:r>
              <w:rPr>
                <w:sz w:val="17"/>
              </w:rPr>
              <w:t>TesseractNotFoundError</w:t>
            </w:r>
          </w:p>
        </w:tc>
        <w:tc>
          <w:tcPr>
            <w:tcW w:type="dxa" w:w="5112"/>
          </w:tcPr>
          <w:p>
            <w:pPr>
              <w:spacing w:after="20"/>
            </w:pPr>
            <w:r/>
            <w:r>
              <w:rPr>
                <w:rFonts w:ascii="Consolas" w:hAnsi="Consolas"/>
                <w:sz w:val="16"/>
              </w:rPr>
              <w:t>apt-get install -y tesseract-ocr &amp;&amp; tesseract --version</w:t>
            </w:r>
          </w:p>
        </w:tc>
      </w:tr>
      <w:tr>
        <w:tc>
          <w:tcPr>
            <w:tcW w:type="dxa" w:w="4104"/>
          </w:tcPr>
          <w:p>
            <w:pPr>
              <w:spacing w:after="20"/>
            </w:pPr>
            <w:r/>
            <w:r>
              <w:rPr>
                <w:sz w:val="17"/>
              </w:rPr>
              <w:t>Shared library with base name 'llama' not found</w:t>
            </w:r>
          </w:p>
        </w:tc>
        <w:tc>
          <w:tcPr>
            <w:tcW w:type="dxa" w:w="5112"/>
          </w:tcPr>
          <w:p>
            <w:pPr>
              <w:spacing w:after="20"/>
            </w:pPr>
            <w:r/>
            <w:r>
              <w:rPr>
                <w:sz w:val="17"/>
              </w:rPr>
              <w:t>`pip uninstall -y llama-cpp-python` then re-run setup_linux.sh</w:t>
            </w:r>
          </w:p>
        </w:tc>
      </w:tr>
      <w:tr>
        <w:tc>
          <w:tcPr>
            <w:tcW w:type="dxa" w:w="4104"/>
          </w:tcPr>
          <w:p>
            <w:pPr>
              <w:spacing w:after="20"/>
            </w:pPr>
            <w:r/>
            <w:r>
              <w:rPr>
                <w:sz w:val="17"/>
              </w:rPr>
              <w:t>llama.cpp compile is killed (out of memory)</w:t>
            </w:r>
          </w:p>
        </w:tc>
        <w:tc>
          <w:tcPr>
            <w:tcW w:type="dxa" w:w="5112"/>
          </w:tcPr>
          <w:p>
            <w:pPr>
              <w:spacing w:after="20"/>
            </w:pPr>
            <w:r/>
            <w:r>
              <w:rPr>
                <w:sz w:val="17"/>
              </w:rPr>
              <w:t>`export CMAKE_BUILD_PARALLEL_LEVEL=4` then re-run</w:t>
            </w:r>
          </w:p>
        </w:tc>
      </w:tr>
      <w:tr>
        <w:tc>
          <w:tcPr>
            <w:tcW w:type="dxa" w:w="4104"/>
          </w:tcPr>
          <w:p>
            <w:pPr>
              <w:spacing w:after="20"/>
            </w:pPr>
            <w:r/>
            <w:r>
              <w:rPr>
                <w:sz w:val="17"/>
              </w:rPr>
              <w:t>nvcc: command not found</w:t>
            </w:r>
          </w:p>
        </w:tc>
        <w:tc>
          <w:tcPr>
            <w:tcW w:type="dxa" w:w="5112"/>
          </w:tcPr>
          <w:p>
            <w:pPr>
              <w:spacing w:after="20"/>
            </w:pPr>
            <w:r/>
            <w:r>
              <w:rPr>
                <w:rFonts w:ascii="Consolas" w:hAnsi="Consolas"/>
                <w:sz w:val="16"/>
              </w:rPr>
              <w:t>export PATH=/usr/local/cuda/bin:$PATH</w:t>
            </w:r>
          </w:p>
        </w:tc>
      </w:tr>
      <w:tr>
        <w:tc>
          <w:tcPr>
            <w:tcW w:type="dxa" w:w="4104"/>
          </w:tcPr>
          <w:p>
            <w:pPr>
              <w:spacing w:after="20"/>
            </w:pPr>
            <w:r/>
            <w:r>
              <w:rPr>
                <w:sz w:val="17"/>
              </w:rPr>
              <w:t>benchmark exits: 'taxonomy is empty'</w:t>
            </w:r>
          </w:p>
        </w:tc>
        <w:tc>
          <w:tcPr>
            <w:tcW w:type="dxa" w:w="5112"/>
          </w:tcPr>
          <w:p>
            <w:pPr>
              <w:spacing w:after="20"/>
            </w:pPr>
            <w:r/>
            <w:r>
              <w:rPr>
                <w:rFonts w:ascii="Consolas" w:hAnsi="Consolas"/>
                <w:sz w:val="16"/>
              </w:rPr>
              <w:t>python scripts/import_taxonomy.py --file config/taxonomy_manual.json --replace</w:t>
            </w:r>
          </w:p>
        </w:tc>
      </w:tr>
      <w:tr>
        <w:tc>
          <w:tcPr>
            <w:tcW w:type="dxa" w:w="4104"/>
          </w:tcPr>
          <w:p>
            <w:pPr>
              <w:spacing w:after="20"/>
            </w:pPr>
            <w:r/>
            <w:r>
              <w:rPr>
                <w:sz w:val="17"/>
              </w:rPr>
              <w:t>re-run ingests 0 documents (dedup working as designed)</w:t>
            </w:r>
          </w:p>
        </w:tc>
        <w:tc>
          <w:tcPr>
            <w:tcW w:type="dxa" w:w="5112"/>
          </w:tcPr>
          <w:p>
            <w:pPr>
              <w:spacing w:after="20"/>
            </w:pPr>
            <w:r/>
            <w:r>
              <w:rPr>
                <w:rFonts w:ascii="Consolas" w:hAnsi="Consolas"/>
                <w:sz w:val="16"/>
              </w:rPr>
              <w:t>rm -rf data/sqlite/app.db data/lancedb</w:t>
            </w:r>
          </w:p>
        </w:tc>
      </w:tr>
      <w:tr>
        <w:tc>
          <w:tcPr>
            <w:tcW w:type="dxa" w:w="4104"/>
          </w:tcPr>
          <w:p>
            <w:pPr>
              <w:spacing w:after="20"/>
            </w:pPr>
            <w:r/>
            <w:r>
              <w:rPr>
                <w:sz w:val="17"/>
              </w:rPr>
              <w:t>every document is needs_review</w:t>
            </w:r>
          </w:p>
        </w:tc>
        <w:tc>
          <w:tcPr>
            <w:tcW w:type="dxa" w:w="5112"/>
          </w:tcPr>
          <w:p>
            <w:pPr>
              <w:spacing w:after="20"/>
            </w:pPr>
            <w:r/>
            <w:r>
              <w:rPr>
                <w:sz w:val="17"/>
              </w:rPr>
              <w:t>lower classification.auto_assign_threshold — see Step 18</w:t>
            </w:r>
          </w:p>
        </w:tc>
      </w:tr>
      <w:tr>
        <w:tc>
          <w:tcPr>
            <w:tcW w:type="dxa" w:w="4104"/>
          </w:tcPr>
          <w:p>
            <w:pPr>
              <w:spacing w:after="20"/>
            </w:pPr>
            <w:r/>
            <w:r>
              <w:rPr>
                <w:sz w:val="17"/>
              </w:rPr>
              <w:t>SSH dropped and the job died</w:t>
            </w:r>
          </w:p>
        </w:tc>
        <w:tc>
          <w:tcPr>
            <w:tcW w:type="dxa" w:w="5112"/>
          </w:tcPr>
          <w:p>
            <w:pPr>
              <w:spacing w:after="20"/>
            </w:pPr>
            <w:r/>
            <w:r>
              <w:rPr>
                <w:sz w:val="17"/>
              </w:rPr>
              <w:t>`tmux attach -t bench` — and use tmux next time</w:t>
            </w:r>
          </w:p>
        </w:tc>
      </w:tr>
      <w:tr>
        <w:tc>
          <w:tcPr>
            <w:tcW w:type="dxa" w:w="4104"/>
          </w:tcPr>
          <w:p>
            <w:pPr>
              <w:spacing w:after="20"/>
            </w:pPr>
            <w:r/>
            <w:r>
              <w:rPr>
                <w:sz w:val="17"/>
              </w:rPr>
              <w:t>out of disk space</w:t>
            </w:r>
          </w:p>
        </w:tc>
        <w:tc>
          <w:tcPr>
            <w:tcW w:type="dxa" w:w="5112"/>
          </w:tcPr>
          <w:p>
            <w:pPr>
              <w:spacing w:after="20"/>
            </w:pPr>
            <w:r/>
            <w:r>
              <w:rPr>
                <w:rFonts w:ascii="Consolas" w:hAnsi="Consolas"/>
                <w:sz w:val="16"/>
              </w:rPr>
              <w:t>df -h . &amp;&amp; du -sh models .venv ~/.cache/pip</w:t>
            </w:r>
          </w:p>
        </w:tc>
      </w:tr>
      <w:tr>
        <w:tc>
          <w:tcPr>
            <w:tcW w:type="dxa" w:w="4104"/>
          </w:tcPr>
          <w:p>
            <w:pPr>
              <w:spacing w:after="20"/>
            </w:pPr>
            <w:r/>
            <w:r>
              <w:rPr>
                <w:sz w:val="17"/>
              </w:rPr>
              <w:t>want to see what is actually installed</w:t>
            </w:r>
          </w:p>
        </w:tc>
        <w:tc>
          <w:tcPr>
            <w:tcW w:type="dxa" w:w="5112"/>
          </w:tcPr>
          <w:p>
            <w:pPr>
              <w:spacing w:after="20"/>
            </w:pPr>
            <w:r/>
            <w:r>
              <w:rPr>
                <w:rFonts w:ascii="Consolas" w:hAnsi="Consolas"/>
                <w:sz w:val="16"/>
              </w:rPr>
              <w:t>pip list | grep -Ei 'torch|lance|flag|fasttext|llama'</w:t>
            </w:r>
          </w:p>
        </w:tc>
      </w:tr>
    </w:tbl>
    <w:p>
      <w:pPr>
        <w:spacing w:after="20"/>
      </w:pPr>
    </w:p>
    <w:p>
      <w:r>
        <w:br w:type="page"/>
      </w:r>
    </w:p>
    <w:p>
      <w:pPr>
        <w:pStyle w:val="Heading1"/>
        <w:spacing w:before="320" w:after="120"/>
      </w:pPr>
      <w:r>
        <w:rPr>
          <w:color w:val="143D59"/>
          <w:sz w:val="30"/>
        </w:rPr>
        <w:t>Appendix — the whole sequence as one block</w:t>
      </w:r>
    </w:p>
    <w:p>
      <w:r>
        <w:rPr>
          <w:b w:val="0"/>
          <w:i/>
          <w:sz w:val="20"/>
        </w:rPr>
        <w:t>Everything above, condensed. Run it after you have uploaded the code and the test documents (Steps 4 and 5), and after checking the GPU (Step 3).</w:t>
      </w:r>
    </w:p>
    <w:p>
      <w:pPr>
        <w:spacing w:before="140" w:after="0" w:line="240" w:lineRule="auto"/>
        <w:ind w:left="202"/>
        <w:shd w:val="clear" w:color="auto" w:fill="EAF2EA"/>
      </w:pPr>
      <w:r>
        <w:rPr>
          <w:rFonts w:ascii="Consolas" w:hAnsi="Consolas"/>
          <w:color w:val="0B2E13"/>
          <w:sz w:val="18"/>
        </w:rPr>
        <w:t># --- on the instance, inside tmux ---</w:t>
      </w:r>
    </w:p>
    <w:p>
      <w:pPr>
        <w:spacing w:before="0" w:after="0" w:line="240" w:lineRule="auto"/>
        <w:ind w:left="202"/>
        <w:shd w:val="clear" w:color="auto" w:fill="EAF2EA"/>
      </w:pPr>
      <w:r>
        <w:rPr>
          <w:rFonts w:ascii="Consolas" w:hAnsi="Consolas"/>
          <w:color w:val="0B2E13"/>
          <w:sz w:val="18"/>
        </w:rPr>
        <w:t>cd /workspace/document-classifier</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1. environment  (10-20 min)</w:t>
      </w:r>
    </w:p>
    <w:p>
      <w:pPr>
        <w:spacing w:before="0" w:after="0" w:line="240" w:lineRule="auto"/>
        <w:ind w:left="202"/>
        <w:shd w:val="clear" w:color="auto" w:fill="EAF2EA"/>
      </w:pPr>
      <w:r>
        <w:rPr>
          <w:rFonts w:ascii="Consolas" w:hAnsi="Consolas"/>
          <w:color w:val="0B2E13"/>
          <w:sz w:val="18"/>
        </w:rPr>
        <w:t>bash scripts/setup_linux.sh</w:t>
      </w:r>
    </w:p>
    <w:p>
      <w:pPr>
        <w:spacing w:before="0" w:after="0" w:line="240" w:lineRule="auto"/>
        <w:ind w:left="202"/>
        <w:shd w:val="clear" w:color="auto" w:fill="EAF2EA"/>
      </w:pPr>
      <w:r>
        <w:rPr>
          <w:rFonts w:ascii="Consolas" w:hAnsi="Consolas"/>
          <w:color w:val="0B2E13"/>
          <w:sz w:val="18"/>
        </w:rPr>
        <w:t>source .venv/bin/activate</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2. confirm the GPU is usable — MUST show sm_120 in the arch list</w:t>
      </w:r>
    </w:p>
    <w:p>
      <w:pPr>
        <w:spacing w:before="0" w:after="0" w:line="240" w:lineRule="auto"/>
        <w:ind w:left="202"/>
        <w:shd w:val="clear" w:color="auto" w:fill="EAF2EA"/>
      </w:pPr>
      <w:r>
        <w:rPr>
          <w:rFonts w:ascii="Consolas" w:hAnsi="Consolas"/>
          <w:color w:val="0B2E13"/>
          <w:sz w:val="18"/>
        </w:rPr>
        <w:t>python -c "import torch; print(torch.cuda.get_device_name(0), torch.cuda.get_arch_list())"</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3. models  (8.8 GB)</w:t>
      </w:r>
    </w:p>
    <w:p>
      <w:pPr>
        <w:spacing w:before="0" w:after="0" w:line="240" w:lineRule="auto"/>
        <w:ind w:left="202"/>
        <w:shd w:val="clear" w:color="auto" w:fill="EAF2EA"/>
      </w:pPr>
      <w:r>
        <w:rPr>
          <w:rFonts w:ascii="Consolas" w:hAnsi="Consolas"/>
          <w:color w:val="0B2E13"/>
          <w:sz w:val="18"/>
        </w:rPr>
        <w:t>python scripts/fetch_models.py</w:t>
      </w:r>
    </w:p>
    <w:p>
      <w:pPr>
        <w:spacing w:before="0" w:after="0" w:line="240" w:lineRule="auto"/>
        <w:ind w:left="202"/>
        <w:shd w:val="clear" w:color="auto" w:fill="EAF2EA"/>
      </w:pPr>
      <w:r>
        <w:rPr>
          <w:rFonts w:ascii="Consolas" w:hAnsi="Consolas"/>
          <w:color w:val="0B2E13"/>
          <w:sz w:val="18"/>
        </w:rPr>
        <w:t>export HF_HUB_OFFLINE=1</w:t>
      </w:r>
    </w:p>
    <w:p>
      <w:pPr>
        <w:spacing w:before="0" w:after="0" w:line="240" w:lineRule="auto"/>
        <w:ind w:left="202"/>
        <w:shd w:val="clear" w:color="auto" w:fill="EAF2EA"/>
      </w:pPr>
      <w:r>
        <w:rPr>
          <w:rFonts w:ascii="Consolas" w:hAnsi="Consolas"/>
          <w:color w:val="0B2E13"/>
          <w:sz w:val="18"/>
        </w:rPr>
        <w:t>python scripts/setup_check.py</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4. taxonomy</w:t>
      </w:r>
    </w:p>
    <w:p>
      <w:pPr>
        <w:spacing w:before="0" w:after="0" w:line="240" w:lineRule="auto"/>
        <w:ind w:left="202"/>
        <w:shd w:val="clear" w:color="auto" w:fill="EAF2EA"/>
      </w:pPr>
      <w:r>
        <w:rPr>
          <w:rFonts w:ascii="Consolas" w:hAnsi="Consolas"/>
          <w:color w:val="0B2E13"/>
          <w:sz w:val="18"/>
        </w:rPr>
        <w:t>python scripts/import_taxonomy.py --file config/taxonomy_manual.json --dry-run</w:t>
      </w:r>
    </w:p>
    <w:p>
      <w:pPr>
        <w:spacing w:before="0" w:after="0" w:line="240" w:lineRule="auto"/>
        <w:ind w:left="202"/>
        <w:shd w:val="clear" w:color="auto" w:fill="EAF2EA"/>
      </w:pPr>
      <w:r>
        <w:rPr>
          <w:rFonts w:ascii="Consolas" w:hAnsi="Consolas"/>
          <w:color w:val="0B2E13"/>
          <w:sz w:val="18"/>
        </w:rPr>
        <w:t>python scripts/import_taxonomy.py --file config/taxonomy_manual.json --replace</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5. the benchmark</w:t>
      </w:r>
    </w:p>
    <w:p>
      <w:pPr>
        <w:spacing w:before="0" w:after="0" w:line="240" w:lineRule="auto"/>
        <w:ind w:left="202"/>
        <w:shd w:val="clear" w:color="auto" w:fill="EAF2EA"/>
      </w:pPr>
      <w:r>
        <w:rPr>
          <w:rFonts w:ascii="Consolas" w:hAnsi="Consolas"/>
          <w:color w:val="0B2E13"/>
          <w:sz w:val="18"/>
        </w:rPr>
        <w:t>python scripts/benchmark.py --folder data/testset --batch 2026-08 \</w:t>
      </w:r>
    </w:p>
    <w:p>
      <w:pPr>
        <w:spacing w:before="0" w:after="0" w:line="240" w:lineRule="auto"/>
        <w:ind w:left="202"/>
        <w:shd w:val="clear" w:color="auto" w:fill="EAF2EA"/>
      </w:pPr>
      <w:r>
        <w:rPr>
          <w:rFonts w:ascii="Consolas" w:hAnsi="Consolas"/>
          <w:color w:val="0B2E13"/>
          <w:sz w:val="18"/>
        </w:rPr>
        <w:t xml:space="preserve">       --json results.json 2&gt;&amp;1 | tee bench.log</w:t>
      </w:r>
    </w:p>
    <w:p>
      <w:pPr>
        <w:spacing w:before="0" w:after="0" w:line="240" w:lineRule="auto"/>
        <w:ind w:left="202"/>
        <w:shd w:val="clear" w:color="auto" w:fill="EAF2EA"/>
      </w:pPr>
      <w:r>
        <w:rPr>
          <w:rFonts w:ascii="Consolas" w:hAnsi="Consolas"/>
          <w:color w:val="0B2E13"/>
          <w:sz w:val="18"/>
        </w:rPr>
        <w:t xml:space="preserve"> </w:t>
      </w:r>
    </w:p>
    <w:p>
      <w:pPr>
        <w:spacing w:before="0" w:after="0" w:line="240" w:lineRule="auto"/>
        <w:ind w:left="202"/>
        <w:shd w:val="clear" w:color="auto" w:fill="EAF2EA"/>
      </w:pPr>
      <w:r>
        <w:rPr>
          <w:rFonts w:ascii="Consolas" w:hAnsi="Consolas"/>
          <w:color w:val="0B2E13"/>
          <w:sz w:val="18"/>
        </w:rPr>
        <w:t># 6. spot checks</w:t>
      </w:r>
    </w:p>
    <w:p>
      <w:pPr>
        <w:spacing w:before="0" w:after="0" w:line="240" w:lineRule="auto"/>
        <w:ind w:left="202"/>
        <w:shd w:val="clear" w:color="auto" w:fill="EAF2EA"/>
      </w:pPr>
      <w:r>
        <w:rPr>
          <w:rFonts w:ascii="Consolas" w:hAnsi="Consolas"/>
          <w:color w:val="0B2E13"/>
          <w:sz w:val="18"/>
        </w:rPr>
        <w:t>python scripts/search_cli.py "how does monetary policy affect inflation"</w:t>
      </w:r>
    </w:p>
    <w:p>
      <w:pPr>
        <w:spacing w:before="0" w:after="0" w:line="240" w:lineRule="auto"/>
        <w:ind w:left="202"/>
        <w:shd w:val="clear" w:color="auto" w:fill="EAF2EA"/>
      </w:pPr>
      <w:r>
        <w:rPr>
          <w:rFonts w:ascii="Consolas" w:hAnsi="Consolas"/>
          <w:color w:val="0B2E13"/>
          <w:sz w:val="18"/>
        </w:rPr>
        <w:t>python scripts/search_cli.py "货币政策对通货膨胀的影响"</w:t>
      </w:r>
    </w:p>
    <w:p>
      <w:pPr>
        <w:spacing w:before="0" w:after="140" w:line="240" w:lineRule="auto"/>
        <w:ind w:left="202"/>
        <w:shd w:val="clear" w:color="auto" w:fill="EAF2EA"/>
      </w:pPr>
      <w:r>
        <w:rPr>
          <w:rFonts w:ascii="Consolas" w:hAnsi="Consolas"/>
          <w:color w:val="0B2E13"/>
          <w:sz w:val="18"/>
        </w:rPr>
        <w:t>sqlite3 data/sqlite/app.db "SELECT status, count(*) FROM documents GROUP BY status;"</w:t>
      </w:r>
    </w:p>
    <w:p/>
    <w:p>
      <w:pPr>
        <w:jc w:val="center"/>
      </w:pPr>
      <w:r>
        <w:rPr>
          <w:i/>
          <w:sz w:val="17"/>
        </w:rPr>
        <w:t>Full explanation of every step: docs/VASTAI_TESTING_GUIDE.md   |   Project reference: guide.docx</w:t>
      </w:r>
    </w:p>
    <w:sectPr w:rsidR="00FC693F" w:rsidRPr="0006063C" w:rsidSect="00034616">
      <w:footerReference w:type="default" r:id="rId9"/>
      <w:pgSz w:w="12240" w:h="15840"/>
      <w:pgMar w:top="1008" w:right="1008"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