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napadniIgracaShouldThrowAnIllegalArgumentExceptionIfAtLeastOneOruzjeIsNull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Critical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 xml:space="preserve"> (credits to Jelena Krstović)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napadniIgracaShouldThrowAnIllegalArgumentExceptionIfAtLeastOneOruzjeIsNull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Add null value to Oruzje Array list created in BeforeEach method startBefore()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Catch expected Illegal Argument Exception by calling napadniIgraca method with arguments: (napadac.getOruzja().size()-1,meta). First argument is last added Oruzje Object form first step, meta is target Igrac Object.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napadniIgraca does not catch expected exception. It should catch Illegal Argument Exception, but it catchs Null Pointer Exception.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Unexpected exception type thrown ==&gt; expected: &lt;java.lang.IllegalArgumentException&gt; but was: &lt;java.lang.NullPointerException&gt;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napadniIgraca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This also applies to methods: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napadniIgracaShouldThrowAnIllegalArgumentExceptionIfIndexOfArrayListOruzjeDoesNotExist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odbraniSeShouldThrowAnIllegalArgumentExceptionIfAtLeastOneOruzjeIsNull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odbraniSeShouldThrowAnIllegallDolaznaStetaExceptionIfAtLeastOneOdecaIsNull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upotrebiMagijuShouldThrowAnIllegalArgumentExceptionIfAtLeastOneMagijaIsNull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upotrebiMagijuShouldThrowAnIllegalArgumentExceptionIfIndexOfListMagijeDoesNot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