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24"/>
                <w:szCs w:val="24"/>
              </w:rPr>
              <w:t xml:space="preserve">ACC CREDENTIAL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Practice Session Framework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ICF 2025 Updated Core Competencies  |  All 8 Competencies  |  Calibrated with Stephanie Frost, ACC Mentor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280"/>
      </w:tblGrid>
      <w:tr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shd w:fill="E8F0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BEFORE THE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Review Section 2 (Mindset) and Section 3 (Agreements). Know your opening question. Prepare mentally and emotionally. Set the agreement framework.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shd w:fill="FDF3E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DURING THE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Follow the Coaching Sandwich arc in Section 4. Each phase maps to specific competencies. Trust the process. Stay empty of agenda.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AFTER THE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 the Section 5 checklist to self-evaluate against all 8 competencies. Mark each sub-competency: Demonstrated (D) or Needs Work (N).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</w:t>
            </w:r>
            <w:r>
              <w:rPr>
                <w:rFonts w:ascii="Arial" w:cs="Arial" w:eastAsia="Arial" w:hAnsi="Arial"/>
                <w:i/>
                <w:iCs/>
                <w:color w:val="D0D0D0"/>
                <w:sz w:val="20"/>
                <w:szCs w:val="20"/>
              </w:rPr>
              <w:t xml:space="preserve">  The 8 ICF Core Competencies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These are the 2025 updated ACC core competencies. Every recorded session will be evaluated against all 8. Know them cold.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22"/>
                <w:szCs w:val="22"/>
              </w:rPr>
              <w:t xml:space="preserve">Competency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Demonstrates Ethical Practice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Understands and consistently applies coaching ethics and standards of coaching.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personal integrity and honesty in interactions with clients, sponsors and relevant stakeholders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sensitive to clients' identity, environment, experiences, values and beliefs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language appropriate and respectful to clients, sponsors and relevant stakeholders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Abides by the ICF Code of Ethics and upholds the Core Values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Maintains confidentiality with client information per stakeholder agreements and pertinent laws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Maintains the distinctions between coaching, consulting, psychotherapy and other support professions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Refers clients to other support professionals, as appropriate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22"/>
                <w:szCs w:val="22"/>
              </w:rPr>
              <w:t xml:space="preserve">Competency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Embodies a Coaching Mindset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Engages in ongoing personal and professional learning. Develops a mindset that is open, curious, flexible, and client-centered.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that clients are responsible for their own choices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Engages in ongoing learning and development as a coach, including remaining aware of current best practices and technology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Develops an ongoing reflective practice to enhance one's coaching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Remains aware of and open to the influence of biases, context and culture on self and others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awareness of self and one's intuition to benefit clients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Develops and maintains the ability to regulate one's emotions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Mentally and emotionally prepares for sessions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Seeks help from outside sources when necessary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Nurtures openness and curiosity in oneself, the client, and the coaching process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Remains aware of the influence of one's own thoughts and behaviors on the client and others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22"/>
                <w:szCs w:val="22"/>
              </w:rPr>
              <w:t xml:space="preserve">Competency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Establishes and Maintains Agreements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Partners with the client to create clear agreements about the coaching relationship, process, plans and goals.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Describes one's coaching philosophy and clearly defines what coaching is and is not for potential clients and stakeholders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Reaches agreement about what is and is not appropriate in the relationship, responsibilities of the client and relevant stakeholders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Reaches agreement about the guidelines and specific parameters: logistics, fees, scheduling, duration, termination, confidentiality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and relevant stakeholders to establish an overall coaching plan and goals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determine client-coach compatibility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identify or reconfirm what they want to accomplish in the session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define what the client believes they need to address or resolve to achieve what they want to accomplish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define or reconfirm measures of success for what the client wants to accomplish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manage the time and focus of the session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Continues coaching in the direction of the client's desired outcome unless the client indicates otherwise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end the coaching relationship in a way that respects the client and the coaching experience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Revisits the coaching agreement when necessary to ensure the coaching approach is meeting the client's needs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22"/>
                <w:szCs w:val="22"/>
              </w:rPr>
              <w:t xml:space="preserve">Competency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Cultivates Trust and Safety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Partners with the client to create a safe, supportive environment that allows the client to share freely.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Seeks to understand the client within their context: identity, environment, experiences, values and beliefs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respect for the client's identity, perceptions, style and language and adapts one's coaching to the client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and respects the client's unique talents, insights and work in the coaching process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Shows support, empathy and concern for the client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and supports the client's expression of feelings, perceptions, concerns, beliefs and suggestions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openness and transparency as a way to display vulnerability and build trust with the client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22"/>
                <w:szCs w:val="22"/>
              </w:rPr>
              <w:t xml:space="preserve">Competency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Maintains Presence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Is fully conscious and present with the client, employing a style that is open, flexible, grounded and confident.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Remains focused, observant, empathetic and responsive to the client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curiosity during the coaching process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Remains aware of what is emerging for self and client in the present moment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Manages one's emotions to stay present with the client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confidence in working with strong client emotions during the coaching process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comfortable working in a space of not knowing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Creates or allows space for silence, pause or reflection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22"/>
                <w:szCs w:val="22"/>
              </w:rPr>
              <w:t xml:space="preserve">Competency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Active Listening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Focuses on what the client is and is not saying to fully understand what is being communicated in the context of the client systems.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Considers the client's context, identity, environment, experiences, values and beliefs to enhance understanding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Reflects or summarizes what the client communicated to ensure clarity and understanding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Recognizes and inquires when there is more to what the client is communicating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Notices, acknowledges and explores the client's emotions, energy shifts, non-verbal cues or other behaviors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Integrates the client's words, tone of voice and body language to determine the full meaning of what is being communicated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Notices trends in the client's behaviors and emotions across sessions to discern themes and patterns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22"/>
                <w:szCs w:val="22"/>
              </w:rPr>
              <w:t xml:space="preserve">Competency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Evokes Awareness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Facilitates client insight and learning by using tools and techniques such as powerful questioning, silence, metaphor or analogy.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Considers client experience when deciding what might be most useful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Challenges the client as a way to evoke awareness or insight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Asks questions about the client such as their way of thinking, values, needs, wants and beliefs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Asks questions that help the client explore beyond current thinking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Invites the client to share more about their experience in the moment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Notices what is working to enhance client progress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Adjusts the coaching approach in response to the client's needs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Helps the client identify factors that influence current and future patterns of behavior, thinking or emotion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Invites the client to generate ideas about how they can move forward and what they are willing or able to do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Supports the client in reframing perspectives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Shares observations, insights and feelings, without attachment, that have the potential to create new learning for the client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22"/>
                <w:szCs w:val="22"/>
              </w:rPr>
              <w:t xml:space="preserve">Competency 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Facilitates Client Growth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Partners with the client to transform learning and insight into action. Promotes client autonomy in the coaching process.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Works with the client to integrate new awareness, insight or learning into their worldview and behaviors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design goals, actions and accountability measures that integrate and expand new learning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and supports client autonomy in the design of goals, actions and methods of accountability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Supports the client in identifying potential results or learning from identified action steps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Invites the client to consider how to move forward, including resources, support and potential barriers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summarize learning and insight within or between sessions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integrate learning and sustain progress throughout the coaching engagement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the client's progress and successes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the client to close the session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</w:t>
            </w:r>
            <w:r>
              <w:rPr>
                <w:rFonts w:ascii="Arial" w:cs="Arial" w:eastAsia="Arial" w:hAnsi="Arial"/>
                <w:i/>
                <w:iCs/>
                <w:color w:val="D0D0D0"/>
                <w:sz w:val="20"/>
                <w:szCs w:val="20"/>
              </w:rPr>
              <w:t xml:space="preserve">  Pre-Session Preparation</w:t>
            </w:r>
          </w:p>
        </w:tc>
      </w:tr>
    </w:tbl>
    <w:p>
      <w:pPr>
        <w:spacing w:after="0" w:before="1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Complete this before every recorded session. Competencies 1 and 2 are demonstrated before the client ever speaks.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Mindset Check (Competency 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you open Zoom or pick up the phone, run through these internally: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 I mentally present? Any distractions I need to set aside?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 I emotionally regulated? Any residue from my day that could affect presence?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 I carrying any assumptions about this client or what they'll bring today?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 I prepared to stay empty of agenda and let them set the table?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Have I checked my own biases that might show up with this particular client?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Verbal Habits Check (Stephanie Frost, ACC Mentor)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are the patterns that pull you out of presence and into evaluation or consulting. Run through them before every recorded session.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mm-hmm, yep, okay, yeah while the client is speaking. Teeth together. Sit quietly.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generic praise. "That's awesome" and "This is good work" are not observable coaching behaviors. If something is good work, name exactly what was good about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coach-inserted metaphors. Only use an analogy or image the client has already introduced.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time announcements. You watch the clock -- they don't need to. Never say "We have X minutes left." Instead, as the session moves toward close, say "We're getting toward the end of our time together" or "Before we finish..." -- no number, no pressure.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asking permission to insert a thought. Don't say "Can I insert my thought here?" -- just ask the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co-creating. Strategy planning is consulting. You're the scaffolding, not the builder.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Ethics Orientation (Competency 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Confirm before every session: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am operating as a coach -- not a consultant, therapist, or advisor.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session is confidential. I will not reference it in a shareable format without consent.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the client presents clinical concerns, I will acknowledge with care and offer a referral.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will use language that is respectful of this client's identity and context.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Opening Protocol (Competency 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 a recorded ACC session, establish the agreement framework in the first 3-5 minutes: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Language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Coaching definition (3.01)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"Coaching is a partnership where I ask questions and you do the discovering. I won't tell you what to do -- you have the answers. My job is to help you find them."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Session focus (3.06)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"What would you like to focus on today?"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Define success (3.08)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"What would success look like for you by the end of our time together?"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What needs resolving (3.07)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"What do you need to address or work through to reach that outcome?"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Time management (3.09)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"Is there anything you want to make sure we get to before we close?" -- You watch the clock. The client doesn't need to.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</w:t>
            </w:r>
            <w:r>
              <w:rPr>
                <w:rFonts w:ascii="Arial" w:cs="Arial" w:eastAsia="Arial" w:hAnsi="Arial"/>
                <w:i/>
                <w:iCs/>
                <w:color w:val="D0D0D0"/>
                <w:sz w:val="20"/>
                <w:szCs w:val="20"/>
              </w:rPr>
              <w:t xml:space="preserve">  Session Arc: Coaching Sandwich Mapped to Competencies</w:t>
            </w:r>
          </w:p>
        </w:tc>
      </w:tr>
    </w:tbl>
    <w:p>
      <w:pPr>
        <w:spacing w:after="0" w:before="1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phase activates specific competencies. The assessor looks for behavioral evidence of each one. The session phases are the primary frame -- the Coaching Sandwich names are reference points only.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THREE ESSENTIAL QUESTIONS FOR THE MIDDLE SECTION</w:t>
            </w: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  (from Stephanie Frost, ACC Mentor)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1. OBSTACLE: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"What's getting in your way? What's currently blocking this from moving forward?"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    Use when: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client already has the surface answer (the list, the plan, the topics) and you need to go deeper.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2. PERSPECTIVE: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"How do you feel about this right now?" / "What is your perspective on this?"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    Use when: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client stays in the cognitive/action layer and hasn't touched the emotional/heart layer yet.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3. BIGGEST INSIGHT (~10-min mark):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"What's your biggest insight so far?"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    Then in sequence: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"Based on that insight, what's your next step?" -- "What support do you need to follow through?" -- then stop talking.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DEPTH TRIGGER: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When you notice energy, emotion, or a shift in the client's countenance -- "Tell me more about that."  Do not celebrate it. Open it.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D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328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DDDD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ACTIVE COMPETENCIES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D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EXAMPLE LANGUAGE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5A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Ethics + Way of Being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BBDD"/>
                <w:sz w:val="15"/>
                <w:szCs w:val="15"/>
              </w:rPr>
              <w:t xml:space="preserve">(The Plate)</w:t>
            </w:r>
          </w:p>
        </w:tc>
        <w:tc>
          <w:tcPr>
            <w:tcW w:type="dxa" w:w="328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C1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Ethical Practice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C2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Coaching Mindset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Show up empty. Teeth together -- sit quietly while the client speaks.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Regulate emotions before the call. Be vanilla ice cream: clean, simple, foundational.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You are the scaffolding. Not the builder.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Establish Focus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BBDD"/>
                <w:sz w:val="15"/>
                <w:szCs w:val="15"/>
              </w:rPr>
              <w:t xml:space="preserve">(Top Bread)</w:t>
            </w:r>
          </w:p>
        </w:tc>
        <w:tc>
          <w:tcPr>
            <w:tcW w:type="dxa" w:w="328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C3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Agreements (3.06, 3.07, 3.08, 3.09)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C4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Trust and Safety (4.04, 4.05)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C5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Presence (5.01, 5.02)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 would you like to focus on today?"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 would success look like by the end of our time?"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Ask once. Then stop talking.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Explore Current Situation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BBDD"/>
                <w:sz w:val="15"/>
                <w:szCs w:val="15"/>
              </w:rPr>
              <w:t xml:space="preserve">(Lettuce)</w:t>
            </w:r>
          </w:p>
        </w:tc>
        <w:tc>
          <w:tcPr>
            <w:tcW w:type="dxa" w:w="328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C4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Trust and Safety (4.01, 4.02, 4.05)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C5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Presence (5.03, 5.07)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C6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Listening (6.01 - 6.05)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 impact is this having on you right now?"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"What's at stake for you here?"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If client stays surface-level: "What's most important about this for you?" or "What would make this session truly valuable beyond just [the surface thing]?"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A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 Session Goal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BBDD"/>
                <w:sz w:val="15"/>
                <w:szCs w:val="15"/>
              </w:rPr>
              <w:t xml:space="preserve">(Tomato)</w:t>
            </w:r>
          </w:p>
        </w:tc>
        <w:tc>
          <w:tcPr>
            <w:tcW w:type="dxa" w:w="328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C3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Agreements (3.06, 3.10, 3.12)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C6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Listening (6.02, 6.03)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C7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Evokes Awareness (7.01)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"After everything you've shared, what needs to happen today to feel complete?"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Reflect it back. Confirm before moving. If client already has the answer, pivot: "What is the real obstacle here?"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Evoke Awareness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BBDD"/>
                <w:sz w:val="15"/>
                <w:szCs w:val="15"/>
              </w:rPr>
              <w:t xml:space="preserve">(Protein)</w:t>
            </w:r>
          </w:p>
        </w:tc>
        <w:tc>
          <w:tcPr>
            <w:tcW w:type="dxa" w:w="328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C5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Presence (5.02, 5.06, 5.07)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C6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Listening (6.04, 6.05, 6.06)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C7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Evokes Awareness (7.02 - 7.11)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OBSTACLE: "What's really getting in your way?"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PERSPECTIVE: "How do you feel about this right now?"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INSIGHT (~10 min): "What's your biggest insight so far?" then "Based on that, what's your next step?" then "What support do you need?" -- then stop.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When you notice energy/emotion: "Tell me more about that."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+ Accountability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BBDD"/>
                <w:sz w:val="15"/>
                <w:szCs w:val="15"/>
              </w:rPr>
              <w:t xml:space="preserve">(Cheese/Veggies)</w:t>
            </w:r>
          </w:p>
        </w:tc>
        <w:tc>
          <w:tcPr>
            <w:tcW w:type="dxa" w:w="328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C7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Evokes Awareness (7.09)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C8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Growth (8.01 - 8.05)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Let the client generate the action step. Do not suggest.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 action step can you take?" / "What is the first step?"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 might get in the way?" / "What support do you need?"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 + Reflect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BBDD"/>
                <w:sz w:val="15"/>
                <w:szCs w:val="15"/>
              </w:rPr>
              <w:t xml:space="preserve">(Bottom Bread)</w:t>
            </w:r>
          </w:p>
        </w:tc>
        <w:tc>
          <w:tcPr>
            <w:tcW w:type="dxa" w:w="328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C3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Agreements (3.09, 3.11)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C8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Growth (8.06, 8.07, 8.08, 8.09)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Transition (no clock): "We're getting toward the end of our time together."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 did you get from this call?"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 have you learned about yourself?"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 was your biggest insight?"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• "What would you tell yourself based on today?"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Critical Reminders for ACC Recording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Ask one question at a time. Ask it and stop talking.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Teeth together -- sit quietly while the client speaks.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 their exact words back. Not your summary.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 emotions and energy shifts: "Tell me more about that."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client already has the answer, pivot to the obstacle: "What's really getting in your way?"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Let them generate the action step. Do not suggest.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you notice something, name it specifically -- not "That's awesome."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B1B"/>
                <w:sz w:val="20"/>
                <w:szCs w:val="20"/>
              </w:rPr>
              <w:t xml:space="preserve">AVOID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Mm-hmm / yep / okay / yeah while the client is speaking.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Generic praise: "That's awesome" / "This is good work."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Coach-inserted metaphors not drawn from client language.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Announcing clock time: "We have 10 minutes left." (Use "We're getting toward the end of our time together" instead.)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Asking permission to insert your thought -- just ask the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Co-creating or strategy planning. That's consulting.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Staying on the surface when the client already has the list.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</w:t>
            </w:r>
            <w:r>
              <w:rPr>
                <w:rFonts w:ascii="Arial" w:cs="Arial" w:eastAsia="Arial" w:hAnsi="Arial"/>
                <w:i/>
                <w:iCs/>
                <w:color w:val="D0D0D0"/>
                <w:sz w:val="20"/>
                <w:szCs w:val="20"/>
              </w:rPr>
              <w:t xml:space="preserve">  Post-Session Self-Evaluation Checklist</w:t>
            </w:r>
          </w:p>
        </w:tc>
      </w:tr>
    </w:tbl>
    <w:p>
      <w:pPr>
        <w:spacing w:after="0" w:before="1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After the session, review the recording and mark each sub-competency. D = Demonstrated with a clear behavioral example. N = Needs development or not observable in this session.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880"/>
        <w:gridCol w:w="92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Sub-Competency Observable Behavior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7"/>
                <w:szCs w:val="17"/>
              </w:rPr>
              <w:t xml:space="preserve">D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7"/>
                <w:szCs w:val="17"/>
              </w:rPr>
              <w:t xml:space="preserve">N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COMPETENCY 1: Demonstrates Ethical Practice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personal integrity and honesty with clients and stakeholders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sensitive to client identity, environment, experiences, values and beliefs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language appropriate and respectful to clients and stakeholders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Abides by the ICF Code of Ethics and upholds the Core Values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Maintains confidentiality per stakeholder agreements and applicable laws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Maintains the distinction between coaching, consulting, therapy and other professions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1.07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Refers clients to other support professionals when appropriate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COMPETENCY 2: Embodies a Coaching Mindset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that clients are responsible for their own choices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Remains aware of and open to the influence of biases, context and culture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awareness of self and intuition to benefit clients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Develops and maintains the ability to regulate one's emotions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Mentally and emotionally prepares for sessions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2.09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Nurtures openness and curiosity in oneself, the client, and the coaching process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2.10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Remains aware of the influence of own thoughts and behaviors on the client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COMPETENCY 3: Establishes and Maintains Agreements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Describes coaching philosophy and clearly defines what coaching is and is not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client to identify or reconfirm what they want to accomplish in the session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client to define what they believe needs to be addressed or resolved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client to define or reconfirm measures of success for the session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3.09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client to manage the time and focus of the session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3.10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Continues in the direction of the client's desired outcome unless client indicates otherwise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3.11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client to end the session in a way that respects the client and the experience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3.12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Revisits the coaching agreement when necessary to ensure approach meets client needs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COMPETENCY 4: Cultivates Trust and Safety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Seeks to understand the client within their context: identity, environment, experiences, values, beliefs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respect for client identity, perceptions, style and language; adapts coaching to the client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and respects the client's unique talents, insights and work in the coaching process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Shows support, empathy and concern for the client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and supports client expression of feelings, perceptions, concerns, beliefs and suggestions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4.06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openness and transparency to display vulnerability and build trust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COMPETENCY 5: Maintains Presence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Remains focused, observant, empathetic and responsive to the client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curiosity during the coaching process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Remains aware of what is emerging for self and client in the present moment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Manages one's emotions to stay present with the client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Demonstrates confidence in working with strong client emotions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comfortable working in a space of not knowing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5.07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Creates or allows space for silence, pause or reflection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COMPETENCY 6: Active Listening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Considers client context, identity, environment, experiences, values and beliefs to enhance understanding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Reflects or summarizes what the client communicated to ensure clarity and understanding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Recognizes and inquires when there is more to what the client is communicating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Notices, acknowledges and explores client emotions, energy shifts, non-verbal cues and behaviors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Integrates client words, tone of voice and body language to determine full meaning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6.06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Notices trends in client behaviors and emotions across sessions to discern themes and patterns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COMPETENCY 7: Evokes Awareness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Considers client experience when deciding what might be most useful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Challenges the client as a way to evoke awareness or insight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Asks questions about the client's way of thinking, values, needs, wants and beliefs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Asks questions that help the client explore beyond current thinking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Invites the client to share more about their experience in the moment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Notices what is working to enhance client progress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Adjusts the coaching approach in response to the client's needs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Helps client identify factors that influence current and future patterns of behavior, thinking or emotion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7.09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Invites client to generate ideas about how they can move forward and what they are willing or able to do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7.10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Supports the client in reframing perspectives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7.11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Shares observations, insights and feelings without attachment that have potential to create new client learning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COMPETENCY 8: Facilitates Client Growth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Works with client to integrate new awareness, insight or learning into their worldview and behaviors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client to design goals, actions and accountability measures that expand new learning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and supports client autonomy in the design of goals, actions and methods of accountability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Supports client in identifying potential results or learning from identified action steps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Invites client to consider how to move forward, including resources, support and potential barriers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client to summarize learning and insight within or between sessions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client to integrate learning and sustain progress throughout the coaching engagement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Acknowledges the client's progress and successes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8.09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 with client to close the session</w:t>
            </w:r>
          </w:p>
        </w:tc>
        <w:tc>
          <w:tcPr>
            <w:tcW w:type="dxa" w:w="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Session Notes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Strongest moment in the session: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Where I felt stuck or moved to advice-giving: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Competency I want to develop most from this session: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One thing I would do differently: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Pattern I noticed in the client:</w:t>
            </w:r>
          </w:p>
        </w:tc>
      </w:tr>
    </w:tbl>
    <w:p>
      <w:pPr>
        <w:spacing w:after="0" w:before="200"/>
      </w:pP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22"/>
          <w:szCs w:val="22"/>
        </w:rPr>
        <w:t xml:space="preserve">"Their words coach them. Not mine."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Cornerstone Coaching Solutions  |  David Stone, ICF-ACC  |  cornerstonecoaching.solutions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52A" w:sz="4"/>
      </w:pBdr>
      <w:spacing w:after="0" w:before="0"/>
    </w:pPr>
    <w:r>
      <w:rPr>
        <w:rFonts w:ascii="Arial" w:cs="Arial" w:eastAsia="Arial" w:hAnsi="Arial"/>
        <w:color w:val="444444"/>
        <w:sz w:val="16"/>
        <w:szCs w:val="16"/>
      </w:rPr>
      <w:t xml:space="preserve">ICF ACC Competency Framework  |  2025 Updated Core Competencies  |  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4"/>
      </w:pBdr>
      <w:spacing w:after="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ACC Credential Practice Session Framework</w:t>
    </w:r>
    <w:r>
      <w:rPr>
        <w:rFonts w:ascii="Arial" w:cs="Arial" w:eastAsia="Arial" w:hAnsi="Arial"/>
        <w:color w:val="444444"/>
        <w:sz w:val="16"/>
        <w:szCs w:val="16"/>
      </w:rPr>
      <w:t xml:space="preserve">   |   Cornerstone Coaching Solutions   |   David Stone, ICF-ACC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2026-05-01T14:33:24.110Z</dcterms:created>
  <dcterms:modified xsi:type="dcterms:W3CDTF">2026-05-01T14:33:24.110Z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