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SMĚRNICE</w:t>
      </w:r>
    </w:p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Nákup zboží a služeb — schvalovací limity a poptávkové řízení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Společnost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ELKOPLAST CZ, s.r.o.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Název dokumentu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Směrnice — Nákup zboží a služeb (schvalovací limity a poptávkové řízení)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Číslo dokumentu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SM-2026-__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Verze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Datum vydání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2. 9. 2026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Účinnost od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1. 10. 2026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Zpracoval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David Surý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Schválil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Tomáš Krajča, jednatel společnosti (CEO)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Závaznost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Výrobní ředitelé, vedoucí středisek a výroby, nákupčí a všichni zaměstnanci, kteří objednávají zboží nebo služby</w:t>
            </w:r>
          </w:p>
        </w:tc>
      </w:tr>
    </w:tbl>
    <w:p>
      <w:pPr>
        <w:pStyle w:val="Heading1"/>
      </w:pPr>
      <w:r>
        <w:t xml:space="preserve">1. Účel</w:t>
      </w:r>
    </w:p>
    <w:p>
      <w:pPr>
        <w:spacing w:after="120"/>
      </w:pPr>
      <w:r>
        <w:t xml:space="preserve">Tato směrnice stanovuje závazné limity pro schvalování nákupu zboží a služeb ve společnosti ELKOPLAST CZ, s.r.o. (dále jen „společnost“) a postup při poptávkovém řízení. Cílem je nakupovat rychle a bez zbytečné administrativy tam, kde jde o malé částky, a zároveň mít u větších nákupů prokazatelně porovnané nabídky a schválení odpovědné osoby ještě před objednáním.</w:t>
      </w:r>
    </w:p>
    <w:p>
      <w:pPr>
        <w:pStyle w:val="Heading1"/>
      </w:pPr>
      <w:r>
        <w:t xml:space="preserve">2. Působnost</w:t>
      </w:r>
    </w:p>
    <w:p>
      <w:pPr>
        <w:spacing w:after="120"/>
      </w:pPr>
      <w:r>
        <w:t xml:space="preserve">Směrnice je závazná pro všechny zaměstnance společnosti, kteří objednávají zboží, materiál, náhradní díly, služby, opravy, nájmy nebo investice, a to bez ohledu na středisko a na formu objednání.</w:t>
      </w:r>
    </w:p>
    <w:p>
      <w:pPr>
        <w:spacing w:after="120"/>
      </w:pPr>
      <w:r>
        <w:t xml:space="preserve">Směrnice se nevztahuje na: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plnění, které již vyplývá ze smlouvy uzavřené a schválené podle Směrnice — Tvorba a správa smluv (nájemné, energie, pojistné, telekomunikace, servisní paušály),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mzdové, daňové a odvodové platby a cestovní náhrady,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běžné doplňování skladových zásob zboží a materiálu podle schváleného plánu nákupu — u nich se uplatní čl. 4.3 (opakovaná plnění).</w:t>
      </w:r>
    </w:p>
    <w:p>
      <w:pPr>
        <w:pStyle w:val="Heading1"/>
      </w:pPr>
      <w:r>
        <w:t xml:space="preserve">3. Pojmy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Nákupní akce (dále jen „akce“)</w:t>
      </w:r>
      <w:r>
        <w:t xml:space="preserve"> — jeden věcně a časově související nákup zboží nebo služby, včetně souvisejícího dopravného, montáže, příslušenství a zaškolení. Rozhodná je celková hodnota akce, nikoli jednotlivá dílčí objednávka nebo faktura.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Hodnota akce</w:t>
      </w:r>
      <w:r>
        <w:t xml:space="preserve"> — celková předpokládaná cena akce v Kč </w:t>
      </w:r>
      <w:r>
        <w:rPr>
          <w:b/>
          <w:bCs/>
        </w:rPr>
        <w:t xml:space="preserve">bez DPH</w:t>
      </w:r>
      <w:r>
        <w:t xml:space="preserve">. Cena v cizí měně se přepočte kurzem ČNB ke dni odeslání poptávky.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Výrobní ředitel</w:t>
      </w:r>
      <w:r>
        <w:t xml:space="preserve"> — vedoucí pracovník odpovědný za výrobu svého střediska (závodu) v rozsahu pověření uděleného jednatelem. Jmenný seznam výrobních ředitelů s nákupní pravomocí vede jednatel a je zveřejněn v intranetu.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CEO</w:t>
      </w:r>
      <w:r>
        <w:t xml:space="preserve"> — jednatel společnosti. V době vydání této směrnice Tomáš Krajča.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Poptávkové řízení</w:t>
      </w:r>
      <w:r>
        <w:t xml:space="preserve"> — oslovení nejméně tří dodavatelů se shodným zadáním a porovnání jejich nabídek. Vede se e-mailem.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Objednávka</w:t>
      </w:r>
      <w:r>
        <w:t xml:space="preserve"> — písemné (e-mailové) závazné objednání u vybraného dodavatele. Vystavuje se až po schválení podle čl. 5.</w:t>
      </w:r>
    </w:p>
    <w:p>
      <w:pPr>
        <w:pStyle w:val="Heading1"/>
      </w:pPr>
      <w:r>
        <w:t xml:space="preserve">4. Základní zásady</w:t>
      </w:r>
    </w:p>
    <w:p>
      <w:pPr>
        <w:spacing w:after="120"/>
      </w:pPr>
      <w:r>
        <w:rPr>
          <w:b/>
          <w:bCs/>
        </w:rPr>
        <w:t xml:space="preserve">4.1 </w:t>
      </w:r>
      <w:r>
        <w:t xml:space="preserve">Nakupuje se pouze to, co je věcně potřebné a co je kryté rozpočtem nebo plánem střediska. Nakupuje se hospodárně, i tam, kde se poptávkové řízení nevyžaduje.</w:t>
      </w:r>
    </w:p>
    <w:p>
      <w:pPr>
        <w:spacing w:after="120"/>
      </w:pPr>
      <w:r>
        <w:rPr>
          <w:b/>
          <w:bCs/>
        </w:rPr>
        <w:t xml:space="preserve">4.2 Schválení předchází objednávce. </w:t>
      </w:r>
      <w:r>
        <w:t xml:space="preserve">Objednávka nesmí být vystavena dříve, než je nákup schválen podle čl. 5. Faktura, ke které neexistuje schválená objednávka, se vrací objednávajícímu k doložení.</w:t>
      </w:r>
    </w:p>
    <w:p>
      <w:pPr>
        <w:spacing w:after="120"/>
      </w:pPr>
      <w:r>
        <w:rPr>
          <w:b/>
          <w:bCs/>
        </w:rPr>
        <w:t xml:space="preserve">4.3 Zákaz dělení akce. </w:t>
      </w:r>
      <w:r>
        <w:t xml:space="preserve">Akci nelze rozdělit na více objednávek, částí nebo dodavatelů s cílem dostat se pod limit. U opakovaných a průběžných odběrů od jednoho dodavatele (rámcové odběry, doplňování zásob, pravidelný servis) je rozhodná předpokládaná hodnota za 12 měsíců; poptávkové řízení a schválení se provede jednou ročně pro celý předpokládaný objem a jednotlivé odběry v jeho rámci se pak již samostatně neschvalují.</w:t>
      </w:r>
    </w:p>
    <w:p>
      <w:pPr>
        <w:spacing w:after="120"/>
      </w:pPr>
      <w:r>
        <w:rPr>
          <w:b/>
          <w:bCs/>
        </w:rPr>
        <w:t xml:space="preserve">4.4 </w:t>
      </w:r>
      <w:r>
        <w:t xml:space="preserve">Všechny limity v této směrnici se počítají z ceny bez DPH.</w:t>
      </w:r>
    </w:p>
    <w:p>
      <w:pPr>
        <w:spacing w:after="120"/>
      </w:pPr>
      <w:r>
        <w:rPr>
          <w:b/>
          <w:bCs/>
        </w:rPr>
        <w:t xml:space="preserve">4.5 </w:t>
      </w:r>
      <w:r>
        <w:t xml:space="preserve">U nového dodavatele se před první objednávkou ověří základní údaje — existence firmy a IČO, zveřejněný bankovní účet a to, zda dodavatel není nespolehlivým plátcem DPH.</w:t>
      </w:r>
    </w:p>
    <w:p>
      <w:pPr>
        <w:spacing w:after="120"/>
      </w:pPr>
      <w:r>
        <w:rPr>
          <w:b/>
          <w:bCs/>
        </w:rPr>
        <w:t xml:space="preserve">4.6 Střet zájmů. </w:t>
      </w:r>
      <w:r>
        <w:t xml:space="preserve">Zaměstnanec, který má k dodavateli osobní nebo majetkový vztah, tuto skutečnost předem oznámí svému nadřízenému, nákup neschvaluje a nevede jeho poptávkové řízení. Takový nákup schvaluje o úroveň výše, v případě výrobního ředitele CEO.</w:t>
      </w:r>
    </w:p>
    <w:p>
      <w:pPr>
        <w:pStyle w:val="Heading1"/>
      </w:pPr>
      <w:r>
        <w:t xml:space="preserve">5. Schvalovací limity</w:t>
      </w:r>
    </w:p>
    <w:p>
      <w:pPr>
        <w:spacing w:after="120"/>
      </w:pPr>
      <w:r>
        <w:t xml:space="preserve">Pro každou akci je rozhodná její celková hodnota bez DPH: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626"/>
        <w:gridCol w:w="2500"/>
      </w:tblGrid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Hodnota akce (bez DPH)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Poptávkové řízení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Schvaluje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 40 000 Kč včetně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nevyžaduje se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výrobní ředitel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nad 40 000 Kč do 300 000 Kč včetně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ano — nejméně 3 oslovení dodavatelé, e-mailem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výrobní ředitel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nad 300 000 Kč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ano — nejméně 3 oslovení dodavatelé, e-mailem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CEO (jednatel společnosti)</w:t>
            </w:r>
          </w:p>
        </w:tc>
      </w:tr>
    </w:tbl>
    <w:p>
      <w:pPr>
        <w:spacing w:after="120"/>
      </w:pPr>
      <w:r>
        <w:rPr>
          <w:b/>
          <w:bCs/>
        </w:rPr>
        <w:t xml:space="preserve">5.1 </w:t>
      </w:r>
      <w:r>
        <w:t xml:space="preserve">Výrobní ředitel schvaluje nákupy pro své středisko. Nákup, který přesahuje jeho limit, předkládá ke schválení CEO i tehdy, je-li kryt rozpočtem střediska.</w:t>
      </w:r>
    </w:p>
    <w:p>
      <w:pPr>
        <w:spacing w:after="120"/>
      </w:pPr>
      <w:r>
        <w:rPr>
          <w:b/>
          <w:bCs/>
        </w:rPr>
        <w:t xml:space="preserve">5.2 </w:t>
      </w:r>
      <w:r>
        <w:t xml:space="preserve">Schválení se dokládá e-mailem. Samostatný formulář ani protokol se nevyžaduje.</w:t>
      </w:r>
    </w:p>
    <w:p>
      <w:pPr>
        <w:spacing w:after="120"/>
      </w:pPr>
      <w:r>
        <w:rPr>
          <w:b/>
          <w:bCs/>
        </w:rPr>
        <w:t xml:space="preserve">5.3 </w:t>
      </w:r>
      <w:r>
        <w:t xml:space="preserve">Do 40 000 Kč bez DPH nakupuje výrobní ředitel v rámci svého střediska samostatně, bez poptávkového řízení a bez dalšího schvalování.</w:t>
      </w:r>
    </w:p>
    <w:p>
      <w:pPr>
        <w:pStyle w:val="Heading1"/>
      </w:pPr>
      <w:r>
        <w:t xml:space="preserve">6. Poptávkové řízení (akce nad 40 000 Kč)</w:t>
      </w:r>
    </w:p>
    <w:p>
      <w:pPr>
        <w:pStyle w:val="Heading2"/>
      </w:pPr>
      <w:r>
        <w:t xml:space="preserve">6.1 Rozsah</w:t>
      </w:r>
    </w:p>
    <w:p>
      <w:pPr>
        <w:spacing w:after="120"/>
      </w:pPr>
      <w:r>
        <w:t xml:space="preserve">Osloví se nejméně tři dodavatelé, kteří jsou reálně schopni požadované plnění dodat. Všichni dostanou shodné zadání: předmět a množství, technické parametry, požadovaný termín a místo dodání, požadavek na uvedení ceny bez DPH, dopravného a platebních podmínek.</w:t>
      </w:r>
    </w:p>
    <w:p>
      <w:pPr>
        <w:pStyle w:val="Heading2"/>
      </w:pPr>
      <w:r>
        <w:t xml:space="preserve">6.2 Forma — stačí e-maily</w:t>
      </w:r>
    </w:p>
    <w:p>
      <w:pPr>
        <w:spacing w:after="120"/>
      </w:pPr>
      <w:r>
        <w:t xml:space="preserve">Poptávka i nabídky probíhají e-mailem. Jiná dokumentace (formuláře, protokoly o hodnocení, zápisy komise) se nevyžaduje — dokladem o řádném poptávkovém řízení jsou samotné e-maily. Nabídku sdělenou telefonicky si objednávající vyžádá písemně e-mailem, jinak se k ní nepřihlíží.</w:t>
      </w:r>
    </w:p>
    <w:p>
      <w:pPr>
        <w:pStyle w:val="Heading2"/>
      </w:pPr>
      <w:r>
        <w:t xml:space="preserve">6.3 Lhůta</w:t>
      </w:r>
    </w:p>
    <w:p>
      <w:pPr>
        <w:spacing w:after="120"/>
      </w:pPr>
      <w:r>
        <w:t xml:space="preserve">Dodavatelům se stanoví přiměřená lhůta pro podání nabídky, zpravidla 3–5 pracovních dnů. Neodpoví-li některý z oslovených dodavatelů ve lhůtě, řízení se dokončí s nabídkami, které byly doručeny; e-mail s neúspěšným oslovením je součástí dokumentace a podmínka tří oslovených dodavatelů se tím považuje za splněnou.</w:t>
      </w:r>
    </w:p>
    <w:p>
      <w:pPr>
        <w:pStyle w:val="Heading2"/>
      </w:pPr>
      <w:r>
        <w:t xml:space="preserve">6.4 Vyhodnocení</w:t>
      </w:r>
    </w:p>
    <w:p>
      <w:pPr>
        <w:spacing w:after="120"/>
      </w:pPr>
      <w:r>
        <w:t xml:space="preserve">Porovnává se cena bez DPH, termín dodání, kvalita a reference dodavatele, záruka, platební podmínky a náklady na dopravu či montáž. Zvolena nemusí být nejnižší nabídka; volba jiné než nejnižší nabídky se odůvodní jednou větou v e-mailu, kterým se nákup předkládá ke schválení.</w:t>
      </w:r>
    </w:p>
    <w:p>
      <w:pPr>
        <w:pStyle w:val="Heading2"/>
      </w:pPr>
      <w:r>
        <w:t xml:space="preserve">6.5 Dokumentace</w:t>
      </w:r>
    </w:p>
    <w:p>
      <w:pPr>
        <w:spacing w:after="120"/>
      </w:pPr>
      <w:r>
        <w:t xml:space="preserve">E-maily z poptávkového řízení — odeslaná poptávka, došlé nabídky, vyhodnocení a schválení — se připojí k objednávce a uchovávají se po dobu plnění a dále nejméně 5 let.</w:t>
      </w:r>
    </w:p>
    <w:p>
      <w:pPr>
        <w:pStyle w:val="Heading2"/>
      </w:pPr>
      <w:r>
        <w:t xml:space="preserve">6.6 Výjimky z povinnosti oslovit tři dodavatele</w:t>
      </w:r>
    </w:p>
    <w:p>
      <w:pPr>
        <w:spacing w:after="120"/>
      </w:pPr>
      <w:r>
        <w:t xml:space="preserve">Poptávkové řízení se nevyžaduje, jde-li 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jediného možného dodavatele — výhradní zastoupení, originální náhradní díly ke konkrétnímu stroji, servis v záruce, licence a upgrady již používaného software,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navazující plnění, u něhož by změna dodavatele znamenala nepřiměřené náklady nebo ztrátu záruky,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plnění z rámcové smlouvy nebo z ročního výběru dodavatele podle čl. 4.3, který již poptávkovým řízením prošel,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havarijní nákup podle čl. 8.</w:t>
      </w:r>
    </w:p>
    <w:p>
      <w:pPr>
        <w:spacing w:after="120"/>
      </w:pPr>
      <w:r>
        <w:t xml:space="preserve">Důvod výjimky uvede objednávající e-mailem; výjimku odsouhlasí ten, kdo nákup podle čl. 5 schvaluje.</w:t>
      </w:r>
    </w:p>
    <w:p>
      <w:pPr>
        <w:pStyle w:val="Heading1"/>
      </w:pPr>
      <w:r>
        <w:t xml:space="preserve">7. Schválení akce nad 300 000 Kč</w:t>
      </w:r>
    </w:p>
    <w:p>
      <w:pPr>
        <w:spacing w:after="120"/>
      </w:pPr>
      <w:r>
        <w:rPr>
          <w:b/>
          <w:bCs/>
        </w:rPr>
        <w:t xml:space="preserve">7.1 Podklad. </w:t>
      </w:r>
      <w:r>
        <w:t xml:space="preserve">Objednávající předloží CEO e-mailem: předmět a zdůvodnění potřeby nákupu, seznam oslovených dodavatelů a přijaté nabídky (přeposlané e-maily), doporučeného dodavatele s odůvodněním volby, celkovou cenu bez DPH, termín dodání a platební podmínky, informaci o krytí v rozpočtu a případný návrh smlouvy.</w:t>
      </w:r>
    </w:p>
    <w:p>
      <w:pPr>
        <w:spacing w:after="120"/>
      </w:pPr>
      <w:r>
        <w:rPr>
          <w:b/>
          <w:bCs/>
        </w:rPr>
        <w:t xml:space="preserve">7.2 Rozhodnutí. </w:t>
      </w:r>
      <w:r>
        <w:t xml:space="preserve">CEO nákup schválí, vrátí k doplnění, nebo zamítne. Schválení e-mailem je dostačující a připojí se k objednávce.</w:t>
      </w:r>
    </w:p>
    <w:p>
      <w:pPr>
        <w:spacing w:after="120"/>
      </w:pPr>
      <w:r>
        <w:rPr>
          <w:b/>
          <w:bCs/>
        </w:rPr>
        <w:t xml:space="preserve">7.3 Smlouva. </w:t>
      </w:r>
      <w:r>
        <w:t xml:space="preserve">U akcí nad 300 000 Kč objednávající posoudí, zda se místo objednávky uzavře smlouva (zejména u díla, montáží, investic a dlouhodobých služeb). Postupuje se podle Směrnice — Tvorba a správa smluv; schválení nákupu podle této směrnice nenahrazuje schválení smlouvy.</w:t>
      </w:r>
    </w:p>
    <w:p>
      <w:pPr>
        <w:spacing w:after="120"/>
      </w:pPr>
      <w:r>
        <w:rPr>
          <w:b/>
          <w:bCs/>
        </w:rPr>
        <w:t xml:space="preserve">7.4 </w:t>
      </w:r>
      <w:r>
        <w:t xml:space="preserve">Schválením akce ze strany CEO nezaniká odpovědnost výrobního ředitele za věcnou potřebnost nákupu, správnost zadání a hospodárnost.</w:t>
      </w:r>
    </w:p>
    <w:p>
      <w:pPr>
        <w:pStyle w:val="Heading1"/>
      </w:pPr>
      <w:r>
        <w:t xml:space="preserve">8. Havarijní nákup</w:t>
      </w:r>
    </w:p>
    <w:p>
      <w:pPr>
        <w:spacing w:after="120"/>
      </w:pPr>
      <w:r>
        <w:t xml:space="preserve">Hrozí-li odstávka výroby, škoda na majetku nebo ohrožení bezpečnosti a zdraví, lze objednat nezbytné plnění bez předchozího schválení a bez poptávkového řízení, a to pouze v rozsahu nutném k odvrácení hrozící škody. Objednávající o tom neprodleně, nejpozději do 3 pracovních dnů, informuje e-mailem toho, kdo by nákup schvaloval podle čl. 5; ten nákup dodatečně schválí. Havarijní postup nelze použít na plánované nákupy ani na nákupy odkládané do poslední chvíle.</w:t>
      </w:r>
    </w:p>
    <w:p>
      <w:pPr>
        <w:pStyle w:val="Heading1"/>
      </w:pPr>
      <w:r>
        <w:t xml:space="preserve">9. Odpovědnosti — přehled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Odpovědnost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Objednávající zaměstnanec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Vede poptávkové řízení, doloží nabídky, získá schválení před objednáním, uchová e-maily a připojí je k objednávce.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Výrobní ředitel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Schvaluje nákupy svého střediska do 300 000 Kč bez DPH; odpovídá za hospodárnost, věcnou potřebnost a dodržení zákazu dělení akce; nákupy nad svůj limit předkládá CEO.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CEO (jednatel)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Schvaluje akce nad 300 000 Kč bez DPH a výjimky z této směrnice; určuje výrobní ředitele s nákupní pravomocí.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Nákupčí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Poskytuje součinnost při výběru a ověření dodavatele a smluvních podmínek, vede roční výběr dodavatele u opakovaných odběrů.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Zpracování faktur (účtárna)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Ověřuje, že k faktuře existuje objednávka schválená podle této směrnice; fakturu bez ní vrací objednávajícímu k doložení.</w:t>
            </w:r>
          </w:p>
        </w:tc>
      </w:tr>
    </w:tbl>
    <w:p>
      <w:pPr>
        <w:pStyle w:val="Heading1"/>
      </w:pPr>
      <w:r>
        <w:t xml:space="preserve">10. Kontrola</w:t>
      </w:r>
    </w:p>
    <w:p>
      <w:pPr>
        <w:spacing w:after="120"/>
      </w:pPr>
      <w:r>
        <w:t xml:space="preserve">Dodržování této směrnice kontroluje CEO nebo jím pověřená osoba, a to namátkově nejméně jednou za čtvrtletí porovnáním vydaných objednávek a přijatých faktur s doloženými schváleními a nabídkami. Zjištěné nedostatky projedná s příslušným výrobním ředitelem.</w:t>
      </w:r>
    </w:p>
    <w:p>
      <w:pPr>
        <w:pStyle w:val="Heading1"/>
      </w:pPr>
      <w:r>
        <w:t xml:space="preserve">11. Závěrečná ustanovení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Výjimky z této směrnice schvaluje výhradně CEO, a to písemně (postačí e-mail).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Porušení této směrnice, zejména objednání bez schválení nebo dělení akce s cílem obejít limit, může být posuzováno jako porušení pracovních povinností.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Vedoucí středisek zajistí prokazatelné seznámení podřízených zaměstnanců s touto směrnicí prostřednictvím intranetu (modul Seznámení se směrnicemi).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Směrnice se reviduje nejméně jednou za 2 roky nebo při podstatné změně procesů; výše limitů se prověří vždy při roční aktualizaci rozpočtu.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Směrnice nabývá platnosti dnem vydání a účinnosti dnem uvedeným v hlavičce dokumentu.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8"/>
        <w:szCs w:val="18"/>
      </w:rPr>
      <w:t xml:space="preserve">Strana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z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4"/>
      </w:pBdr>
      <w:tabs>
        <w:tab w:val="right" w:pos="9026"/>
      </w:tabs>
    </w:pPr>
    <w:r>
      <w:rPr>
        <w:b/>
        <w:bCs/>
        <w:sz w:val="18"/>
        <w:szCs w:val="18"/>
      </w:rPr>
      <w:t xml:space="preserve">ELKOPLAST CZ, s.r.o.</w:t>
    </w:r>
    <w:r>
      <w:rPr>
        <w:sz w:val="18"/>
        <w:szCs w:val="18"/>
      </w:rPr>
      <w:t xml:space="preserve">	SM-2026-__ · Nákup zboží a služeb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2026-09-02T00:00:00.000Z</dcterms:created>
  <dcterms:modified xsi:type="dcterms:W3CDTF">2026-09-02T00:00:00.000Z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