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13EC" w14:textId="77777777" w:rsidR="00976A7F" w:rsidRDefault="00000000">
      <w:pPr>
        <w:spacing w:after="0"/>
        <w:jc w:val="center"/>
        <w:rPr>
          <w:rFonts w:ascii="Geomanist" w:eastAsia="Geomanist" w:hAnsi="Geomanist" w:cs="Geomanist"/>
          <w:b/>
          <w:bCs/>
          <w:sz w:val="20"/>
          <w:szCs w:val="20"/>
        </w:rPr>
      </w:pPr>
      <w:proofErr w:type="spellStart"/>
      <w:r>
        <w:rPr>
          <w:rFonts w:ascii="Geomanist" w:eastAsia="Geomanist" w:hAnsi="Geomanist" w:cs="Geomanist"/>
          <w:b/>
          <w:bCs/>
          <w:sz w:val="20"/>
          <w:szCs w:val="20"/>
        </w:rPr>
        <w:t>Ejercito</w:t>
      </w:r>
      <w:proofErr w:type="spellEnd"/>
      <w:r>
        <w:rPr>
          <w:rFonts w:ascii="Geomanist" w:eastAsia="Geomanist" w:hAnsi="Geomanist" w:cs="Geomanist"/>
          <w:b/>
          <w:bCs/>
          <w:sz w:val="20"/>
          <w:szCs w:val="20"/>
        </w:rPr>
        <w:t xml:space="preserve"> </w:t>
      </w:r>
      <w:proofErr w:type="gramStart"/>
      <w:r>
        <w:rPr>
          <w:rFonts w:ascii="Geomanist" w:eastAsia="Geomanist" w:hAnsi="Geomanist" w:cs="Geomanist"/>
          <w:b/>
          <w:bCs/>
          <w:sz w:val="20"/>
          <w:szCs w:val="20"/>
        </w:rPr>
        <w:t>Mexicano</w:t>
      </w:r>
      <w:proofErr w:type="gramEnd"/>
      <w:r>
        <w:rPr>
          <w:rFonts w:ascii="Geomanist" w:eastAsia="Geomanist" w:hAnsi="Geomanist" w:cs="Geomanist"/>
          <w:b/>
          <w:bCs/>
          <w:sz w:val="20"/>
          <w:szCs w:val="20"/>
        </w:rPr>
        <w:t>.</w:t>
      </w:r>
    </w:p>
    <w:p w14:paraId="66601C8C" w14:textId="77777777" w:rsidR="00976A7F" w:rsidRDefault="00976A7F">
      <w:pPr>
        <w:spacing w:after="0"/>
        <w:jc w:val="center"/>
        <w:rPr>
          <w:rFonts w:ascii="Geomanist" w:eastAsia="Geomanist" w:hAnsi="Geomanist" w:cs="Geomanist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976A7F" w14:paraId="2C0D3700" w14:textId="7777777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0342292" w14:textId="77777777" w:rsidR="00976A7F" w:rsidRDefault="00000000">
            <w:pPr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Pagaduría C.M.G.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B1EEA3F" w14:textId="77777777" w:rsidR="00976A7F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Cnto. Nal. Adto.</w:t>
            </w:r>
          </w:p>
        </w:tc>
      </w:tr>
    </w:tbl>
    <w:p w14:paraId="1203B2C0" w14:textId="77777777" w:rsidR="00976A7F" w:rsidRDefault="00976A7F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p w14:paraId="32ED289F" w14:textId="77777777" w:rsidR="00976A7F" w:rsidRDefault="00976A7F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p w14:paraId="4F3C306E" w14:textId="77777777" w:rsidR="00976A7F" w:rsidRDefault="00000000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  <w:t>Relación de Facturas</w:t>
      </w:r>
    </w:p>
    <w:p w14:paraId="531ACF8A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4698CA55" w14:textId="77777777" w:rsidR="00976A7F" w:rsidRDefault="00000000">
      <w:pPr>
        <w:spacing w:after="0"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  <w:t>Relación de facturas correspondientes al mes de {{MES}} del 2025, de los recursos asignados a la Partida Presupuestal {{PARTIDA}} "{{DESCRIPCION}}.".</w:t>
      </w:r>
    </w:p>
    <w:p w14:paraId="6E96F99D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30F2FAF7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485"/>
        <w:gridCol w:w="4502"/>
        <w:gridCol w:w="1734"/>
      </w:tblGrid>
      <w:tr w:rsidR="00976A7F" w14:paraId="29065697" w14:textId="77777777">
        <w:trPr>
          <w:trHeight w:val="67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92A42D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B1595F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Numero de</w:t>
            </w: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br/>
              <w:t>Factura.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BE5148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Nombre o razón social.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40DA5F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 Importe</w:t>
            </w:r>
          </w:p>
        </w:tc>
      </w:tr>
    </w:tbl>
    <w:p w14:paraId="73349DCB" w14:textId="77777777" w:rsidR="00976A7F" w:rsidRDefault="00976A7F">
      <w:pPr>
        <w:spacing w:after="0"/>
        <w:jc w:val="both"/>
        <w:rPr>
          <w:rFonts w:ascii="Geomanist" w:eastAsia="Geomanist" w:hAnsi="Geomanist" w:cs="Geomanist"/>
          <w:b/>
          <w:bCs/>
          <w:color w:val="000000"/>
          <w:sz w:val="20"/>
          <w:szCs w:val="20"/>
        </w:rPr>
      </w:pPr>
    </w:p>
    <w:p w14:paraId="449664C4" w14:textId="77777777" w:rsidR="00976A7F" w:rsidRDefault="00976A7F">
      <w:pPr>
        <w:spacing w:after="0"/>
        <w:jc w:val="both"/>
        <w:rPr>
          <w:rFonts w:ascii="Geomanist" w:eastAsia="Geomanist" w:hAnsi="Geomanist" w:cs="Geomanist"/>
          <w:sz w:val="20"/>
          <w:szCs w:val="20"/>
        </w:rPr>
      </w:pPr>
    </w:p>
    <w:p w14:paraId="58A47BF5" w14:textId="7E73BD1F" w:rsidR="00976A7F" w:rsidRDefault="00000000">
      <w:pPr>
        <w:spacing w:after="0"/>
        <w:jc w:val="both"/>
        <w:rPr>
          <w:rFonts w:ascii="Geomanist" w:hAnsi="Geomanist" w:cs="Geomanist"/>
          <w:sz w:val="20"/>
          <w:szCs w:val="20"/>
        </w:rPr>
      </w:pPr>
      <w:bookmarkStart w:id="0" w:name="_Hlk192089045"/>
      <w:r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>
        <w:rPr>
          <w:rFonts w:ascii="Geomanist" w:eastAsia="Geomanist" w:hAnsi="Geomanist" w:cs="Geomanist"/>
          <w:b/>
          <w:bCs/>
          <w:sz w:val="20"/>
          <w:szCs w:val="20"/>
        </w:rPr>
        <w:t>“Gral. Div. Francisco Villa”</w:t>
      </w:r>
      <w:r>
        <w:rPr>
          <w:rFonts w:ascii="Geomanist" w:eastAsia="Geomanist" w:hAnsi="Geomanist" w:cs="Geomanist"/>
          <w:sz w:val="20"/>
          <w:szCs w:val="20"/>
        </w:rPr>
        <w:t xml:space="preserve">, Santa Gertrudis, Chih. a </w:t>
      </w:r>
      <w:r>
        <w:rPr>
          <w:rFonts w:ascii="Geomanist" w:eastAsia="Geomanist" w:hAnsi="Geomanist" w:cs="Geomanist"/>
          <w:sz w:val="20"/>
          <w:szCs w:val="20"/>
          <w:lang w:val="es-MX"/>
        </w:rPr>
        <w:t>{{FECHA_DOCUMENTO}}</w:t>
      </w:r>
      <w:r>
        <w:rPr>
          <w:rFonts w:ascii="Geomanist" w:hAnsi="Geomanist" w:cs="Geomanist"/>
          <w:sz w:val="20"/>
          <w:szCs w:val="20"/>
        </w:rPr>
        <w:t>.</w:t>
      </w:r>
    </w:p>
    <w:p w14:paraId="39344E28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26A71A71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73AE2695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976A7F" w14:paraId="22CAFDE8" w14:textId="7777777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B0B118B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Efectuó el pago:</w:t>
            </w:r>
          </w:p>
          <w:p w14:paraId="72AD0598" w14:textId="77777777" w:rsidR="00976A7F" w:rsidRDefault="00000000">
            <w:pPr>
              <w:jc w:val="center"/>
              <w:rPr>
                <w:rFonts w:ascii="Geomanist" w:eastAsia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 xml:space="preserve">El Cap. 1/o. I.C.I., </w:t>
            </w:r>
            <w:proofErr w:type="spellStart"/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>Comis</w:t>
            </w:r>
            <w:proofErr w:type="spellEnd"/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 xml:space="preserve">. Habilitado. </w:t>
            </w:r>
          </w:p>
          <w:p w14:paraId="72BC7B0C" w14:textId="77777777" w:rsidR="00976A7F" w:rsidRDefault="00976A7F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</w:p>
          <w:p w14:paraId="43C96BAD" w14:textId="77777777" w:rsidR="00976A7F" w:rsidRDefault="00976A7F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</w:p>
          <w:p w14:paraId="2134B07B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 xml:space="preserve">José Madain Estrada </w:t>
            </w:r>
            <w:proofErr w:type="spellStart"/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>Vazquez</w:t>
            </w:r>
            <w:proofErr w:type="spellEnd"/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>.</w:t>
            </w:r>
          </w:p>
          <w:p w14:paraId="7D630FFC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>(C-1406477).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C692451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Elaboró:</w:t>
            </w:r>
          </w:p>
          <w:p w14:paraId="48A31550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 xml:space="preserve">El Sargento 2/o. Transmisiones. </w:t>
            </w:r>
          </w:p>
          <w:p w14:paraId="33756864" w14:textId="77777777" w:rsidR="00976A7F" w:rsidRDefault="00976A7F">
            <w:pPr>
              <w:jc w:val="center"/>
              <w:rPr>
                <w:rFonts w:ascii="Geomanist" w:hAnsi="Geomanist" w:cs="Geomanist"/>
                <w:color w:val="000000"/>
                <w:sz w:val="20"/>
                <w:szCs w:val="20"/>
              </w:rPr>
            </w:pPr>
          </w:p>
          <w:p w14:paraId="3A32A55C" w14:textId="77777777" w:rsidR="00976A7F" w:rsidRDefault="00976A7F">
            <w:pPr>
              <w:jc w:val="center"/>
              <w:rPr>
                <w:rFonts w:ascii="Geomanist" w:hAnsi="Geomanist" w:cs="Geomanist"/>
                <w:color w:val="000000"/>
                <w:sz w:val="20"/>
                <w:szCs w:val="20"/>
              </w:rPr>
            </w:pPr>
          </w:p>
          <w:p w14:paraId="43FE9CE1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Edgar David González Hernández.</w:t>
            </w:r>
          </w:p>
          <w:p w14:paraId="19D53124" w14:textId="77777777" w:rsidR="00976A7F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(C-8777943).</w:t>
            </w:r>
          </w:p>
        </w:tc>
      </w:tr>
    </w:tbl>
    <w:p w14:paraId="607B803A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7CF30DD4" w14:textId="77777777" w:rsidR="00976A7F" w:rsidRDefault="00976A7F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13667947" w14:textId="77777777" w:rsidR="00976A7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  <w:r>
        <w:rPr>
          <w:rFonts w:ascii="Geomanist" w:eastAsia="Geomanist" w:hAnsi="Geomanist" w:cs="Geomanist"/>
          <w:color w:val="000000"/>
          <w:sz w:val="20"/>
          <w:szCs w:val="20"/>
        </w:rPr>
        <w:t>V/o.</w:t>
      </w:r>
      <w:r>
        <w:rPr>
          <w:rFonts w:ascii="Calibri" w:eastAsia="Geomanist" w:hAnsi="Calibri" w:cs="Calibri"/>
          <w:color w:val="000000"/>
          <w:sz w:val="20"/>
          <w:szCs w:val="20"/>
        </w:rPr>
        <w:t> </w:t>
      </w:r>
      <w:r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  <w:szCs w:val="20"/>
        </w:rPr>
        <w:t> </w:t>
      </w:r>
      <w:r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  <w:szCs w:val="20"/>
        </w:rPr>
        <w:t> </w:t>
      </w:r>
      <w:r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  <w:szCs w:val="20"/>
        </w:rPr>
        <w:t> </w:t>
      </w:r>
      <w:r>
        <w:rPr>
          <w:rFonts w:ascii="Geomanist" w:eastAsia="Geomanist" w:hAnsi="Geomanist" w:cs="Geomanist"/>
          <w:color w:val="000000"/>
          <w:sz w:val="20"/>
          <w:szCs w:val="20"/>
        </w:rPr>
        <w:t xml:space="preserve"> B/o.</w:t>
      </w:r>
    </w:p>
    <w:p w14:paraId="5D4744A0" w14:textId="77777777" w:rsidR="00976A7F" w:rsidRDefault="00000000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  <w:r>
        <w:rPr>
          <w:rFonts w:ascii="Geomanist" w:eastAsia="Geomanist" w:hAnsi="Geomanist" w:cs="Geomanist"/>
          <w:color w:val="000000"/>
          <w:sz w:val="20"/>
          <w:szCs w:val="20"/>
        </w:rPr>
        <w:t>{{GRADO_VO_BO}}</w:t>
      </w:r>
    </w:p>
    <w:p w14:paraId="122091EF" w14:textId="77777777" w:rsidR="00976A7F" w:rsidRDefault="00976A7F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</w:p>
    <w:p w14:paraId="068B2F35" w14:textId="77777777" w:rsidR="00976A7F" w:rsidRDefault="00976A7F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</w:p>
    <w:p w14:paraId="249EAC45" w14:textId="77777777" w:rsidR="00976A7F" w:rsidRDefault="00000000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  <w:r>
        <w:rPr>
          <w:rFonts w:ascii="Geomanist" w:eastAsia="Geomanist" w:hAnsi="Geomanist" w:cs="Geomanist"/>
          <w:color w:val="000000"/>
          <w:sz w:val="20"/>
          <w:szCs w:val="20"/>
        </w:rPr>
        <w:t>{{NOMBRE_VO_BO}}</w:t>
      </w:r>
    </w:p>
    <w:p w14:paraId="76438664" w14:textId="77777777" w:rsidR="00976A7F" w:rsidRDefault="00000000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eastAsia="Geomanist" w:hAnsi="Geomanist" w:cs="Geomanist"/>
          <w:color w:val="000000"/>
          <w:sz w:val="20"/>
          <w:szCs w:val="20"/>
        </w:rPr>
        <w:t>({{MATRICULA_VO_BO}}).</w:t>
      </w:r>
    </w:p>
    <w:bookmarkEnd w:id="0"/>
    <w:p w14:paraId="1787946E" w14:textId="77777777" w:rsidR="00976A7F" w:rsidRDefault="00976A7F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p w14:paraId="4755FB3B" w14:textId="77777777" w:rsidR="00976A7F" w:rsidRDefault="00976A7F">
      <w:pPr>
        <w:spacing w:after="0"/>
        <w:jc w:val="center"/>
        <w:rPr>
          <w:rFonts w:ascii="Geomanist" w:hAnsi="Geomanist" w:cs="Geomanist"/>
          <w:b/>
          <w:bCs/>
        </w:rPr>
      </w:pPr>
    </w:p>
    <w:p w14:paraId="4893D3E9" w14:textId="77777777" w:rsidR="00976A7F" w:rsidRDefault="00976A7F">
      <w:pPr>
        <w:spacing w:after="0"/>
        <w:jc w:val="center"/>
        <w:rPr>
          <w:rFonts w:ascii="Geomanist" w:hAnsi="Geomanist" w:cs="Geomanist"/>
          <w:b/>
          <w:bCs/>
        </w:rPr>
      </w:pPr>
    </w:p>
    <w:p w14:paraId="6A356470" w14:textId="77777777" w:rsidR="00976A7F" w:rsidRDefault="00976A7F">
      <w:pPr>
        <w:spacing w:after="0"/>
        <w:rPr>
          <w:rFonts w:ascii="Geomanist" w:hAnsi="Geomanist" w:cs="Geomanist"/>
        </w:rPr>
      </w:pPr>
    </w:p>
    <w:sectPr w:rsidR="00976A7F">
      <w:pgSz w:w="11906" w:h="16838"/>
      <w:pgMar w:top="850" w:right="850" w:bottom="850" w:left="198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D45B" w14:textId="77777777" w:rsidR="00AF3EAD" w:rsidRDefault="00AF3EAD">
      <w:pPr>
        <w:spacing w:after="0" w:line="240" w:lineRule="auto"/>
      </w:pPr>
      <w:r>
        <w:separator/>
      </w:r>
    </w:p>
  </w:endnote>
  <w:endnote w:type="continuationSeparator" w:id="0">
    <w:p w14:paraId="4E8F4695" w14:textId="77777777" w:rsidR="00AF3EAD" w:rsidRDefault="00A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777F" w14:textId="77777777" w:rsidR="00AF3EAD" w:rsidRDefault="00AF3EAD">
      <w:pPr>
        <w:spacing w:after="0" w:line="240" w:lineRule="auto"/>
      </w:pPr>
      <w:r>
        <w:separator/>
      </w:r>
    </w:p>
  </w:footnote>
  <w:footnote w:type="continuationSeparator" w:id="0">
    <w:p w14:paraId="281C63E2" w14:textId="77777777" w:rsidR="00AF3EAD" w:rsidRDefault="00AF3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7F"/>
    <w:rsid w:val="001562B0"/>
    <w:rsid w:val="00916EC8"/>
    <w:rsid w:val="00976A7F"/>
    <w:rsid w:val="00A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1A89"/>
  <w15:docId w15:val="{AB7F9949-ED2A-464B-928A-95060D97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Fuentedeprrafopredeter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Fuentedeprrafopredeter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Fuentedeprrafopredeter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Fuentedeprrafopredeter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basedOn w:val="Fuentedeprrafopredeter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Fuentedeprrafopredeter"/>
    <w:uiPriority w:val="99"/>
    <w:semiHidden/>
    <w:rPr>
      <w:sz w:val="20"/>
      <w:szCs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18</cp:revision>
  <dcterms:created xsi:type="dcterms:W3CDTF">2025-01-19T16:40:00Z</dcterms:created>
  <dcterms:modified xsi:type="dcterms:W3CDTF">2025-03-14T19:23:00Z</dcterms:modified>
</cp:coreProperties>
</file>