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D5C5" w14:textId="3637F25D" w:rsidR="006B4823" w:rsidRPr="006B4823" w:rsidRDefault="006B4823" w:rsidP="006B4823">
      <w:pPr>
        <w:pStyle w:val="Heading1"/>
      </w:pPr>
      <w:r>
        <w:t>School Incidents in NSW Public Schools - Analysis Report</w:t>
      </w:r>
    </w:p>
    <w:p w14:paraId="44C60F8B" w14:textId="77777777" w:rsidR="006B4823" w:rsidRDefault="006B4823" w:rsidP="00345E6C">
      <w:pPr>
        <w:pStyle w:val="Heading4"/>
      </w:pPr>
    </w:p>
    <w:p w14:paraId="30EB6638" w14:textId="2DEBA92E" w:rsidR="003E2568" w:rsidRDefault="003E2568" w:rsidP="00345E6C">
      <w:pPr>
        <w:pStyle w:val="Heading4"/>
      </w:pPr>
      <w:r>
        <w:t>1. What are the most common incident groups and categories?</w:t>
      </w:r>
    </w:p>
    <w:p w14:paraId="3324EA24" w14:textId="7DCEFDCF" w:rsidR="003E2568" w:rsidRDefault="00D23E21" w:rsidP="003E2568">
      <w:r>
        <w:rPr>
          <w:noProof/>
        </w:rPr>
        <w:t>Assault is the most common, followed by Indecent Assault and Possession of a Weapon.</w:t>
      </w:r>
    </w:p>
    <w:p w14:paraId="70349A1E" w14:textId="4214FF69" w:rsidR="003E2568" w:rsidRDefault="002E6D02" w:rsidP="003E2568">
      <w:r w:rsidRPr="002E6D02">
        <w:rPr>
          <w:noProof/>
        </w:rPr>
        <w:drawing>
          <wp:inline distT="0" distB="0" distL="0" distR="0" wp14:anchorId="3A97359D" wp14:editId="55F0930A">
            <wp:extent cx="5505490" cy="3219474"/>
            <wp:effectExtent l="0" t="0" r="0" b="0"/>
            <wp:docPr id="113963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0408" name=""/>
                    <pic:cNvPicPr/>
                  </pic:nvPicPr>
                  <pic:blipFill>
                    <a:blip r:embed="rId5"/>
                    <a:stretch>
                      <a:fillRect/>
                    </a:stretch>
                  </pic:blipFill>
                  <pic:spPr>
                    <a:xfrm>
                      <a:off x="0" y="0"/>
                      <a:ext cx="5505490" cy="3219474"/>
                    </a:xfrm>
                    <a:prstGeom prst="rect">
                      <a:avLst/>
                    </a:prstGeom>
                  </pic:spPr>
                </pic:pic>
              </a:graphicData>
            </a:graphic>
          </wp:inline>
        </w:drawing>
      </w:r>
    </w:p>
    <w:p w14:paraId="5CB4D9F6" w14:textId="77777777" w:rsidR="003E2568" w:rsidRDefault="003E2568" w:rsidP="003E2568"/>
    <w:p w14:paraId="5E08F875" w14:textId="77777777" w:rsidR="00D23E21" w:rsidRDefault="00D23E21">
      <w:pPr>
        <w:rPr>
          <w:rFonts w:eastAsiaTheme="majorEastAsia" w:cstheme="majorBidi"/>
          <w:i/>
          <w:iCs/>
          <w:color w:val="0F4761" w:themeColor="accent1" w:themeShade="BF"/>
        </w:rPr>
      </w:pPr>
      <w:r>
        <w:br w:type="page"/>
      </w:r>
    </w:p>
    <w:p w14:paraId="51BD4DFB" w14:textId="08EBEDA8" w:rsidR="003E2568" w:rsidRDefault="003E2568" w:rsidP="00345E6C">
      <w:pPr>
        <w:pStyle w:val="Heading4"/>
      </w:pPr>
      <w:r>
        <w:lastRenderedPageBreak/>
        <w:t>2. How has incident volume changed over time?</w:t>
      </w:r>
    </w:p>
    <w:p w14:paraId="30D52D9D" w14:textId="5A36D9DE" w:rsidR="00D23E21" w:rsidRDefault="00D23E21" w:rsidP="00D23E21">
      <w:r>
        <w:t>Upwards trend. Incidents dipped in 2020/2021 because of COVID, but sharply rose afterwards, exceeding pre-COVID (2019) years.</w:t>
      </w:r>
      <w:r w:rsidR="00674541">
        <w:t xml:space="preserve"> 2023 has almost double the number of incidents in 2019.</w:t>
      </w:r>
    </w:p>
    <w:p w14:paraId="6C270AC6" w14:textId="77777777" w:rsidR="00D23E21" w:rsidRPr="00D23E21" w:rsidRDefault="00D23E21" w:rsidP="00D23E21"/>
    <w:p w14:paraId="1EF9A9EF" w14:textId="7D3B1C5D" w:rsidR="006569E8" w:rsidRDefault="002A6E1C" w:rsidP="003E2568">
      <w:r w:rsidRPr="002A6E1C">
        <w:rPr>
          <w:noProof/>
        </w:rPr>
        <w:drawing>
          <wp:inline distT="0" distB="0" distL="0" distR="0" wp14:anchorId="5FBC044F" wp14:editId="0E6BEB2A">
            <wp:extent cx="5731510" cy="2197100"/>
            <wp:effectExtent l="0" t="0" r="2540" b="0"/>
            <wp:docPr id="207513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138639" name=""/>
                    <pic:cNvPicPr/>
                  </pic:nvPicPr>
                  <pic:blipFill>
                    <a:blip r:embed="rId6"/>
                    <a:stretch>
                      <a:fillRect/>
                    </a:stretch>
                  </pic:blipFill>
                  <pic:spPr>
                    <a:xfrm>
                      <a:off x="0" y="0"/>
                      <a:ext cx="5731510" cy="2197100"/>
                    </a:xfrm>
                    <a:prstGeom prst="rect">
                      <a:avLst/>
                    </a:prstGeom>
                  </pic:spPr>
                </pic:pic>
              </a:graphicData>
            </a:graphic>
          </wp:inline>
        </w:drawing>
      </w:r>
    </w:p>
    <w:p w14:paraId="426EE15F" w14:textId="77777777" w:rsidR="00674541" w:rsidRDefault="005F73CE" w:rsidP="00674541">
      <w:r w:rsidRPr="005F73CE">
        <w:rPr>
          <w:noProof/>
        </w:rPr>
        <w:drawing>
          <wp:inline distT="0" distB="0" distL="0" distR="0" wp14:anchorId="6A895634" wp14:editId="06A782DD">
            <wp:extent cx="5731510" cy="2270125"/>
            <wp:effectExtent l="0" t="0" r="2540" b="0"/>
            <wp:docPr id="67081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16422" name=""/>
                    <pic:cNvPicPr/>
                  </pic:nvPicPr>
                  <pic:blipFill>
                    <a:blip r:embed="rId7"/>
                    <a:stretch>
                      <a:fillRect/>
                    </a:stretch>
                  </pic:blipFill>
                  <pic:spPr>
                    <a:xfrm>
                      <a:off x="0" y="0"/>
                      <a:ext cx="5731510" cy="2270125"/>
                    </a:xfrm>
                    <a:prstGeom prst="rect">
                      <a:avLst/>
                    </a:prstGeom>
                  </pic:spPr>
                </pic:pic>
              </a:graphicData>
            </a:graphic>
          </wp:inline>
        </w:drawing>
      </w:r>
    </w:p>
    <w:p w14:paraId="5D0AB93F" w14:textId="77777777" w:rsidR="00674541" w:rsidRDefault="00674541">
      <w:r>
        <w:br w:type="page"/>
      </w:r>
    </w:p>
    <w:p w14:paraId="666575A4" w14:textId="32C8D11B" w:rsidR="003E2568" w:rsidRDefault="003E2568" w:rsidP="00674541">
      <w:pPr>
        <w:pStyle w:val="Heading4"/>
      </w:pPr>
      <w:r>
        <w:lastRenderedPageBreak/>
        <w:t>3. How does incident volume vary by school term?</w:t>
      </w:r>
    </w:p>
    <w:p w14:paraId="7485BC04" w14:textId="3D314289" w:rsidR="00674541" w:rsidRDefault="00674541" w:rsidP="00674541">
      <w:r>
        <w:t>No noticeable pattern. The most recent years (2022, 2023) suggest a pattern of increasing incidents in Term 1 and 4.</w:t>
      </w:r>
    </w:p>
    <w:p w14:paraId="1D943FF6" w14:textId="746A3F1A" w:rsidR="00674541" w:rsidRDefault="00674541" w:rsidP="00674541">
      <w:r>
        <w:t>Incidents consistently peak during March, May, August, November.</w:t>
      </w:r>
    </w:p>
    <w:p w14:paraId="66E083F4" w14:textId="33250697" w:rsidR="00002AF4" w:rsidRPr="00674541" w:rsidRDefault="00002AF4" w:rsidP="00674541">
      <w:r>
        <w:t xml:space="preserve">Incidents consistently dip during January, April, July, </w:t>
      </w:r>
      <w:r w:rsidR="00D8567C">
        <w:t>September, December due to school holidays.</w:t>
      </w:r>
    </w:p>
    <w:p w14:paraId="681C1704" w14:textId="677B1260" w:rsidR="00553D6B" w:rsidRDefault="00553D6B" w:rsidP="003E2568">
      <w:r w:rsidRPr="00553D6B">
        <w:rPr>
          <w:noProof/>
        </w:rPr>
        <w:drawing>
          <wp:inline distT="0" distB="0" distL="0" distR="0" wp14:anchorId="777CE7D4" wp14:editId="0DD6B2FE">
            <wp:extent cx="5695992" cy="3524276"/>
            <wp:effectExtent l="0" t="0" r="0" b="0"/>
            <wp:docPr id="16202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23758" name=""/>
                    <pic:cNvPicPr/>
                  </pic:nvPicPr>
                  <pic:blipFill>
                    <a:blip r:embed="rId8"/>
                    <a:stretch>
                      <a:fillRect/>
                    </a:stretch>
                  </pic:blipFill>
                  <pic:spPr>
                    <a:xfrm>
                      <a:off x="0" y="0"/>
                      <a:ext cx="5695992" cy="3524276"/>
                    </a:xfrm>
                    <a:prstGeom prst="rect">
                      <a:avLst/>
                    </a:prstGeom>
                  </pic:spPr>
                </pic:pic>
              </a:graphicData>
            </a:graphic>
          </wp:inline>
        </w:drawing>
      </w:r>
    </w:p>
    <w:p w14:paraId="7E82D802" w14:textId="77777777" w:rsidR="00674541" w:rsidRDefault="00037F18" w:rsidP="00674541">
      <w:r w:rsidRPr="00037F18">
        <w:rPr>
          <w:noProof/>
        </w:rPr>
        <w:drawing>
          <wp:inline distT="0" distB="0" distL="0" distR="0" wp14:anchorId="751EBA50" wp14:editId="4B4F496D">
            <wp:extent cx="5731510" cy="1918335"/>
            <wp:effectExtent l="0" t="0" r="2540" b="5715"/>
            <wp:docPr id="161748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7200" name=""/>
                    <pic:cNvPicPr/>
                  </pic:nvPicPr>
                  <pic:blipFill>
                    <a:blip r:embed="rId9"/>
                    <a:stretch>
                      <a:fillRect/>
                    </a:stretch>
                  </pic:blipFill>
                  <pic:spPr>
                    <a:xfrm>
                      <a:off x="0" y="0"/>
                      <a:ext cx="5731510" cy="1918335"/>
                    </a:xfrm>
                    <a:prstGeom prst="rect">
                      <a:avLst/>
                    </a:prstGeom>
                  </pic:spPr>
                </pic:pic>
              </a:graphicData>
            </a:graphic>
          </wp:inline>
        </w:drawing>
      </w:r>
    </w:p>
    <w:p w14:paraId="7D783C1A" w14:textId="77777777" w:rsidR="00674541" w:rsidRDefault="00674541">
      <w:r>
        <w:br w:type="page"/>
      </w:r>
    </w:p>
    <w:p w14:paraId="5D5EFE27" w14:textId="7CA5BE08" w:rsidR="003E2568" w:rsidRDefault="003E2568" w:rsidP="00674541">
      <w:pPr>
        <w:pStyle w:val="Heading4"/>
      </w:pPr>
      <w:r>
        <w:lastRenderedPageBreak/>
        <w:t>4. Where do incidents most commonly occur?</w:t>
      </w:r>
    </w:p>
    <w:p w14:paraId="5CA8F5EA" w14:textId="03F8AFF7" w:rsidR="00BC579E" w:rsidRDefault="00BC579E" w:rsidP="00BC579E">
      <w:r>
        <w:t>Vast majority of incidents occur at school. However, most incidents outside of school won’t be reported, so the number of incidents in ‘Off workplace grounds’ is inaccurate</w:t>
      </w:r>
      <w:r w:rsidR="000875C7">
        <w:t>.</w:t>
      </w:r>
    </w:p>
    <w:p w14:paraId="4D76ABC8" w14:textId="77777777" w:rsidR="00BC579E" w:rsidRPr="00BC579E" w:rsidRDefault="00BC579E" w:rsidP="00BC579E"/>
    <w:p w14:paraId="7D7803C3" w14:textId="55337036" w:rsidR="00917766" w:rsidRDefault="006E26A2" w:rsidP="003E2568">
      <w:r w:rsidRPr="006E26A2">
        <w:rPr>
          <w:noProof/>
        </w:rPr>
        <w:drawing>
          <wp:inline distT="0" distB="0" distL="0" distR="0" wp14:anchorId="3164AD99" wp14:editId="7E648239">
            <wp:extent cx="4619659" cy="3190898"/>
            <wp:effectExtent l="0" t="0" r="9525" b="9525"/>
            <wp:docPr id="51674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48726" name=""/>
                    <pic:cNvPicPr/>
                  </pic:nvPicPr>
                  <pic:blipFill>
                    <a:blip r:embed="rId10"/>
                    <a:stretch>
                      <a:fillRect/>
                    </a:stretch>
                  </pic:blipFill>
                  <pic:spPr>
                    <a:xfrm>
                      <a:off x="0" y="0"/>
                      <a:ext cx="4619659" cy="3190898"/>
                    </a:xfrm>
                    <a:prstGeom prst="rect">
                      <a:avLst/>
                    </a:prstGeom>
                  </pic:spPr>
                </pic:pic>
              </a:graphicData>
            </a:graphic>
          </wp:inline>
        </w:drawing>
      </w:r>
    </w:p>
    <w:p w14:paraId="0EE0904D" w14:textId="77777777" w:rsidR="007A7DF7" w:rsidRDefault="007A7DF7">
      <w:pPr>
        <w:rPr>
          <w:rFonts w:eastAsiaTheme="majorEastAsia" w:cstheme="majorBidi"/>
          <w:i/>
          <w:iCs/>
          <w:color w:val="0F4761" w:themeColor="accent1" w:themeShade="BF"/>
        </w:rPr>
      </w:pPr>
      <w:r>
        <w:br w:type="page"/>
      </w:r>
    </w:p>
    <w:p w14:paraId="2048F563" w14:textId="32FF800F" w:rsidR="003E2568" w:rsidRDefault="003E2568" w:rsidP="00345E6C">
      <w:pPr>
        <w:pStyle w:val="Heading4"/>
      </w:pPr>
      <w:r>
        <w:lastRenderedPageBreak/>
        <w:t>5. How does incident type vary by location/context?</w:t>
      </w:r>
    </w:p>
    <w:p w14:paraId="1F0EEE25" w14:textId="2A3F2A36" w:rsidR="007A7DF7" w:rsidRPr="007A7DF7" w:rsidRDefault="007A7DF7" w:rsidP="007A7DF7">
      <w:r>
        <w:t>Assault (PINK) and Indecent Assault (DARK GREEN) are the most common incident types. However, during excursions, Indecent Assault is more common.</w:t>
      </w:r>
    </w:p>
    <w:p w14:paraId="4EE67B07" w14:textId="0CEB6558" w:rsidR="002B0089" w:rsidRDefault="00525F4B" w:rsidP="003E2568">
      <w:r w:rsidRPr="00525F4B">
        <w:rPr>
          <w:noProof/>
        </w:rPr>
        <w:drawing>
          <wp:inline distT="0" distB="0" distL="0" distR="0" wp14:anchorId="3D9B9C76" wp14:editId="41A21188">
            <wp:extent cx="5731510" cy="2910205"/>
            <wp:effectExtent l="0" t="0" r="2540" b="4445"/>
            <wp:docPr id="201220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06337" name=""/>
                    <pic:cNvPicPr/>
                  </pic:nvPicPr>
                  <pic:blipFill>
                    <a:blip r:embed="rId11"/>
                    <a:stretch>
                      <a:fillRect/>
                    </a:stretch>
                  </pic:blipFill>
                  <pic:spPr>
                    <a:xfrm>
                      <a:off x="0" y="0"/>
                      <a:ext cx="5731510" cy="2910205"/>
                    </a:xfrm>
                    <a:prstGeom prst="rect">
                      <a:avLst/>
                    </a:prstGeom>
                  </pic:spPr>
                </pic:pic>
              </a:graphicData>
            </a:graphic>
          </wp:inline>
        </w:drawing>
      </w:r>
    </w:p>
    <w:p w14:paraId="4B8CDBDB" w14:textId="77777777" w:rsidR="00E93F2F" w:rsidRDefault="00E93F2F">
      <w:pPr>
        <w:rPr>
          <w:rFonts w:eastAsiaTheme="majorEastAsia" w:cstheme="majorBidi"/>
          <w:i/>
          <w:iCs/>
          <w:color w:val="0F4761" w:themeColor="accent1" w:themeShade="BF"/>
        </w:rPr>
      </w:pPr>
      <w:r>
        <w:br w:type="page"/>
      </w:r>
    </w:p>
    <w:p w14:paraId="0E164646" w14:textId="42477CD5" w:rsidR="003E2568" w:rsidRDefault="00345E6C" w:rsidP="00345E6C">
      <w:pPr>
        <w:pStyle w:val="Heading4"/>
      </w:pPr>
      <w:r>
        <w:lastRenderedPageBreak/>
        <w:t>6</w:t>
      </w:r>
      <w:r w:rsidR="003E2568">
        <w:t>. How does the incident profile differ between operational directorates?</w:t>
      </w:r>
    </w:p>
    <w:p w14:paraId="162E7C35" w14:textId="744498A6" w:rsidR="00036F13" w:rsidRDefault="00DB0667" w:rsidP="003E2568">
      <w:r>
        <w:t xml:space="preserve">Rural North and </w:t>
      </w:r>
      <w:r w:rsidR="00DA5C49">
        <w:t>Regional South are the most vulnerable to floods.</w:t>
      </w:r>
    </w:p>
    <w:p w14:paraId="53BDB77C" w14:textId="182D1CFF" w:rsidR="001D7AC6" w:rsidRDefault="001D7AC6" w:rsidP="003E2568">
      <w:r w:rsidRPr="001D7AC6">
        <w:rPr>
          <w:noProof/>
        </w:rPr>
        <w:drawing>
          <wp:inline distT="0" distB="0" distL="0" distR="0" wp14:anchorId="2902DD4B" wp14:editId="28D58750">
            <wp:extent cx="5731510" cy="3014980"/>
            <wp:effectExtent l="0" t="0" r="2540" b="0"/>
            <wp:docPr id="89600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08714" name=""/>
                    <pic:cNvPicPr/>
                  </pic:nvPicPr>
                  <pic:blipFill>
                    <a:blip r:embed="rId12"/>
                    <a:stretch>
                      <a:fillRect/>
                    </a:stretch>
                  </pic:blipFill>
                  <pic:spPr>
                    <a:xfrm>
                      <a:off x="0" y="0"/>
                      <a:ext cx="5731510" cy="3014980"/>
                    </a:xfrm>
                    <a:prstGeom prst="rect">
                      <a:avLst/>
                    </a:prstGeom>
                  </pic:spPr>
                </pic:pic>
              </a:graphicData>
            </a:graphic>
          </wp:inline>
        </w:drawing>
      </w:r>
      <w:r w:rsidR="00C70E28">
        <w:t xml:space="preserve">Top 10 </w:t>
      </w:r>
      <w:r w:rsidR="00654ADF">
        <w:t>Principal Network’s by flood incidents.</w:t>
      </w:r>
    </w:p>
    <w:p w14:paraId="4D148498" w14:textId="59395FFC" w:rsidR="000B43C2" w:rsidRDefault="00C70E28" w:rsidP="003E2568">
      <w:r w:rsidRPr="00C70E28">
        <w:rPr>
          <w:noProof/>
        </w:rPr>
        <w:drawing>
          <wp:inline distT="0" distB="0" distL="0" distR="0" wp14:anchorId="09241B12" wp14:editId="492F30D2">
            <wp:extent cx="4581558" cy="3486175"/>
            <wp:effectExtent l="0" t="0" r="9525" b="0"/>
            <wp:docPr id="23227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73012" name=""/>
                    <pic:cNvPicPr/>
                  </pic:nvPicPr>
                  <pic:blipFill>
                    <a:blip r:embed="rId13"/>
                    <a:stretch>
                      <a:fillRect/>
                    </a:stretch>
                  </pic:blipFill>
                  <pic:spPr>
                    <a:xfrm>
                      <a:off x="0" y="0"/>
                      <a:ext cx="4581558" cy="3486175"/>
                    </a:xfrm>
                    <a:prstGeom prst="rect">
                      <a:avLst/>
                    </a:prstGeom>
                  </pic:spPr>
                </pic:pic>
              </a:graphicData>
            </a:graphic>
          </wp:inline>
        </w:drawing>
      </w:r>
    </w:p>
    <w:p w14:paraId="373555C9" w14:textId="77777777" w:rsidR="00654ADF" w:rsidRDefault="00654ADF" w:rsidP="00A543E0"/>
    <w:p w14:paraId="7FC46CDF" w14:textId="77777777" w:rsidR="00654ADF" w:rsidRDefault="00654ADF" w:rsidP="00A543E0"/>
    <w:p w14:paraId="495848D3" w14:textId="77777777" w:rsidR="00654ADF" w:rsidRDefault="00654ADF" w:rsidP="00A543E0"/>
    <w:p w14:paraId="11F9D7A5" w14:textId="77777777" w:rsidR="00654ADF" w:rsidRDefault="00654ADF" w:rsidP="00A543E0"/>
    <w:p w14:paraId="1D9F068A" w14:textId="5AEEB09A" w:rsidR="00A543E0" w:rsidRPr="00A543E0" w:rsidRDefault="00A543E0" w:rsidP="00A543E0">
      <w:r w:rsidRPr="00A543E0">
        <w:lastRenderedPageBreak/>
        <w:t xml:space="preserve">Drug use is </w:t>
      </w:r>
      <w:r w:rsidR="00206255">
        <w:t>evenly distributed.</w:t>
      </w:r>
    </w:p>
    <w:p w14:paraId="2F6A5827" w14:textId="17607420" w:rsidR="00E749DC" w:rsidRDefault="00A543E0" w:rsidP="003E2568">
      <w:r w:rsidRPr="00A543E0">
        <w:rPr>
          <w:noProof/>
        </w:rPr>
        <w:drawing>
          <wp:inline distT="0" distB="0" distL="0" distR="0" wp14:anchorId="3614EF77" wp14:editId="01A1CD1B">
            <wp:extent cx="5731510" cy="3030855"/>
            <wp:effectExtent l="0" t="0" r="2540" b="0"/>
            <wp:docPr id="210021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10560" name=""/>
                    <pic:cNvPicPr/>
                  </pic:nvPicPr>
                  <pic:blipFill>
                    <a:blip r:embed="rId14"/>
                    <a:stretch>
                      <a:fillRect/>
                    </a:stretch>
                  </pic:blipFill>
                  <pic:spPr>
                    <a:xfrm>
                      <a:off x="0" y="0"/>
                      <a:ext cx="5731510" cy="3030855"/>
                    </a:xfrm>
                    <a:prstGeom prst="rect">
                      <a:avLst/>
                    </a:prstGeom>
                  </pic:spPr>
                </pic:pic>
              </a:graphicData>
            </a:graphic>
          </wp:inline>
        </w:drawing>
      </w:r>
    </w:p>
    <w:p w14:paraId="11FEEFFB" w14:textId="03675D13" w:rsidR="00206255" w:rsidRDefault="008C7497" w:rsidP="003E2568">
      <w:r>
        <w:t>Regional North takes the lead in suicidality.</w:t>
      </w:r>
    </w:p>
    <w:p w14:paraId="7B53F0AD" w14:textId="3241596F" w:rsidR="008C7497" w:rsidRDefault="008C7497" w:rsidP="003E2568">
      <w:r w:rsidRPr="008C7497">
        <w:rPr>
          <w:noProof/>
        </w:rPr>
        <w:drawing>
          <wp:inline distT="0" distB="0" distL="0" distR="0" wp14:anchorId="1010CF25" wp14:editId="24D83632">
            <wp:extent cx="5731510" cy="3011170"/>
            <wp:effectExtent l="0" t="0" r="2540" b="0"/>
            <wp:docPr id="122945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7537" name=""/>
                    <pic:cNvPicPr/>
                  </pic:nvPicPr>
                  <pic:blipFill>
                    <a:blip r:embed="rId15"/>
                    <a:stretch>
                      <a:fillRect/>
                    </a:stretch>
                  </pic:blipFill>
                  <pic:spPr>
                    <a:xfrm>
                      <a:off x="0" y="0"/>
                      <a:ext cx="5731510" cy="3011170"/>
                    </a:xfrm>
                    <a:prstGeom prst="rect">
                      <a:avLst/>
                    </a:prstGeom>
                  </pic:spPr>
                </pic:pic>
              </a:graphicData>
            </a:graphic>
          </wp:inline>
        </w:drawing>
      </w:r>
    </w:p>
    <w:p w14:paraId="5F11EEA7" w14:textId="77777777" w:rsidR="00654ADF" w:rsidRDefault="00654ADF" w:rsidP="003E2568"/>
    <w:p w14:paraId="0AB8CD3B" w14:textId="77777777" w:rsidR="00654ADF" w:rsidRDefault="00654ADF" w:rsidP="003E2568"/>
    <w:p w14:paraId="717DD87D" w14:textId="77777777" w:rsidR="00654ADF" w:rsidRDefault="00654ADF" w:rsidP="003E2568"/>
    <w:p w14:paraId="539D8EDB" w14:textId="77777777" w:rsidR="00654ADF" w:rsidRDefault="00654ADF" w:rsidP="003E2568"/>
    <w:p w14:paraId="2E2F45C0" w14:textId="77777777" w:rsidR="00654ADF" w:rsidRDefault="00654ADF" w:rsidP="003E2568"/>
    <w:p w14:paraId="4B3DBEC7" w14:textId="77777777" w:rsidR="00654ADF" w:rsidRDefault="00654ADF" w:rsidP="003E2568"/>
    <w:p w14:paraId="4D7A9D89" w14:textId="6693B2C3" w:rsidR="008C7497" w:rsidRDefault="00850AAD" w:rsidP="003E2568">
      <w:r>
        <w:lastRenderedPageBreak/>
        <w:t xml:space="preserve">Metropolitan South and West </w:t>
      </w:r>
      <w:r w:rsidR="00F777E6">
        <w:t>have</w:t>
      </w:r>
      <w:r>
        <w:t xml:space="preserve"> the highest rates of sexual incidents</w:t>
      </w:r>
      <w:r w:rsidR="002A5DC1">
        <w:t>.</w:t>
      </w:r>
    </w:p>
    <w:p w14:paraId="30689A2E" w14:textId="1BD562D9" w:rsidR="00F777E6" w:rsidRDefault="00850AAD" w:rsidP="003E2568">
      <w:r w:rsidRPr="00850AAD">
        <w:rPr>
          <w:noProof/>
        </w:rPr>
        <w:drawing>
          <wp:inline distT="0" distB="0" distL="0" distR="0" wp14:anchorId="43075206" wp14:editId="43886CB8">
            <wp:extent cx="5731510" cy="3077210"/>
            <wp:effectExtent l="0" t="0" r="2540" b="8890"/>
            <wp:docPr id="203739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9796" name=""/>
                    <pic:cNvPicPr/>
                  </pic:nvPicPr>
                  <pic:blipFill>
                    <a:blip r:embed="rId16"/>
                    <a:stretch>
                      <a:fillRect/>
                    </a:stretch>
                  </pic:blipFill>
                  <pic:spPr>
                    <a:xfrm>
                      <a:off x="0" y="0"/>
                      <a:ext cx="5731510" cy="3077210"/>
                    </a:xfrm>
                    <a:prstGeom prst="rect">
                      <a:avLst/>
                    </a:prstGeom>
                  </pic:spPr>
                </pic:pic>
              </a:graphicData>
            </a:graphic>
          </wp:inline>
        </w:drawing>
      </w:r>
    </w:p>
    <w:p w14:paraId="7BE7D2A6" w14:textId="2DA51021" w:rsidR="00BE06F3" w:rsidRDefault="00BE06F3" w:rsidP="003E2568">
      <w:r>
        <w:t xml:space="preserve">Metropolitan South and West </w:t>
      </w:r>
      <w:r w:rsidR="00F777E6">
        <w:t>also take</w:t>
      </w:r>
      <w:r>
        <w:t xml:space="preserve"> the lead f</w:t>
      </w:r>
      <w:r w:rsidR="00117FA3">
        <w:t>or the most serious incidents where police needed to be called</w:t>
      </w:r>
      <w:r>
        <w:t>.</w:t>
      </w:r>
    </w:p>
    <w:p w14:paraId="4AA5D406" w14:textId="2E5BB4E1" w:rsidR="00850AAD" w:rsidRDefault="00BE06F3" w:rsidP="003E2568">
      <w:r w:rsidRPr="00BE06F3">
        <w:rPr>
          <w:noProof/>
        </w:rPr>
        <w:drawing>
          <wp:inline distT="0" distB="0" distL="0" distR="0" wp14:anchorId="7608B9F2" wp14:editId="7C2C702D">
            <wp:extent cx="5731510" cy="3061335"/>
            <wp:effectExtent l="0" t="0" r="2540" b="5715"/>
            <wp:docPr id="144872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20758" name=""/>
                    <pic:cNvPicPr/>
                  </pic:nvPicPr>
                  <pic:blipFill>
                    <a:blip r:embed="rId17"/>
                    <a:stretch>
                      <a:fillRect/>
                    </a:stretch>
                  </pic:blipFill>
                  <pic:spPr>
                    <a:xfrm>
                      <a:off x="0" y="0"/>
                      <a:ext cx="5731510" cy="3061335"/>
                    </a:xfrm>
                    <a:prstGeom prst="rect">
                      <a:avLst/>
                    </a:prstGeom>
                  </pic:spPr>
                </pic:pic>
              </a:graphicData>
            </a:graphic>
          </wp:inline>
        </w:drawing>
      </w:r>
    </w:p>
    <w:p w14:paraId="38292BD9" w14:textId="6A53AF29" w:rsidR="00F777E6" w:rsidRDefault="00F777E6"/>
    <w:p w14:paraId="34A85C21" w14:textId="77777777" w:rsidR="00654ADF" w:rsidRDefault="00654ADF">
      <w:pPr>
        <w:rPr>
          <w:rFonts w:eastAsiaTheme="majorEastAsia" w:cstheme="majorBidi"/>
          <w:i/>
          <w:iCs/>
          <w:color w:val="0F4761" w:themeColor="accent1" w:themeShade="BF"/>
        </w:rPr>
      </w:pPr>
      <w:r>
        <w:br w:type="page"/>
      </w:r>
    </w:p>
    <w:p w14:paraId="0792AC8C" w14:textId="643DDF32" w:rsidR="003E2568" w:rsidRDefault="00345E6C" w:rsidP="00F777E6">
      <w:pPr>
        <w:pStyle w:val="Heading4"/>
      </w:pPr>
      <w:r>
        <w:lastRenderedPageBreak/>
        <w:t>7</w:t>
      </w:r>
      <w:r w:rsidR="003E2568">
        <w:t>. Has the composition of incidents changed over time?</w:t>
      </w:r>
    </w:p>
    <w:p w14:paraId="36BDB45A" w14:textId="49D5515F" w:rsidR="00F20DC3" w:rsidRDefault="006822EE" w:rsidP="003E2568">
      <w:r>
        <w:t>Assault has consistently been the highest category</w:t>
      </w:r>
      <w:r w:rsidR="00C81193">
        <w:t xml:space="preserve"> (see question </w:t>
      </w:r>
      <w:r w:rsidR="00961087">
        <w:t>3’s line</w:t>
      </w:r>
      <w:r w:rsidR="00C81193">
        <w:t xml:space="preserve"> graph).</w:t>
      </w:r>
    </w:p>
    <w:p w14:paraId="283812DA" w14:textId="7109DE26" w:rsidR="008C3A34" w:rsidRDefault="008C3A34" w:rsidP="008C3A34">
      <w:r>
        <w:t>Composition remains largely the same, with higher incident counts over time.</w:t>
      </w:r>
    </w:p>
    <w:p w14:paraId="55E902C8" w14:textId="4BDC8829" w:rsidR="009904BE" w:rsidRDefault="00722D4E" w:rsidP="003E2568">
      <w:r w:rsidRPr="00722D4E">
        <w:rPr>
          <w:noProof/>
        </w:rPr>
        <w:drawing>
          <wp:inline distT="0" distB="0" distL="0" distR="0" wp14:anchorId="66606323" wp14:editId="6CA8958A">
            <wp:extent cx="5731510" cy="2730500"/>
            <wp:effectExtent l="0" t="0" r="2540" b="0"/>
            <wp:docPr id="46092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20274" name=""/>
                    <pic:cNvPicPr/>
                  </pic:nvPicPr>
                  <pic:blipFill>
                    <a:blip r:embed="rId18"/>
                    <a:stretch>
                      <a:fillRect/>
                    </a:stretch>
                  </pic:blipFill>
                  <pic:spPr>
                    <a:xfrm>
                      <a:off x="0" y="0"/>
                      <a:ext cx="5731510" cy="2730500"/>
                    </a:xfrm>
                    <a:prstGeom prst="rect">
                      <a:avLst/>
                    </a:prstGeom>
                  </pic:spPr>
                </pic:pic>
              </a:graphicData>
            </a:graphic>
          </wp:inline>
        </w:drawing>
      </w:r>
    </w:p>
    <w:p w14:paraId="3A830D24" w14:textId="23DB7DAA" w:rsidR="00974E75" w:rsidRDefault="005E280C" w:rsidP="003E2568">
      <w:r>
        <w:t xml:space="preserve">Outlier - </w:t>
      </w:r>
      <w:r w:rsidR="00C81193">
        <w:t xml:space="preserve">over </w:t>
      </w:r>
      <w:r>
        <w:t>1000 flood incidents in 2022.</w:t>
      </w:r>
    </w:p>
    <w:p w14:paraId="5E0BBF07" w14:textId="573F82A0" w:rsidR="00F20DC3" w:rsidRDefault="009904BE" w:rsidP="003E2568">
      <w:r w:rsidRPr="009904BE">
        <w:rPr>
          <w:noProof/>
        </w:rPr>
        <w:drawing>
          <wp:inline distT="0" distB="0" distL="0" distR="0" wp14:anchorId="69B40887" wp14:editId="1D251BE3">
            <wp:extent cx="5731510" cy="3549015"/>
            <wp:effectExtent l="0" t="0" r="2540" b="0"/>
            <wp:docPr id="16761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04180" name=""/>
                    <pic:cNvPicPr/>
                  </pic:nvPicPr>
                  <pic:blipFill>
                    <a:blip r:embed="rId19"/>
                    <a:stretch>
                      <a:fillRect/>
                    </a:stretch>
                  </pic:blipFill>
                  <pic:spPr>
                    <a:xfrm>
                      <a:off x="0" y="0"/>
                      <a:ext cx="5731510" cy="3549015"/>
                    </a:xfrm>
                    <a:prstGeom prst="rect">
                      <a:avLst/>
                    </a:prstGeom>
                  </pic:spPr>
                </pic:pic>
              </a:graphicData>
            </a:graphic>
          </wp:inline>
        </w:drawing>
      </w:r>
    </w:p>
    <w:p w14:paraId="1386C6AC" w14:textId="6F577346" w:rsidR="00D15221" w:rsidRDefault="00722D4E" w:rsidP="00A26B8C">
      <w:r>
        <w:br w:type="page"/>
      </w:r>
    </w:p>
    <w:p w14:paraId="74F83159" w14:textId="0EEEDB89" w:rsidR="00A33EED" w:rsidRDefault="00A26B8C" w:rsidP="00A26B8C">
      <w:pPr>
        <w:pStyle w:val="Heading4"/>
      </w:pPr>
      <w:r>
        <w:lastRenderedPageBreak/>
        <w:t>8</w:t>
      </w:r>
      <w:r w:rsidR="00A33EED">
        <w:t xml:space="preserve">. Top 10 Worst </w:t>
      </w:r>
      <w:r w:rsidR="00720CB6">
        <w:t>P</w:t>
      </w:r>
      <w:r w:rsidR="00A33EED">
        <w:t xml:space="preserve">rincipal </w:t>
      </w:r>
      <w:r w:rsidR="00706C1A">
        <w:t>N</w:t>
      </w:r>
      <w:r w:rsidR="00A33EED">
        <w:t>etworks</w:t>
      </w:r>
      <w:r w:rsidR="002C2846">
        <w:t xml:space="preserve"> (highest incident count)</w:t>
      </w:r>
    </w:p>
    <w:p w14:paraId="66C61155" w14:textId="2A8FA6B7" w:rsidR="00A33EED" w:rsidRDefault="00D32278" w:rsidP="003E2568">
      <w:r w:rsidRPr="00D32278">
        <w:rPr>
          <w:noProof/>
        </w:rPr>
        <w:drawing>
          <wp:inline distT="0" distB="0" distL="0" distR="0" wp14:anchorId="63FB717A" wp14:editId="4E2CF593">
            <wp:extent cx="5731510" cy="3018790"/>
            <wp:effectExtent l="0" t="0" r="2540" b="0"/>
            <wp:docPr id="4109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02556" name=""/>
                    <pic:cNvPicPr/>
                  </pic:nvPicPr>
                  <pic:blipFill>
                    <a:blip r:embed="rId20"/>
                    <a:stretch>
                      <a:fillRect/>
                    </a:stretch>
                  </pic:blipFill>
                  <pic:spPr>
                    <a:xfrm>
                      <a:off x="0" y="0"/>
                      <a:ext cx="5731510" cy="3018790"/>
                    </a:xfrm>
                    <a:prstGeom prst="rect">
                      <a:avLst/>
                    </a:prstGeom>
                  </pic:spPr>
                </pic:pic>
              </a:graphicData>
            </a:graphic>
          </wp:inline>
        </w:drawing>
      </w:r>
    </w:p>
    <w:p w14:paraId="379AEEDF" w14:textId="7B77D022" w:rsidR="00A26B8C" w:rsidRDefault="00A26B8C" w:rsidP="00A26B8C">
      <w:pPr>
        <w:pStyle w:val="Heading4"/>
      </w:pPr>
      <w:r>
        <w:t>9</w:t>
      </w:r>
      <w:r w:rsidR="00A33EED">
        <w:t>. Top 10 Best Principal Networks</w:t>
      </w:r>
      <w:r w:rsidR="002C2846">
        <w:t xml:space="preserve"> (lowest incident count)</w:t>
      </w:r>
    </w:p>
    <w:p w14:paraId="298D1F8F" w14:textId="1605F137" w:rsidR="00A33EED" w:rsidRDefault="00720CB6" w:rsidP="003E2568">
      <w:r w:rsidRPr="00720CB6">
        <w:rPr>
          <w:noProof/>
        </w:rPr>
        <w:drawing>
          <wp:inline distT="0" distB="0" distL="0" distR="0" wp14:anchorId="491DE146" wp14:editId="5A580F73">
            <wp:extent cx="5731510" cy="3171190"/>
            <wp:effectExtent l="0" t="0" r="2540" b="0"/>
            <wp:docPr id="147267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72645" name=""/>
                    <pic:cNvPicPr/>
                  </pic:nvPicPr>
                  <pic:blipFill>
                    <a:blip r:embed="rId21"/>
                    <a:stretch>
                      <a:fillRect/>
                    </a:stretch>
                  </pic:blipFill>
                  <pic:spPr>
                    <a:xfrm>
                      <a:off x="0" y="0"/>
                      <a:ext cx="5731510" cy="3171190"/>
                    </a:xfrm>
                    <a:prstGeom prst="rect">
                      <a:avLst/>
                    </a:prstGeom>
                  </pic:spPr>
                </pic:pic>
              </a:graphicData>
            </a:graphic>
          </wp:inline>
        </w:drawing>
      </w:r>
    </w:p>
    <w:p w14:paraId="04C31C4F" w14:textId="77777777" w:rsidR="00A26B8C" w:rsidRDefault="00A26B8C">
      <w:pPr>
        <w:rPr>
          <w:rFonts w:eastAsiaTheme="majorEastAsia" w:cstheme="majorBidi"/>
          <w:i/>
          <w:iCs/>
          <w:color w:val="0F4761" w:themeColor="accent1" w:themeShade="BF"/>
        </w:rPr>
      </w:pPr>
      <w:r>
        <w:br w:type="page"/>
      </w:r>
    </w:p>
    <w:p w14:paraId="39E9234C" w14:textId="63E6DD8E" w:rsidR="00A26B8C" w:rsidRDefault="00AC1B46" w:rsidP="00AC1B46">
      <w:pPr>
        <w:pStyle w:val="Heading3"/>
      </w:pPr>
      <w:r>
        <w:lastRenderedPageBreak/>
        <w:t>RECOMMENDATIONS:</w:t>
      </w:r>
    </w:p>
    <w:p w14:paraId="3FFBDB1F" w14:textId="30499E81" w:rsidR="00A26B8C" w:rsidRDefault="006E5333" w:rsidP="00A26B8C">
      <w:pPr>
        <w:pStyle w:val="ListParagraph"/>
        <w:numPr>
          <w:ilvl w:val="0"/>
          <w:numId w:val="1"/>
        </w:numPr>
      </w:pPr>
      <w:r w:rsidRPr="006E5333">
        <w:rPr>
          <w:b/>
          <w:bCs/>
        </w:rPr>
        <w:t>I</w:t>
      </w:r>
      <w:r w:rsidRPr="006E5333">
        <w:rPr>
          <w:b/>
          <w:bCs/>
        </w:rPr>
        <w:t>ncrease vigilance and take extra measures when planning these activities.</w:t>
      </w:r>
      <w:r>
        <w:t xml:space="preserve"> </w:t>
      </w:r>
      <w:r w:rsidR="00A20C47" w:rsidRPr="00A20C47">
        <w:t>Indecent/sexual assault incidents were more common during off-site activities and excursions in the dataset. Schools should consider additional supervision, clear safeguarding procedures, appropriate staff-to-student ratios, and risk assessments when planning these activities.</w:t>
      </w:r>
    </w:p>
    <w:p w14:paraId="7BFC98E1" w14:textId="77777777" w:rsidR="00820C60" w:rsidRDefault="00820C60" w:rsidP="003E2568">
      <w:pPr>
        <w:pStyle w:val="ListParagraph"/>
        <w:numPr>
          <w:ilvl w:val="0"/>
          <w:numId w:val="1"/>
        </w:numPr>
      </w:pPr>
      <w:r w:rsidRPr="00820C60">
        <w:rPr>
          <w:b/>
          <w:bCs/>
        </w:rPr>
        <w:t>Increase access to student wellbeing and mental health support.</w:t>
      </w:r>
      <w:r w:rsidRPr="00820C60">
        <w:t xml:space="preserve"> The number of recorded incidents increased over the years, with a notable rise following the COVID-19 period. Schools should consider investing in accessible counselling and wellbeing services, while strengthening strategies for the early identification and intervention of students experiencing difficulties.</w:t>
      </w:r>
    </w:p>
    <w:p w14:paraId="513A0782" w14:textId="5945CB9B" w:rsidR="00491E22" w:rsidRDefault="00F07A4B" w:rsidP="00F07A4B">
      <w:pPr>
        <w:pStyle w:val="ListParagraph"/>
        <w:numPr>
          <w:ilvl w:val="0"/>
          <w:numId w:val="1"/>
        </w:numPr>
      </w:pPr>
      <w:r w:rsidRPr="00F07A4B">
        <w:rPr>
          <w:b/>
          <w:bCs/>
        </w:rPr>
        <w:t>Provide additional support during periods when incidents are more frequent.</w:t>
      </w:r>
      <w:r w:rsidRPr="00F07A4B">
        <w:t xml:space="preserve"> Incidents peak in March, May, August and November, which broadly coincide with periods of increased academic assessment and examination activity, including NAPLAN, HSC examinations and school assignments. While this pattern does not establish that academic pressure causes incidents, schools </w:t>
      </w:r>
      <w:r w:rsidR="0052742D">
        <w:t>can</w:t>
      </w:r>
      <w:r w:rsidRPr="00F07A4B">
        <w:t xml:space="preserve"> use these periods to increase wellbeing check-ins, promote awareness of counselling and support services, provide quiet spaces, and offer additional study and academic support.</w:t>
      </w:r>
    </w:p>
    <w:sectPr w:rsidR="00491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70811"/>
    <w:multiLevelType w:val="hybridMultilevel"/>
    <w:tmpl w:val="4D94A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15782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568"/>
    <w:rsid w:val="00002AF4"/>
    <w:rsid w:val="00036F13"/>
    <w:rsid w:val="00037F18"/>
    <w:rsid w:val="00045804"/>
    <w:rsid w:val="00047433"/>
    <w:rsid w:val="000875C7"/>
    <w:rsid w:val="000B43C2"/>
    <w:rsid w:val="00117FA3"/>
    <w:rsid w:val="0013103E"/>
    <w:rsid w:val="00131E06"/>
    <w:rsid w:val="00154EA0"/>
    <w:rsid w:val="001960CA"/>
    <w:rsid w:val="001B4019"/>
    <w:rsid w:val="001C3CF3"/>
    <w:rsid w:val="001D7AC6"/>
    <w:rsid w:val="001E01C1"/>
    <w:rsid w:val="00206255"/>
    <w:rsid w:val="00225A6E"/>
    <w:rsid w:val="0025029E"/>
    <w:rsid w:val="002A5DC1"/>
    <w:rsid w:val="002A6E1C"/>
    <w:rsid w:val="002B0089"/>
    <w:rsid w:val="002C2846"/>
    <w:rsid w:val="002E6D02"/>
    <w:rsid w:val="003018BC"/>
    <w:rsid w:val="00345E6C"/>
    <w:rsid w:val="003E2568"/>
    <w:rsid w:val="0040245D"/>
    <w:rsid w:val="00491E22"/>
    <w:rsid w:val="0051129C"/>
    <w:rsid w:val="00525F4B"/>
    <w:rsid w:val="0052742D"/>
    <w:rsid w:val="00553D6B"/>
    <w:rsid w:val="005E280C"/>
    <w:rsid w:val="005F73CE"/>
    <w:rsid w:val="00653DC8"/>
    <w:rsid w:val="00654ADF"/>
    <w:rsid w:val="006569E8"/>
    <w:rsid w:val="006613C7"/>
    <w:rsid w:val="00674541"/>
    <w:rsid w:val="006822EE"/>
    <w:rsid w:val="006B4823"/>
    <w:rsid w:val="006E26A2"/>
    <w:rsid w:val="006E5333"/>
    <w:rsid w:val="00706C1A"/>
    <w:rsid w:val="00720CB6"/>
    <w:rsid w:val="00722D4E"/>
    <w:rsid w:val="007250A0"/>
    <w:rsid w:val="007A7DF7"/>
    <w:rsid w:val="00820C60"/>
    <w:rsid w:val="00850AAD"/>
    <w:rsid w:val="00890D53"/>
    <w:rsid w:val="008C3A34"/>
    <w:rsid w:val="008C7497"/>
    <w:rsid w:val="00917766"/>
    <w:rsid w:val="00961087"/>
    <w:rsid w:val="00974E75"/>
    <w:rsid w:val="009904BE"/>
    <w:rsid w:val="009C51EB"/>
    <w:rsid w:val="009D1341"/>
    <w:rsid w:val="009F11BD"/>
    <w:rsid w:val="00A20C47"/>
    <w:rsid w:val="00A26B8C"/>
    <w:rsid w:val="00A33EED"/>
    <w:rsid w:val="00A543E0"/>
    <w:rsid w:val="00AA4FE5"/>
    <w:rsid w:val="00AC1B46"/>
    <w:rsid w:val="00AD106F"/>
    <w:rsid w:val="00BC579E"/>
    <w:rsid w:val="00BD0B95"/>
    <w:rsid w:val="00BE06F3"/>
    <w:rsid w:val="00C16C98"/>
    <w:rsid w:val="00C328B7"/>
    <w:rsid w:val="00C70E28"/>
    <w:rsid w:val="00C81193"/>
    <w:rsid w:val="00D15221"/>
    <w:rsid w:val="00D23E21"/>
    <w:rsid w:val="00D32278"/>
    <w:rsid w:val="00D45AF1"/>
    <w:rsid w:val="00D63F8D"/>
    <w:rsid w:val="00D71A20"/>
    <w:rsid w:val="00D8567C"/>
    <w:rsid w:val="00DA5C49"/>
    <w:rsid w:val="00DB0667"/>
    <w:rsid w:val="00E5265F"/>
    <w:rsid w:val="00E749DC"/>
    <w:rsid w:val="00E93F2F"/>
    <w:rsid w:val="00EC226B"/>
    <w:rsid w:val="00EF56FC"/>
    <w:rsid w:val="00F07A4B"/>
    <w:rsid w:val="00F20DC3"/>
    <w:rsid w:val="00F34B06"/>
    <w:rsid w:val="00F777E6"/>
    <w:rsid w:val="00F95BBC"/>
    <w:rsid w:val="00FE7F4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95170"/>
  <w15:chartTrackingRefBased/>
  <w15:docId w15:val="{285F00F6-6532-45D2-B0B9-5749FB511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A34"/>
  </w:style>
  <w:style w:type="paragraph" w:styleId="Heading1">
    <w:name w:val="heading 1"/>
    <w:basedOn w:val="Normal"/>
    <w:next w:val="Normal"/>
    <w:link w:val="Heading1Char"/>
    <w:uiPriority w:val="9"/>
    <w:qFormat/>
    <w:rsid w:val="003E2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2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2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568"/>
    <w:rPr>
      <w:rFonts w:eastAsiaTheme="majorEastAsia" w:cstheme="majorBidi"/>
      <w:color w:val="272727" w:themeColor="text1" w:themeTint="D8"/>
    </w:rPr>
  </w:style>
  <w:style w:type="paragraph" w:styleId="Title">
    <w:name w:val="Title"/>
    <w:basedOn w:val="Normal"/>
    <w:next w:val="Normal"/>
    <w:link w:val="TitleChar"/>
    <w:uiPriority w:val="10"/>
    <w:qFormat/>
    <w:rsid w:val="003E2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568"/>
    <w:pPr>
      <w:spacing w:before="160"/>
      <w:jc w:val="center"/>
    </w:pPr>
    <w:rPr>
      <w:i/>
      <w:iCs/>
      <w:color w:val="404040" w:themeColor="text1" w:themeTint="BF"/>
    </w:rPr>
  </w:style>
  <w:style w:type="character" w:customStyle="1" w:styleId="QuoteChar">
    <w:name w:val="Quote Char"/>
    <w:basedOn w:val="DefaultParagraphFont"/>
    <w:link w:val="Quote"/>
    <w:uiPriority w:val="29"/>
    <w:rsid w:val="003E2568"/>
    <w:rPr>
      <w:i/>
      <w:iCs/>
      <w:color w:val="404040" w:themeColor="text1" w:themeTint="BF"/>
    </w:rPr>
  </w:style>
  <w:style w:type="paragraph" w:styleId="ListParagraph">
    <w:name w:val="List Paragraph"/>
    <w:basedOn w:val="Normal"/>
    <w:uiPriority w:val="34"/>
    <w:qFormat/>
    <w:rsid w:val="003E2568"/>
    <w:pPr>
      <w:ind w:left="720"/>
      <w:contextualSpacing/>
    </w:pPr>
  </w:style>
  <w:style w:type="character" w:styleId="IntenseEmphasis">
    <w:name w:val="Intense Emphasis"/>
    <w:basedOn w:val="DefaultParagraphFont"/>
    <w:uiPriority w:val="21"/>
    <w:qFormat/>
    <w:rsid w:val="003E2568"/>
    <w:rPr>
      <w:i/>
      <w:iCs/>
      <w:color w:val="0F4761" w:themeColor="accent1" w:themeShade="BF"/>
    </w:rPr>
  </w:style>
  <w:style w:type="paragraph" w:styleId="IntenseQuote">
    <w:name w:val="Intense Quote"/>
    <w:basedOn w:val="Normal"/>
    <w:next w:val="Normal"/>
    <w:link w:val="IntenseQuoteChar"/>
    <w:uiPriority w:val="30"/>
    <w:qFormat/>
    <w:rsid w:val="003E2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568"/>
    <w:rPr>
      <w:i/>
      <w:iCs/>
      <w:color w:val="0F4761" w:themeColor="accent1" w:themeShade="BF"/>
    </w:rPr>
  </w:style>
  <w:style w:type="character" w:styleId="IntenseReference">
    <w:name w:val="Intense Reference"/>
    <w:basedOn w:val="DefaultParagraphFont"/>
    <w:uiPriority w:val="32"/>
    <w:qFormat/>
    <w:rsid w:val="003E2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11</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Ung</dc:creator>
  <cp:keywords/>
  <dc:description/>
  <cp:lastModifiedBy>David Ung</cp:lastModifiedBy>
  <cp:revision>89</cp:revision>
  <dcterms:created xsi:type="dcterms:W3CDTF">2026-08-26T03:06:00Z</dcterms:created>
  <dcterms:modified xsi:type="dcterms:W3CDTF">2026-08-31T12:04:00Z</dcterms:modified>
</cp:coreProperties>
</file>