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6638" w14:textId="77777777" w:rsidR="003E2568" w:rsidRDefault="003E2568" w:rsidP="003E2568">
      <w:r>
        <w:t>1. What are the most common incident groups and categories?</w:t>
      </w:r>
    </w:p>
    <w:p w14:paraId="3324EA24" w14:textId="029E9794" w:rsidR="003E2568" w:rsidRDefault="003E2568" w:rsidP="003E2568">
      <w:r w:rsidRPr="003E2568">
        <w:drawing>
          <wp:inline distT="0" distB="0" distL="0" distR="0" wp14:anchorId="02AF44FA" wp14:editId="18F5DB27">
            <wp:extent cx="4086255" cy="2857521"/>
            <wp:effectExtent l="0" t="0" r="9525" b="0"/>
            <wp:docPr id="25434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41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255" cy="285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9A1E" w14:textId="78D0A137" w:rsidR="003E2568" w:rsidRDefault="003E2568" w:rsidP="003E2568">
      <w:r w:rsidRPr="003E2568">
        <w:drawing>
          <wp:inline distT="0" distB="0" distL="0" distR="0" wp14:anchorId="76C5C2D3" wp14:editId="1BCFFEA2">
            <wp:extent cx="5629316" cy="3648102"/>
            <wp:effectExtent l="0" t="0" r="0" b="9525"/>
            <wp:docPr id="44605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51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9316" cy="364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D9F6" w14:textId="77777777" w:rsidR="003E2568" w:rsidRDefault="003E2568" w:rsidP="003E2568"/>
    <w:p w14:paraId="51BD4DFB" w14:textId="77777777" w:rsidR="003E2568" w:rsidRDefault="003E2568" w:rsidP="003E2568">
      <w:r>
        <w:t>2. How has incident volume changed over time?</w:t>
      </w:r>
    </w:p>
    <w:p w14:paraId="1EF9A9EF" w14:textId="7D3B1C5D" w:rsidR="006569E8" w:rsidRDefault="002A6E1C" w:rsidP="003E2568">
      <w:r w:rsidRPr="002A6E1C">
        <w:lastRenderedPageBreak/>
        <w:drawing>
          <wp:inline distT="0" distB="0" distL="0" distR="0" wp14:anchorId="5FBC044F" wp14:editId="0E6BEB2A">
            <wp:extent cx="5731510" cy="2197100"/>
            <wp:effectExtent l="0" t="0" r="2540" b="0"/>
            <wp:docPr id="207513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38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542C" w14:textId="78442D43" w:rsidR="005F73CE" w:rsidRDefault="005F73CE" w:rsidP="003E2568">
      <w:r w:rsidRPr="005F73CE">
        <w:drawing>
          <wp:inline distT="0" distB="0" distL="0" distR="0" wp14:anchorId="6A895634" wp14:editId="06A782DD">
            <wp:extent cx="5731510" cy="2270125"/>
            <wp:effectExtent l="0" t="0" r="2540" b="0"/>
            <wp:docPr id="67081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16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AC78" w14:textId="2E7DF5A7" w:rsidR="00D63F8D" w:rsidRDefault="00D63F8D" w:rsidP="003E2568">
      <w:r>
        <w:t xml:space="preserve">Upwards trend. </w:t>
      </w:r>
      <w:r w:rsidR="00C328B7">
        <w:t>Incidents dipped in</w:t>
      </w:r>
      <w:r>
        <w:t xml:space="preserve"> 2020/2021 because of COVID, </w:t>
      </w:r>
      <w:r w:rsidR="00C328B7">
        <w:t>but sharply rose afterwards, exceeding pre-COVID (2019) years.</w:t>
      </w:r>
    </w:p>
    <w:p w14:paraId="666575A4" w14:textId="77777777" w:rsidR="003E2568" w:rsidRDefault="003E2568" w:rsidP="003E2568">
      <w:r>
        <w:t>3. How does incident volume vary by school term?</w:t>
      </w:r>
    </w:p>
    <w:p w14:paraId="681C1704" w14:textId="677B1260" w:rsidR="00553D6B" w:rsidRDefault="00553D6B" w:rsidP="003E2568">
      <w:r w:rsidRPr="00553D6B">
        <w:lastRenderedPageBreak/>
        <w:drawing>
          <wp:inline distT="0" distB="0" distL="0" distR="0" wp14:anchorId="777CE7D4" wp14:editId="0DD6B2FE">
            <wp:extent cx="5695992" cy="3524276"/>
            <wp:effectExtent l="0" t="0" r="0" b="0"/>
            <wp:docPr id="162022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23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992" cy="352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8ECC" w14:textId="12F6EE55" w:rsidR="00553D6B" w:rsidRDefault="00553D6B" w:rsidP="003E2568">
      <w:r>
        <w:t>No noticeable pattern.</w:t>
      </w:r>
      <w:r w:rsidR="009F11BD">
        <w:t xml:space="preserve"> The most recent years (2022, 2023) suggest that Term 1 and Term</w:t>
      </w:r>
      <w:r w:rsidR="00917766">
        <w:t xml:space="preserve"> 4 may have an increase in incidents.</w:t>
      </w:r>
    </w:p>
    <w:p w14:paraId="3EEFE538" w14:textId="146EAE3B" w:rsidR="00D15221" w:rsidRDefault="00037F18" w:rsidP="003E2568">
      <w:r w:rsidRPr="00037F18">
        <w:drawing>
          <wp:inline distT="0" distB="0" distL="0" distR="0" wp14:anchorId="751EBA50" wp14:editId="4B4F496D">
            <wp:extent cx="5731510" cy="1918335"/>
            <wp:effectExtent l="0" t="0" r="2540" b="5715"/>
            <wp:docPr id="161748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87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65FD" w14:textId="7A5451DE" w:rsidR="00037F18" w:rsidRDefault="009D1341" w:rsidP="003E2568">
      <w:r>
        <w:t>Incidents peak during March, May, August, November.</w:t>
      </w:r>
    </w:p>
    <w:p w14:paraId="5D5EFE27" w14:textId="77777777" w:rsidR="003E2568" w:rsidRDefault="003E2568" w:rsidP="003E2568">
      <w:r>
        <w:t>4. Where do incidents most commonly occur?</w:t>
      </w:r>
    </w:p>
    <w:p w14:paraId="7D7803C3" w14:textId="55337036" w:rsidR="00917766" w:rsidRDefault="006E26A2" w:rsidP="003E2568">
      <w:r w:rsidRPr="006E26A2">
        <w:lastRenderedPageBreak/>
        <w:drawing>
          <wp:inline distT="0" distB="0" distL="0" distR="0" wp14:anchorId="3164AD99" wp14:editId="7E648239">
            <wp:extent cx="4619659" cy="3190898"/>
            <wp:effectExtent l="0" t="0" r="9525" b="9525"/>
            <wp:docPr id="51674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48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9659" cy="319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8BD0" w14:textId="7A7E8FA9" w:rsidR="006E26A2" w:rsidRDefault="00890D53" w:rsidP="003E2568">
      <w:r>
        <w:t>Most incidents occur at school</w:t>
      </w:r>
      <w:r w:rsidR="006E26A2">
        <w:t xml:space="preserve">. </w:t>
      </w:r>
      <w:r>
        <w:t>However, most incidents outside of school won’t be reported, so</w:t>
      </w:r>
      <w:r w:rsidR="001C3CF3">
        <w:t xml:space="preserve"> the number of incidents in</w:t>
      </w:r>
      <w:r>
        <w:t xml:space="preserve"> ‘Off workplace grounds’ </w:t>
      </w:r>
      <w:r w:rsidR="001C3CF3">
        <w:t>is incomplete.</w:t>
      </w:r>
    </w:p>
    <w:p w14:paraId="2048F563" w14:textId="77777777" w:rsidR="003E2568" w:rsidRDefault="003E2568" w:rsidP="003E2568">
      <w:r>
        <w:t>5. How does incident type vary by location/context?</w:t>
      </w:r>
    </w:p>
    <w:p w14:paraId="4EE67B07" w14:textId="0CEB6558" w:rsidR="002B0089" w:rsidRDefault="00525F4B" w:rsidP="003E2568">
      <w:r w:rsidRPr="00525F4B">
        <w:drawing>
          <wp:inline distT="0" distB="0" distL="0" distR="0" wp14:anchorId="3D9B9C76" wp14:editId="41A21188">
            <wp:extent cx="5731510" cy="2910205"/>
            <wp:effectExtent l="0" t="0" r="2540" b="4445"/>
            <wp:docPr id="201220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06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1C7C" w14:textId="21F15A4F" w:rsidR="00AA4FE5" w:rsidRDefault="00525F4B" w:rsidP="003E2568">
      <w:r>
        <w:t>Assault</w:t>
      </w:r>
      <w:r w:rsidR="00AA4FE5">
        <w:t xml:space="preserve"> (PINK)</w:t>
      </w:r>
      <w:r>
        <w:t xml:space="preserve"> and Indecent Assault </w:t>
      </w:r>
      <w:r w:rsidR="00AA4FE5">
        <w:t xml:space="preserve">(DARK GREEN) </w:t>
      </w:r>
      <w:r>
        <w:t>are the most common incident types</w:t>
      </w:r>
      <w:r w:rsidR="00653DC8">
        <w:t>. However, during excursions, Indecent Assault is more common.</w:t>
      </w:r>
    </w:p>
    <w:p w14:paraId="0E164646" w14:textId="77777777" w:rsidR="003E2568" w:rsidRDefault="003E2568" w:rsidP="003E2568">
      <w:r>
        <w:t>7. How does the incident profile differ between operational directorates?</w:t>
      </w:r>
    </w:p>
    <w:p w14:paraId="162E7C35" w14:textId="744498A6" w:rsidR="00036F13" w:rsidRDefault="00DB0667" w:rsidP="003E2568">
      <w:r>
        <w:t xml:space="preserve">Rural North and </w:t>
      </w:r>
      <w:r w:rsidR="00DA5C49">
        <w:t>Regional South are the most vulnerable to floods.</w:t>
      </w:r>
    </w:p>
    <w:p w14:paraId="0792AC8C" w14:textId="77777777" w:rsidR="003E2568" w:rsidRDefault="003E2568" w:rsidP="003E2568">
      <w:r>
        <w:t>8. Has the composition of incidents changed over time?</w:t>
      </w:r>
    </w:p>
    <w:p w14:paraId="58BDFA74" w14:textId="0C419C05" w:rsidR="006822EE" w:rsidRDefault="006822EE" w:rsidP="003E2568">
      <w:r>
        <w:lastRenderedPageBreak/>
        <w:t>Assault has consistently been the highest category.</w:t>
      </w:r>
    </w:p>
    <w:p w14:paraId="6406B789" w14:textId="39ECE2DD" w:rsidR="006822EE" w:rsidRDefault="005E280C" w:rsidP="003E2568">
      <w:r>
        <w:t>Outlier - 1000 flood incidents in 2022.</w:t>
      </w:r>
    </w:p>
    <w:p w14:paraId="45F3EF42" w14:textId="278461B5" w:rsidR="005E280C" w:rsidRDefault="00EC226B" w:rsidP="003E2568">
      <w:r>
        <w:t>Composition remains largely the same, with higher incident count over time.</w:t>
      </w:r>
    </w:p>
    <w:p w14:paraId="686AED0D" w14:textId="20F2246B" w:rsidR="003E2568" w:rsidRDefault="003E2568" w:rsidP="003E2568">
      <w:r>
        <w:t>9. What are the most important patterns or anomalies revealed by the data?</w:t>
      </w:r>
    </w:p>
    <w:p w14:paraId="6333E871" w14:textId="3D0512E6" w:rsidR="00D15221" w:rsidRDefault="00D15221" w:rsidP="003E2568">
      <w:r>
        <w:t>- Assault and indecent/sexual assault is more common during off site activities and excursions, so teachers need to increase vigilance and take more measures.</w:t>
      </w:r>
    </w:p>
    <w:p w14:paraId="1386C6AC" w14:textId="128250CE" w:rsidR="00D15221" w:rsidRDefault="00131E06" w:rsidP="003E2568">
      <w:r>
        <w:t>- More incidents occurring.</w:t>
      </w:r>
    </w:p>
    <w:sectPr w:rsidR="00D15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68"/>
    <w:rsid w:val="00036F13"/>
    <w:rsid w:val="00037F18"/>
    <w:rsid w:val="00131E06"/>
    <w:rsid w:val="001C3CF3"/>
    <w:rsid w:val="002A6E1C"/>
    <w:rsid w:val="002B0089"/>
    <w:rsid w:val="003E2568"/>
    <w:rsid w:val="00525F4B"/>
    <w:rsid w:val="00553D6B"/>
    <w:rsid w:val="005E280C"/>
    <w:rsid w:val="005F73CE"/>
    <w:rsid w:val="00653DC8"/>
    <w:rsid w:val="006569E8"/>
    <w:rsid w:val="006822EE"/>
    <w:rsid w:val="006E26A2"/>
    <w:rsid w:val="00890D53"/>
    <w:rsid w:val="00917766"/>
    <w:rsid w:val="009C51EB"/>
    <w:rsid w:val="009D1341"/>
    <w:rsid w:val="009F11BD"/>
    <w:rsid w:val="00AA4FE5"/>
    <w:rsid w:val="00C328B7"/>
    <w:rsid w:val="00D15221"/>
    <w:rsid w:val="00D45AF1"/>
    <w:rsid w:val="00D63F8D"/>
    <w:rsid w:val="00DA5C49"/>
    <w:rsid w:val="00DB0667"/>
    <w:rsid w:val="00E5265F"/>
    <w:rsid w:val="00EC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5170"/>
  <w15:chartTrackingRefBased/>
  <w15:docId w15:val="{285F00F6-6532-45D2-B0B9-5749FB511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5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Ung</dc:creator>
  <cp:keywords/>
  <dc:description/>
  <cp:lastModifiedBy>David Ung</cp:lastModifiedBy>
  <cp:revision>24</cp:revision>
  <dcterms:created xsi:type="dcterms:W3CDTF">2026-08-26T03:06:00Z</dcterms:created>
  <dcterms:modified xsi:type="dcterms:W3CDTF">2026-08-28T12:23:00Z</dcterms:modified>
</cp:coreProperties>
</file>