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B61057" w14:textId="77777777" w:rsidR="002F4BC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1F51E5DF" wp14:editId="23EC6DD6">
                <wp:simplePos x="0" y="0"/>
                <wp:positionH relativeFrom="page">
                  <wp:posOffset>10161</wp:posOffset>
                </wp:positionH>
                <wp:positionV relativeFrom="page">
                  <wp:posOffset>221234</wp:posOffset>
                </wp:positionV>
                <wp:extent cx="7762240" cy="892810"/>
                <wp:effectExtent l="0" t="0" r="0" b="0"/>
                <wp:wrapNone/>
                <wp:docPr id="5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2240" cy="892810"/>
                          <a:chOff x="1464875" y="3333575"/>
                          <a:chExt cx="7762250" cy="892850"/>
                        </a:xfrm>
                      </wpg:grpSpPr>
                      <wpg:grpSp>
                        <wpg:cNvPr id="2089602729" name="Grupo 2089602729"/>
                        <wpg:cNvGrpSpPr/>
                        <wpg:grpSpPr>
                          <a:xfrm>
                            <a:off x="1464880" y="3333595"/>
                            <a:ext cx="7762240" cy="892810"/>
                            <a:chOff x="1464875" y="3333575"/>
                            <a:chExt cx="7762250" cy="892850"/>
                          </a:xfrm>
                        </wpg:grpSpPr>
                        <wps:wsp>
                          <wps:cNvPr id="1906196687" name="Rectángulo 1906196687"/>
                          <wps:cNvSpPr/>
                          <wps:spPr>
                            <a:xfrm>
                              <a:off x="1464875" y="3333575"/>
                              <a:ext cx="7762250" cy="892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29B776" w14:textId="77777777" w:rsidR="002F4BCE" w:rsidRDefault="002F4BC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94529686" name="Grupo 494529686"/>
                          <wpg:cNvGrpSpPr/>
                          <wpg:grpSpPr>
                            <a:xfrm>
                              <a:off x="1464880" y="3333595"/>
                              <a:ext cx="7762240" cy="892809"/>
                              <a:chOff x="0" y="0"/>
                              <a:chExt cx="7762240" cy="892809"/>
                            </a:xfrm>
                          </wpg:grpSpPr>
                          <wps:wsp>
                            <wps:cNvPr id="154855427" name="Rectángulo 154855427"/>
                            <wps:cNvSpPr/>
                            <wps:spPr>
                              <a:xfrm>
                                <a:off x="0" y="0"/>
                                <a:ext cx="7762225" cy="892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11F9359" w14:textId="77777777" w:rsidR="002F4BCE" w:rsidRDefault="002F4BC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1" name="Shape 11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2585083" y="0"/>
                                <a:ext cx="2743200" cy="6584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Shape 12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626744"/>
                                <a:ext cx="7762240" cy="26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10161</wp:posOffset>
                </wp:positionH>
                <wp:positionV relativeFrom="page">
                  <wp:posOffset>221234</wp:posOffset>
                </wp:positionV>
                <wp:extent cx="7762240" cy="892810"/>
                <wp:effectExtent b="0" l="0" r="0" t="0"/>
                <wp:wrapNone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2240" cy="892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anchor distT="0" distB="0" distL="0" distR="0" simplePos="0" relativeHeight="251659264" behindDoc="0" locked="0" layoutInCell="1" hidden="0" allowOverlap="1" wp14:anchorId="403E6BB5" wp14:editId="35B6C4BD">
            <wp:simplePos x="0" y="0"/>
            <wp:positionH relativeFrom="page">
              <wp:posOffset>0</wp:posOffset>
            </wp:positionH>
            <wp:positionV relativeFrom="page">
              <wp:posOffset>9768152</wp:posOffset>
            </wp:positionV>
            <wp:extent cx="7772400" cy="290245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90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9D8E82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170CDD8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3F95AF49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C7258DC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9C7EBDA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spacing w:before="148"/>
        <w:rPr>
          <w:rFonts w:ascii="Times New Roman" w:eastAsia="Times New Roman" w:hAnsi="Times New Roman" w:cs="Times New Roman"/>
          <w:color w:val="000000"/>
        </w:rPr>
      </w:pPr>
    </w:p>
    <w:p w14:paraId="05AFF4AC" w14:textId="77777777" w:rsidR="002F4BCE" w:rsidRDefault="00000000">
      <w:pPr>
        <w:spacing w:before="1" w:line="252" w:lineRule="auto"/>
        <w:ind w:right="356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Asunto: </w:t>
      </w:r>
      <w:r>
        <w:rPr>
          <w:rFonts w:ascii="Arial" w:eastAsia="Arial" w:hAnsi="Arial" w:cs="Arial"/>
        </w:rPr>
        <w:t>Programa de Profesionalización</w:t>
      </w:r>
    </w:p>
    <w:p w14:paraId="4A4A224E" w14:textId="77777777" w:rsidR="002F4BCE" w:rsidRDefault="00000000">
      <w:pPr>
        <w:spacing w:line="252" w:lineRule="auto"/>
        <w:ind w:right="352"/>
        <w:jc w:val="right"/>
        <w:rPr>
          <w:rFonts w:ascii="Arial" w:eastAsia="Arial" w:hAnsi="Arial" w:cs="Arial"/>
          <w:highlight w:val="yellow"/>
        </w:rPr>
      </w:pPr>
      <w:r>
        <w:rPr>
          <w:rFonts w:ascii="Arial" w:eastAsia="Arial" w:hAnsi="Arial" w:cs="Arial"/>
          <w:b/>
          <w:bCs/>
          <w:highlight w:val="yellow"/>
        </w:rPr>
        <w:t xml:space="preserve">No. de oficio: </w:t>
      </w:r>
      <w:r>
        <w:rPr>
          <w:rFonts w:ascii="Arial" w:eastAsia="Arial" w:hAnsi="Arial" w:cs="Arial"/>
          <w:highlight w:val="yellow"/>
        </w:rPr>
        <w:t>REDMEX/0033/09-09/26</w:t>
      </w:r>
      <w:commentRangeStart w:id="0"/>
      <w:r>
        <w:rPr>
          <w:rFonts w:ascii="Arial" w:eastAsia="Arial" w:hAnsi="Arial" w:cs="Arial"/>
          <w:highlight w:val="yellow"/>
        </w:rPr>
        <w:t/>
      </w:r>
      <w:commentRangeEnd w:id="0"/>
      <w:r w:rsidR="00435185">
        <w:rPr>
          <w:rStyle w:val="Refdecomentario"/>
          <w:rFonts w:ascii="Arial" w:eastAsia="Arial" w:hAnsi="Arial" w:cs="Arial"/>
          <w:sz w:val="22"/>
          <w:szCs w:val="22"/>
          <w:highlight w:val="yellow"/>
        </w:rPr>
        <w:commentReference w:id="0"/>
      </w:r>
    </w:p>
    <w:p w14:paraId="1912F08A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06A2AEAF" w14:textId="77777777" w:rsidR="002F4BCE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left="6159"/>
        <w:rPr>
          <w:rFonts w:ascii="Arial" w:eastAsia="Arial" w:hAnsi="Arial" w:cs="Arial"/>
          <w:color w:val="000000"/>
          <w:highlight w:val="yellow"/>
        </w:rPr>
      </w:pPr>
      <w:r>
        <w:rPr>
          <w:rFonts w:ascii="Arial" w:eastAsia="Arial" w:hAnsi="Arial" w:cs="Arial"/>
          <w:color w:val="000000"/>
          <w:highlight w:val="yellow"/>
        </w:rPr>
        <w:t>Xichú, Guanajuato, a 9 de septiembre de 2026</w:t>
      </w:r>
      <w:r>
        <w:rPr>
          <w:rFonts w:ascii="Arial" w:eastAsia="Arial" w:hAnsi="Arial" w:cs="Arial"/>
          <w:highlight w:val="yellow"/>
        </w:rPr>
        <w:t xml:space="preserve"/>
      </w:r>
      <w:r>
        <w:rPr>
          <w:rFonts w:ascii="Arial" w:eastAsia="Arial" w:hAnsi="Arial" w:cs="Arial"/>
          <w:color w:val="000000"/>
          <w:highlight w:val="yellow"/>
        </w:rPr>
        <w:t xml:space="preserve"/>
      </w:r>
      <w:r>
        <w:rPr>
          <w:rFonts w:ascii="Arial" w:eastAsia="Arial" w:hAnsi="Arial" w:cs="Arial"/>
          <w:highlight w:val="yellow"/>
        </w:rPr>
        <w:t/>
      </w:r>
      <w:r>
        <w:rPr>
          <w:rFonts w:ascii="Arial" w:eastAsia="Arial" w:hAnsi="Arial" w:cs="Arial"/>
          <w:color w:val="000000"/>
          <w:highlight w:val="yellow"/>
        </w:rPr>
        <w:t xml:space="preserve"/>
      </w:r>
      <w:commentRangeStart w:id="1"/>
      <w:r>
        <w:rPr>
          <w:rFonts w:ascii="Arial" w:eastAsia="Arial" w:hAnsi="Arial" w:cs="Arial"/>
          <w:color w:val="000000"/>
          <w:highlight w:val="yellow"/>
        </w:rPr>
        <w:t/>
      </w:r>
      <w:commentRangeEnd w:id="1"/>
      <w:r w:rsidR="00435185">
        <w:rPr>
          <w:rStyle w:val="Refdecomentario"/>
          <w:rFonts w:ascii="Arial" w:eastAsia="Arial" w:hAnsi="Arial" w:cs="Arial"/>
          <w:color w:val="000000"/>
          <w:sz w:val="22"/>
          <w:szCs w:val="22"/>
          <w:highlight w:val="yellow"/>
        </w:rPr>
        <w:commentReference w:id="1"/>
      </w:r>
    </w:p>
    <w:p w14:paraId="2A142D2B" w14:textId="77777777" w:rsidR="002F4BCE" w:rsidRDefault="002F4BCE">
      <w:pPr>
        <w:spacing w:line="252" w:lineRule="auto"/>
        <w:rPr>
          <w:rFonts w:ascii="Arial" w:eastAsia="Arial" w:hAnsi="Arial" w:cs="Arial"/>
          <w:b/>
          <w:bCs/>
        </w:rPr>
      </w:pPr>
    </w:p>
    <w:p w14:paraId="631589EF" w14:textId="77777777" w:rsidR="002F4BCE" w:rsidRDefault="00000000">
      <w:pPr>
        <w:pBdr>
          <w:top w:val="nil"/>
          <w:left w:val="nil"/>
          <w:bottom w:val="nil"/>
          <w:right w:val="nil"/>
          <w:between w:val="nil"/>
        </w:pBdr>
        <w:spacing w:before="48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br/>
      </w:r>
      <w:r>
        <w:rPr>
          <w:rFonts w:ascii="Arial" w:eastAsia="Arial" w:hAnsi="Arial" w:cs="Arial"/>
          <w:b/>
          <w:bCs/>
          <w:highlight w:val="yellow"/>
        </w:rPr>
        <w:t xml:space="preserve">DIANA</w:t>
      </w:r>
      <w:commentRangeStart w:id="2"/>
      <w:r>
        <w:rPr>
          <w:rFonts w:ascii="Arial" w:eastAsia="Arial" w:hAnsi="Arial" w:cs="Arial"/>
          <w:b/>
          <w:bCs/>
          <w:highlight w:val="yellow"/>
        </w:rPr>
        <w:t/>
      </w:r>
      <w:commentRangeEnd w:id="2"/>
      <w:r w:rsidR="00435185">
        <w:rPr>
          <w:rStyle w:val="Refdecomentario"/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commentReference w:id="2"/>
      </w:r>
      <w:r>
        <w:rPr>
          <w:rFonts w:ascii="Arial" w:eastAsia="Arial" w:hAnsi="Arial" w:cs="Arial"/>
          <w:b/>
          <w:bCs/>
          <w:color w:val="000000"/>
          <w:highlight w:val="yellow"/>
        </w:rPr>
        <w:br/>
      </w:r>
      <w:r>
        <w:rPr>
          <w:rFonts w:ascii="Arial" w:eastAsia="Arial" w:hAnsi="Arial" w:cs="Arial"/>
          <w:b/>
          <w:bCs/>
          <w:highlight w:val="yellow"/>
        </w:rPr>
        <w:t xml:space="preserve">DIRECTORA DE RECURSOS HUMANOS</w:t>
      </w:r>
      <w:commentRangeStart w:id="3"/>
      <w:r>
        <w:rPr>
          <w:rFonts w:ascii="Arial" w:eastAsia="Arial" w:hAnsi="Arial" w:cs="Arial"/>
          <w:b/>
          <w:bCs/>
          <w:highlight w:val="yellow"/>
        </w:rPr>
        <w:t/>
      </w:r>
      <w:commentRangeEnd w:id="3"/>
      <w:r w:rsidR="00435185">
        <w:rPr>
          <w:rStyle w:val="Refdecomentario"/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commentReference w:id="3"/>
      </w:r>
      <w:r>
        <w:rPr>
          <w:rFonts w:ascii="Arial" w:eastAsia="Arial" w:hAnsi="Arial" w:cs="Arial"/>
          <w:b/>
          <w:bCs/>
          <w:color w:val="000000"/>
          <w:highlight w:val="yellow"/>
        </w:rPr>
        <w:br/>
      </w:r>
      <w:r>
        <w:rPr>
          <w:rFonts w:ascii="Arial" w:eastAsia="Arial" w:hAnsi="Arial" w:cs="Arial"/>
          <w:b/>
          <w:bCs/>
          <w:highlight w:val="yellow"/>
        </w:rPr>
        <w:t>PRUEBA</w:t>
      </w:r>
      <w:r>
        <w:rPr>
          <w:rFonts w:ascii="Arial" w:eastAsia="Arial" w:hAnsi="Arial" w:cs="Arial"/>
          <w:b/>
          <w:bCs/>
          <w:color w:val="000000"/>
          <w:highlight w:val="yellow"/>
        </w:rPr>
        <w:t xml:space="preserve"/>
      </w:r>
      <w:r>
        <w:rPr>
          <w:rFonts w:ascii="Arial" w:eastAsia="Arial" w:hAnsi="Arial" w:cs="Arial"/>
          <w:b/>
          <w:bCs/>
          <w:highlight w:val="yellow"/>
        </w:rPr>
        <w:t xml:space="preserve"/>
      </w:r>
      <w:commentRangeStart w:id="4"/>
      <w:r>
        <w:rPr>
          <w:rFonts w:ascii="Arial" w:eastAsia="Arial" w:hAnsi="Arial" w:cs="Arial"/>
          <w:b/>
          <w:bCs/>
          <w:highlight w:val="yellow"/>
        </w:rPr>
        <w:t/>
      </w:r>
      <w:commentRangeEnd w:id="4"/>
      <w:r w:rsidR="00435185">
        <w:rPr>
          <w:rStyle w:val="Refdecomentario"/>
          <w:rFonts w:ascii="Arial" w:eastAsia="Arial" w:hAnsi="Arial" w:cs="Arial"/>
          <w:b/>
          <w:bCs/>
          <w:color w:val="000000"/>
          <w:sz w:val="22"/>
          <w:szCs w:val="22"/>
        </w:rPr>
        <w:commentReference w:id="4"/>
      </w:r>
      <w:r>
        <w:rPr>
          <w:rFonts w:ascii="Arial" w:eastAsia="Arial" w:hAnsi="Arial" w:cs="Arial"/>
          <w:b/>
          <w:bCs/>
          <w:highlight w:val="yellow"/>
        </w:rPr>
        <w:br/>
        <w:t xml:space="preserve">XICHÚ / GUANAJUATO</w:t>
      </w:r>
      <w:r>
        <w:rPr>
          <w:rFonts w:ascii="Arial" w:eastAsia="Arial" w:hAnsi="Arial" w:cs="Arial"/>
          <w:b/>
          <w:bCs/>
          <w:color w:val="000000"/>
        </w:rPr>
        <w:br/>
        <w:t>P R E S E N T E</w:t>
      </w:r>
    </w:p>
    <w:p w14:paraId="4C598252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spacing w:before="48"/>
        <w:rPr>
          <w:rFonts w:ascii="Arial" w:eastAsia="Arial" w:hAnsi="Arial" w:cs="Arial"/>
          <w:b/>
          <w:bCs/>
          <w:color w:val="000000"/>
        </w:rPr>
      </w:pPr>
    </w:p>
    <w:p w14:paraId="20E95E3B" w14:textId="77777777" w:rsidR="002F4BCE" w:rsidRDefault="00000000">
      <w:pPr>
        <w:ind w:right="354"/>
        <w:jc w:val="both"/>
      </w:pPr>
      <w:r>
        <w:t xml:space="preserve">Por medio de la presente, me dirijo a ustedes en representación de </w:t>
      </w:r>
      <w:r>
        <w:rPr>
          <w:b/>
          <w:bCs/>
        </w:rPr>
        <w:t>Fundación Red Educativa México</w:t>
      </w:r>
      <w:r>
        <w:t xml:space="preserve">, con la finalidad de solicitar atentamente la oportunidad de </w:t>
      </w:r>
      <w:r>
        <w:rPr>
          <w:b/>
          <w:bCs/>
        </w:rPr>
        <w:t xml:space="preserve">concertar una reunión </w:t>
      </w:r>
      <w:r>
        <w:t xml:space="preserve">para presentar un </w:t>
      </w:r>
      <w:r>
        <w:rPr>
          <w:b/>
          <w:bCs/>
        </w:rPr>
        <w:t>programa de profesionalización</w:t>
      </w:r>
      <w:r>
        <w:t xml:space="preserve">, que les permite obtener el </w:t>
      </w:r>
      <w:r>
        <w:rPr>
          <w:b/>
          <w:bCs/>
        </w:rPr>
        <w:t xml:space="preserve">Certificado de Bachillerato y/o el Título Profesional </w:t>
      </w:r>
      <w:r>
        <w:t>mediante un proceso académico.</w:t>
      </w:r>
    </w:p>
    <w:p w14:paraId="33D0BA20" w14:textId="77777777" w:rsidR="002F4BCE" w:rsidRDefault="00000000">
      <w:pPr>
        <w:spacing w:before="257"/>
        <w:ind w:right="354"/>
        <w:jc w:val="both"/>
      </w:pPr>
      <w:r>
        <w:t xml:space="preserve">Dichos programas cuentan con </w:t>
      </w:r>
      <w:r>
        <w:rPr>
          <w:b/>
          <w:bCs/>
        </w:rPr>
        <w:t xml:space="preserve">validez oficial </w:t>
      </w:r>
      <w:r>
        <w:t xml:space="preserve">y se encuentran regulados por la </w:t>
      </w:r>
      <w:r>
        <w:rPr>
          <w:b/>
          <w:bCs/>
        </w:rPr>
        <w:t>Secretaría de Educación Pública Federal</w:t>
      </w:r>
      <w:r>
        <w:t>, la cual nos otorga la responsabilidad como Sede Autorizada</w:t>
      </w:r>
      <w:r>
        <w:rPr>
          <w:b/>
          <w:bCs/>
        </w:rPr>
        <w:t xml:space="preserve">, </w:t>
      </w:r>
      <w:r>
        <w:t xml:space="preserve">que establece los lineamientos y criterios para la </w:t>
      </w:r>
      <w:r>
        <w:rPr>
          <w:b/>
          <w:bCs/>
        </w:rPr>
        <w:t xml:space="preserve">revalidación y equivalencia de estudios </w:t>
      </w:r>
      <w:r>
        <w:t xml:space="preserve">dentro del </w:t>
      </w:r>
      <w:r>
        <w:rPr>
          <w:b/>
          <w:bCs/>
        </w:rPr>
        <w:t>Sistema Educativo Nacional</w:t>
      </w:r>
      <w:r>
        <w:t>.</w:t>
      </w:r>
    </w:p>
    <w:p w14:paraId="69813C68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1DF7595F" w14:textId="77777777" w:rsidR="002F4BCE" w:rsidRDefault="00000000">
      <w:pPr>
        <w:ind w:right="353"/>
        <w:jc w:val="both"/>
      </w:pPr>
      <w:r>
        <w:t xml:space="preserve">En congruencia con las políticas de desarrollo del país, orientadas a propiciar </w:t>
      </w:r>
      <w:r>
        <w:rPr>
          <w:b/>
          <w:bCs/>
        </w:rPr>
        <w:t xml:space="preserve">nuevas oportunidades educativas </w:t>
      </w:r>
      <w:r>
        <w:t xml:space="preserve">para quienes, de manera voluntaria, deseen acreditar los niveles </w:t>
      </w:r>
      <w:r>
        <w:rPr>
          <w:b/>
          <w:bCs/>
        </w:rPr>
        <w:t>Medio Superior y Superior</w:t>
      </w:r>
      <w:r>
        <w:t xml:space="preserve">, hemos desarrollado mecanismos que permiten </w:t>
      </w:r>
      <w:r>
        <w:rPr>
          <w:b/>
          <w:bCs/>
        </w:rPr>
        <w:t>consolidar perfiles más competitivos</w:t>
      </w:r>
      <w:r>
        <w:t>, con reconocimiento oficial y aplicabilidad en el ámbito laboral y social.</w:t>
      </w:r>
    </w:p>
    <w:p w14:paraId="352C4118" w14:textId="77777777" w:rsidR="002F4BCE" w:rsidRDefault="00000000">
      <w:pPr>
        <w:spacing w:before="257"/>
        <w:ind w:right="354"/>
        <w:jc w:val="both"/>
      </w:pPr>
      <w:r>
        <w:t xml:space="preserve">Como parte de esta estrategia de profesionalización, </w:t>
      </w:r>
      <w:r>
        <w:rPr>
          <w:b/>
          <w:bCs/>
        </w:rPr>
        <w:t>Fundación Red Educativa México otorga becas académicas preferenciales</w:t>
      </w:r>
      <w:r>
        <w:t xml:space="preserve">, con el objetivo de </w:t>
      </w:r>
      <w:r>
        <w:rPr>
          <w:b/>
          <w:bCs/>
        </w:rPr>
        <w:t xml:space="preserve">facilitar el acceso </w:t>
      </w:r>
      <w:r>
        <w:t xml:space="preserve">a los programas educativos, reducir las barreras económicas y promover la </w:t>
      </w:r>
      <w:r>
        <w:rPr>
          <w:b/>
          <w:bCs/>
        </w:rPr>
        <w:t xml:space="preserve">igualdad de oportunidades </w:t>
      </w:r>
      <w:r>
        <w:t>para las personas participantes.</w:t>
      </w:r>
    </w:p>
    <w:p w14:paraId="7DC9F64E" w14:textId="77777777" w:rsidR="002F4BCE" w:rsidRDefault="00000000">
      <w:pPr>
        <w:spacing w:before="2"/>
        <w:ind w:right="354"/>
        <w:jc w:val="both"/>
      </w:pPr>
      <w:r>
        <w:t xml:space="preserve">Asimismo, consideramos de suma importancia </w:t>
      </w:r>
      <w:r>
        <w:rPr>
          <w:b/>
          <w:bCs/>
        </w:rPr>
        <w:t xml:space="preserve">generar una participación conjunta </w:t>
      </w:r>
      <w:r>
        <w:t xml:space="preserve">con su dependencia, a fin de ampliar el alcance e impacto de esta iniciativa. En este contexto, me permito informar que actualmente nos encontramos llevando a cabo el </w:t>
      </w:r>
      <w:r>
        <w:rPr>
          <w:b/>
          <w:bCs/>
        </w:rPr>
        <w:t>proceso de certificación correspondiente al año 2026</w:t>
      </w:r>
      <w:r>
        <w:t>, lo que representa una oportunidad inmediata para que más personas puedan beneficiarse de este programa.</w:t>
      </w:r>
    </w:p>
    <w:p w14:paraId="47FAFE34" w14:textId="77777777" w:rsidR="002F4BCE" w:rsidRDefault="00000000">
      <w:pPr>
        <w:ind w:right="355"/>
        <w:jc w:val="both"/>
      </w:pPr>
      <w:r>
        <w:t xml:space="preserve">Quedamos a su disposición para </w:t>
      </w:r>
      <w:r>
        <w:rPr>
          <w:b/>
          <w:bCs/>
        </w:rPr>
        <w:t>ampliar la información y coordinar una reunión</w:t>
      </w:r>
      <w:r>
        <w:t>, presencial o virtual, en la fecha y horario que mejor se ajusten a su agenda</w:t>
      </w:r>
    </w:p>
    <w:p w14:paraId="02F6F214" w14:textId="77777777" w:rsidR="002F4BCE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color w:val="000000"/>
        </w:rPr>
      </w:pPr>
      <w:r>
        <w:rPr>
          <w:color w:val="000000"/>
        </w:rPr>
        <w:t>Sin otro particular, quedo a sus órdenes para cualquier información adicional.</w: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3FA6532A" wp14:editId="6AD13731">
                <wp:simplePos x="0" y="0"/>
                <wp:positionH relativeFrom="column">
                  <wp:posOffset>200025</wp:posOffset>
                </wp:positionH>
                <wp:positionV relativeFrom="paragraph">
                  <wp:posOffset>266700</wp:posOffset>
                </wp:positionV>
                <wp:extent cx="3248025" cy="1666875"/>
                <wp:effectExtent l="0" t="0" r="0" b="0"/>
                <wp:wrapNone/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1666875"/>
                          <a:chOff x="3721975" y="2946550"/>
                          <a:chExt cx="3248050" cy="1666900"/>
                        </a:xfrm>
                      </wpg:grpSpPr>
                      <wpg:grpSp>
                        <wpg:cNvPr id="1294443986" name="Grupo 1294443986"/>
                        <wpg:cNvGrpSpPr/>
                        <wpg:grpSpPr>
                          <a:xfrm>
                            <a:off x="3721988" y="2946563"/>
                            <a:ext cx="3248025" cy="1666875"/>
                            <a:chOff x="3721975" y="2946550"/>
                            <a:chExt cx="3248050" cy="1666900"/>
                          </a:xfrm>
                        </wpg:grpSpPr>
                        <wps:wsp>
                          <wps:cNvPr id="562891247" name="Rectángulo 562891247"/>
                          <wps:cNvSpPr/>
                          <wps:spPr>
                            <a:xfrm>
                              <a:off x="3721975" y="2946550"/>
                              <a:ext cx="3248050" cy="1666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08C730" w14:textId="77777777" w:rsidR="002F4BCE" w:rsidRDefault="002F4BC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975707609" name="Grupo 975707609"/>
                          <wpg:cNvGrpSpPr/>
                          <wpg:grpSpPr>
                            <a:xfrm>
                              <a:off x="3721988" y="2946563"/>
                              <a:ext cx="3248016" cy="1666867"/>
                              <a:chOff x="0" y="0"/>
                              <a:chExt cx="3435975" cy="1965950"/>
                            </a:xfrm>
                          </wpg:grpSpPr>
                          <wps:wsp>
                            <wps:cNvPr id="1878667424" name="Rectángulo 1878667424"/>
                            <wps:cNvSpPr/>
                            <wps:spPr>
                              <a:xfrm>
                                <a:off x="0" y="0"/>
                                <a:ext cx="3435975" cy="1965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5EAE952" w14:textId="77777777" w:rsidR="002F4BCE" w:rsidRDefault="002F4BC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634201634" name="Shape 6"/>
                              <pic:cNvPicPr preferRelativeResize="0"/>
                            </pic:nvPicPr>
                            <pic:blipFill rotWithShape="1">
                              <a:blip r:embed="rId1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186562"/>
                                <a:ext cx="1695450" cy="741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7" name="Shape 7"/>
                              <pic:cNvPicPr preferRelativeResize="0"/>
                            </pic:nvPicPr>
                            <pic:blipFill rotWithShape="1">
                              <a:blip r:embed="rId1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492630" y="0"/>
                                <a:ext cx="1943099" cy="19655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200025</wp:posOffset>
                </wp:positionH>
                <wp:positionV relativeFrom="paragraph">
                  <wp:posOffset>266700</wp:posOffset>
                </wp:positionV>
                <wp:extent cx="3248025" cy="1666875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8025" cy="166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6B18CEE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7871FC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B9B420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4018E7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081142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8B0BCA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</w:rPr>
      </w:pPr>
    </w:p>
    <w:p w14:paraId="4D4FECC5" w14:textId="77777777" w:rsidR="002F4BCE" w:rsidRDefault="002F4BCE">
      <w:pPr>
        <w:spacing w:before="1"/>
        <w:rPr>
          <w:rFonts w:ascii="Arial" w:eastAsia="Arial" w:hAnsi="Arial" w:cs="Arial"/>
          <w:b/>
          <w:bCs/>
        </w:rPr>
      </w:pPr>
    </w:p>
    <w:p w14:paraId="0E3B17BD" w14:textId="77777777" w:rsidR="002F4B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commentRangeStart w:id="5"/>
      <w:r>
        <w:rPr>
          <w:rFonts w:ascii="Arial" w:eastAsia="Arial" w:hAnsi="Arial" w:cs="Arial"/>
          <w:b/>
          <w:bCs/>
          <w:color w:val="000000"/>
        </w:rPr>
        <w:t>Atentamente. </w:t>
      </w:r>
    </w:p>
    <w:p w14:paraId="0C0A5CCB" w14:textId="77777777" w:rsidR="002F4B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</w:rPr>
        <w:t>Lic.</w:t>
      </w:r>
      <w:r>
        <w:rPr>
          <w:rFonts w:ascii="Arial" w:eastAsia="Arial" w:hAnsi="Arial" w:cs="Arial"/>
          <w:i/>
          <w:iCs/>
        </w:rPr>
        <w:t xml:space="preserve"> Karla Valeria Ramirez Vela</w:t>
      </w:r>
    </w:p>
    <w:p w14:paraId="049694E4" w14:textId="77777777" w:rsidR="002F4B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</w:rPr>
        <w:t xml:space="preserve">Analista de </w:t>
      </w:r>
      <w:r>
        <w:rPr>
          <w:rFonts w:ascii="Arial" w:eastAsia="Arial" w:hAnsi="Arial" w:cs="Arial"/>
          <w:i/>
          <w:iCs/>
          <w:color w:val="000000"/>
        </w:rPr>
        <w:t>Enlace Institucional</w:t>
      </w:r>
    </w:p>
    <w:p w14:paraId="1FDAAAB3" w14:textId="77777777" w:rsidR="002F4B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</w:rPr>
        <w:t xml:space="preserve">Móvil/WhatsApp: </w:t>
      </w:r>
      <w:r>
        <w:rPr>
          <w:rFonts w:ascii="Arial" w:eastAsia="Arial" w:hAnsi="Arial" w:cs="Arial"/>
          <w:i/>
          <w:iCs/>
        </w:rPr>
        <w:t>+52 56 1333 8326</w:t>
      </w:r>
      <w:commentRangeEnd w:id="5"/>
      <w:r w:rsidR="00435185">
        <w:rPr>
          <w:rStyle w:val="Refdecomentario"/>
          <w:rFonts w:ascii="Times New Roman" w:eastAsia="Times New Roman" w:hAnsi="Times New Roman" w:cs="Times New Roman"/>
          <w:color w:val="000000"/>
          <w:sz w:val="24"/>
          <w:szCs w:val="24"/>
        </w:rPr>
        <w:commentReference w:id="5"/>
      </w:r>
    </w:p>
    <w:p w14:paraId="22D34D86" w14:textId="77777777" w:rsidR="002F4BCE" w:rsidRDefault="002F4BCE">
      <w:pPr>
        <w:spacing w:before="1"/>
        <w:rPr>
          <w:rFonts w:ascii="Arial" w:eastAsia="Arial" w:hAnsi="Arial" w:cs="Arial"/>
          <w:i/>
          <w:iCs/>
        </w:rPr>
      </w:pPr>
    </w:p>
    <w:sectPr w:rsidR="002F4BCE">
      <w:pgSz w:w="12240" w:h="15840"/>
      <w:pgMar w:top="340" w:right="360" w:bottom="0" w:left="108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icrosoft Office User" w:date="2026-09-07T10:42:00Z" w:initials="MOU">
    <w:p w14:paraId="07DF2F3E" w14:textId="5604C63F" w:rsidR="00435185" w:rsidRDefault="00435185">
      <w:pPr>
        <w:pStyle w:val="Textocomentario"/>
      </w:pPr>
      <w:r>
        <w:rPr>
          <w:rStyle w:val="Refdecomentario"/>
        </w:rPr>
        <w:annotationRef/>
      </w:r>
      <w:r>
        <w:t>Número de oficio REDMEX/ 0001(número consecutivo de enviados) / 22 -05-26 (fecha de envío)</w:t>
      </w:r>
    </w:p>
  </w:comment>
  <w:comment w:id="1" w:author="Microsoft Office User" w:date="2026-09-07T10:44:00Z" w:initials="MOU">
    <w:p w14:paraId="10363E46" w14:textId="52A955B9" w:rsidR="00435185" w:rsidRDefault="00435185">
      <w:pPr>
        <w:pStyle w:val="Textocomentario"/>
      </w:pPr>
      <w:r>
        <w:rPr>
          <w:rStyle w:val="Refdecomentario"/>
        </w:rPr>
        <w:annotationRef/>
      </w:r>
      <w:r>
        <w:t>Lugar y fecha de envío</w:t>
      </w:r>
    </w:p>
  </w:comment>
  <w:comment w:id="2" w:author="Microsoft Office User" w:date="2026-09-07T10:44:00Z" w:initials="MOU">
    <w:p w14:paraId="06CA9F27" w14:textId="1B877A30" w:rsidR="00435185" w:rsidRDefault="00435185">
      <w:pPr>
        <w:pStyle w:val="Textocomentario"/>
      </w:pPr>
      <w:r>
        <w:rPr>
          <w:rStyle w:val="Refdecomentario"/>
        </w:rPr>
        <w:annotationRef/>
      </w:r>
      <w:r>
        <w:t>Titular o nombre de la empresa a quien se dirige el oficio</w:t>
      </w:r>
    </w:p>
  </w:comment>
  <w:comment w:id="3" w:author="Microsoft Office User" w:date="2026-09-07T10:44:00Z" w:initials="MOU">
    <w:p w14:paraId="37674DB2" w14:textId="06CFDFD7" w:rsidR="00435185" w:rsidRDefault="00435185">
      <w:pPr>
        <w:pStyle w:val="Textocomentario"/>
      </w:pPr>
      <w:r>
        <w:rPr>
          <w:rStyle w:val="Refdecomentario"/>
        </w:rPr>
        <w:annotationRef/>
      </w:r>
      <w:r>
        <w:t>Nombre de la dependencia o institución</w:t>
      </w:r>
    </w:p>
  </w:comment>
  <w:comment w:id="4" w:author="Microsoft Office User" w:date="2026-09-07T10:45:00Z" w:initials="MOU">
    <w:p w14:paraId="6FCAFF5D" w14:textId="6FFC0EDA" w:rsidR="00435185" w:rsidRDefault="00435185">
      <w:pPr>
        <w:pStyle w:val="Textocomentario"/>
      </w:pPr>
      <w:r>
        <w:rPr>
          <w:rStyle w:val="Refdecomentario"/>
        </w:rPr>
        <w:annotationRef/>
      </w:r>
      <w:r>
        <w:t xml:space="preserve">Estado o municipio que pertenece la dependencia </w:t>
      </w:r>
    </w:p>
  </w:comment>
  <w:comment w:id="5" w:author="Microsoft Office User" w:date="2026-09-07T10:48:00Z" w:initials="MOU">
    <w:p w14:paraId="454A7432" w14:textId="735CFB72" w:rsidR="00435185" w:rsidRDefault="00435185">
      <w:pPr>
        <w:pStyle w:val="Textocomentario"/>
      </w:pPr>
      <w:r>
        <w:rPr>
          <w:rStyle w:val="Refdecomentario"/>
        </w:rPr>
        <w:annotationRef/>
      </w:r>
      <w:r>
        <w:t>Datos del analista.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7DF2F3E" w15:done="0"/>
  <w15:commentEx w15:paraId="10363E46" w15:done="0"/>
  <w15:commentEx w15:paraId="06CA9F27" w15:done="0"/>
  <w15:commentEx w15:paraId="37674DB2" w15:done="0"/>
  <w15:commentEx w15:paraId="6FCAFF5D" w15:done="0"/>
  <w15:commentEx w15:paraId="454A743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E0165B2" w16cex:dateUtc="2026-09-07T16:42:00Z"/>
  <w16cex:commentExtensible w16cex:durableId="594EA847" w16cex:dateUtc="2026-09-07T16:44:00Z"/>
  <w16cex:commentExtensible w16cex:durableId="027DB175" w16cex:dateUtc="2026-09-07T16:44:00Z"/>
  <w16cex:commentExtensible w16cex:durableId="49C522AB" w16cex:dateUtc="2026-09-07T16:44:00Z"/>
  <w16cex:commentExtensible w16cex:durableId="1CA57E64" w16cex:dateUtc="2026-09-07T16:45:00Z"/>
  <w16cex:commentExtensible w16cex:durableId="37C2F8A0" w16cex:dateUtc="2026-09-07T16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7DF2F3E" w16cid:durableId="4E0165B2"/>
  <w16cid:commentId w16cid:paraId="10363E46" w16cid:durableId="594EA847"/>
  <w16cid:commentId w16cid:paraId="06CA9F27" w16cid:durableId="027DB175"/>
  <w16cid:commentId w16cid:paraId="37674DB2" w16cid:durableId="49C522AB"/>
  <w16cid:commentId w16cid:paraId="6FCAFF5D" w16cid:durableId="1CA57E64"/>
  <w16cid:commentId w16cid:paraId="454A7432" w16cid:durableId="37C2F8A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BFA4DA4-15E4-A341-90FF-41182F787C28}"/>
    <w:embedBold r:id="rId2" w:fontKey="{90646453-CD6F-184C-BB0E-6CB82BDA86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E909CEC-0578-FF4C-BFA6-AAC227560EFD}"/>
    <w:embedBold r:id="rId4" w:fontKey="{AA01C684-DFFD-EB40-9F03-55B1D7A4522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3548F71-6F3C-CF48-916A-92AFD1B2734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23831F2C-9783-BC4D-AB0A-1EAB512127E7}"/>
    <w:embedBold r:id="rId7" w:fontKey="{27F8A26A-D695-5D4F-9CB0-A703CCAC043B}"/>
    <w:embedItalic r:id="rId8" w:fontKey="{74D68807-BD9E-694C-8A16-3AB61D0A33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E313B655-28E5-0A4E-BE6D-0877E62EE375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BCE"/>
    <w:rsid w:val="002F4BCE"/>
    <w:rsid w:val="00405F37"/>
    <w:rsid w:val="0043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DCD8D"/>
  <w15:docId w15:val="{EE835A89-8244-D24B-9CA4-3BF022B70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s" w:eastAsia="es-ES_tradn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43518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3518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3518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3518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3518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comments" Target="comments.xml"/><Relationship Id="rId5" Type="http://schemas.openxmlformats.org/officeDocument/2006/relationships/image" Target="media/image1.png"/><Relationship Id="rId15" Type="http://schemas.openxmlformats.org/officeDocument/2006/relationships/image" Target="media/image5.jp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18/08/relationships/commentsExtensible" Target="commentsExtensi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W3lBvq1QslBjLv9mk2EUxuDsDw==">CgMxLjA4AHIhMUZlV3lDNHVGUkRNMWc5Tm92T3lGM01FaWl2RHltRXZF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354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2026-09-07T16:49:00Z</dcterms:created>
  <dcterms:modified xsi:type="dcterms:W3CDTF">2026-09-07T16:49:00Z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2026-04-10T00:00:00Z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2026-04-21T00:00:00Z</vt:lpwstr>
  </property>
  <property fmtid="{D5CDD505-2E9C-101B-9397-08002B2CF9AE}" pid="5" name="Producer">
    <vt:lpwstr>Microsoft® Word LTSC</vt:lpwstr>
  </property>
</Properties>
</file>